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jc w:val="center"/>
        <w:tblLook w:val="01E0" w:firstRow="1" w:lastRow="1" w:firstColumn="1" w:lastColumn="1" w:noHBand="0" w:noVBand="0"/>
      </w:tblPr>
      <w:tblGrid>
        <w:gridCol w:w="4306"/>
        <w:gridCol w:w="480"/>
        <w:gridCol w:w="5042"/>
        <w:gridCol w:w="110"/>
      </w:tblGrid>
      <w:tr w:rsidR="00D04961" w:rsidRPr="00D8191A" w14:paraId="40B6330A" w14:textId="77777777" w:rsidTr="006E7A5E">
        <w:trPr>
          <w:jc w:val="center"/>
        </w:trPr>
        <w:tc>
          <w:tcPr>
            <w:tcW w:w="4306" w:type="dxa"/>
          </w:tcPr>
          <w:p w14:paraId="77CB3FA1" w14:textId="77777777" w:rsidR="00D04961" w:rsidRDefault="00CA2B10" w:rsidP="00D8191A">
            <w:pPr>
              <w:pStyle w:val="Header"/>
            </w:pPr>
            <w:r>
              <w:rPr>
                <w:noProof/>
                <w:color w:val="005D8D"/>
              </w:rPr>
              <w:drawing>
                <wp:inline distT="0" distB="0" distL="0" distR="0" wp14:anchorId="7518ADB0" wp14:editId="4ECC1D57">
                  <wp:extent cx="2597150" cy="1148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gridSpan w:val="3"/>
          </w:tcPr>
          <w:p w14:paraId="4B54F262" w14:textId="1B818526" w:rsidR="00D04961" w:rsidRPr="00947E49" w:rsidRDefault="006E7A5E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F79646"/>
                <w:lang w:eastAsia="ja-JP"/>
              </w:rPr>
            </w:pPr>
            <w:r>
              <w:rPr>
                <w:rFonts w:ascii="Verdana" w:hAnsi="Verdana"/>
                <w:b/>
                <w:bCs/>
                <w:color w:val="F79646"/>
                <w:lang w:eastAsia="ja-JP"/>
              </w:rPr>
              <w:t>ETSI/IQC Quantum Safe</w:t>
            </w:r>
            <w:r w:rsidR="001F08A2">
              <w:rPr>
                <w:rFonts w:ascii="Verdana" w:hAnsi="Verdana"/>
                <w:b/>
                <w:bCs/>
                <w:color w:val="F79646"/>
                <w:lang w:eastAsia="ja-JP"/>
              </w:rPr>
              <w:t xml:space="preserve"> Workshop</w:t>
            </w:r>
          </w:p>
          <w:p w14:paraId="14E36CDA" w14:textId="1BDEB3BE" w:rsidR="00D04961" w:rsidRDefault="00306066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>PRESENTATION</w:t>
            </w:r>
            <w:bookmarkStart w:id="0" w:name="_GoBack"/>
            <w:bookmarkEnd w:id="0"/>
            <w:r w:rsidR="00D04961" w:rsidRPr="00D8191A"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 Submission Form</w:t>
            </w:r>
          </w:p>
          <w:p w14:paraId="73D3931A" w14:textId="6158CE59" w:rsidR="00947E49" w:rsidRDefault="00947E49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To be </w:t>
            </w:r>
            <w:r w:rsidR="006E7A5E"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submitted to </w:t>
            </w:r>
            <w:hyperlink r:id="rId12" w:tgtFrame="_blank" w:history="1">
              <w:proofErr w:type="spellStart"/>
              <w:r w:rsidR="006E7A5E" w:rsidRPr="00A0431E">
                <w:rPr>
                  <w:rStyle w:val="Hyperlink"/>
                  <w:rFonts w:ascii="Verdana" w:hAnsi="Verdana"/>
                  <w:b/>
                  <w:bCs/>
                  <w:lang w:eastAsia="ja-JP"/>
                </w:rPr>
                <w:t>Easychair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 </w:t>
            </w:r>
          </w:p>
          <w:p w14:paraId="16BF3739" w14:textId="3F009CAC" w:rsidR="007A779C" w:rsidRPr="00D8191A" w:rsidRDefault="007A779C" w:rsidP="00A0431E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By </w:t>
            </w:r>
            <w:r w:rsidR="00A0431E">
              <w:rPr>
                <w:rFonts w:ascii="Verdana" w:hAnsi="Verdana"/>
                <w:b/>
                <w:bCs/>
                <w:color w:val="F79646"/>
                <w:lang w:eastAsia="ja-JP"/>
              </w:rPr>
              <w:t>22</w:t>
            </w:r>
            <w:r w:rsidR="006E7A5E">
              <w:rPr>
                <w:rFonts w:ascii="Verdana" w:hAnsi="Verdana"/>
                <w:b/>
                <w:bCs/>
                <w:color w:val="F79646"/>
                <w:lang w:eastAsia="ja-JP"/>
              </w:rPr>
              <w:t xml:space="preserve"> </w:t>
            </w:r>
            <w:r w:rsidR="00261143">
              <w:rPr>
                <w:rFonts w:ascii="Verdana" w:hAnsi="Verdana"/>
                <w:b/>
                <w:bCs/>
                <w:color w:val="F79646"/>
                <w:lang w:eastAsia="ja-JP"/>
              </w:rPr>
              <w:t>June</w:t>
            </w:r>
            <w:r w:rsidR="002A6FFB" w:rsidRPr="002A6FFB">
              <w:rPr>
                <w:rFonts w:ascii="Verdana" w:hAnsi="Verdana"/>
                <w:b/>
                <w:bCs/>
                <w:color w:val="F79646"/>
                <w:lang w:eastAsia="ja-JP"/>
              </w:rPr>
              <w:t xml:space="preserve"> 201</w:t>
            </w:r>
            <w:r w:rsidR="00261143">
              <w:rPr>
                <w:rFonts w:ascii="Verdana" w:hAnsi="Verdana"/>
                <w:b/>
                <w:bCs/>
                <w:color w:val="F79646"/>
                <w:lang w:eastAsia="ja-JP"/>
              </w:rPr>
              <w:t>9</w:t>
            </w:r>
          </w:p>
        </w:tc>
      </w:tr>
      <w:tr w:rsidR="00E13E1A" w:rsidRPr="00D8191A" w14:paraId="544A39CA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786" w:type="dxa"/>
            <w:gridSpan w:val="2"/>
          </w:tcPr>
          <w:p w14:paraId="4BF5EAF6" w14:textId="77777777" w:rsidR="00E13E1A" w:rsidRPr="00D8191A" w:rsidRDefault="00E13E1A" w:rsidP="00366C8E">
            <w:pPr>
              <w:spacing w:line="280" w:lineRule="exact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Presenter</w:t>
            </w: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’</w:t>
            </w: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s Family Name:</w:t>
            </w:r>
          </w:p>
          <w:p w14:paraId="256714F4" w14:textId="7D75BC3F" w:rsidR="00E13E1A" w:rsidRPr="00D8191A" w:rsidRDefault="00E13E1A" w:rsidP="00D8191A">
            <w:pPr>
              <w:spacing w:line="280" w:lineRule="exact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  <w:tc>
          <w:tcPr>
            <w:tcW w:w="5042" w:type="dxa"/>
          </w:tcPr>
          <w:p w14:paraId="7E9B9BF8" w14:textId="77777777" w:rsidR="00E13E1A" w:rsidRDefault="00E13E1A" w:rsidP="00366C8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 w:rsidRPr="00D8191A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Presenter’s First name:</w:t>
            </w:r>
          </w:p>
          <w:p w14:paraId="5CB62F87" w14:textId="0B931B0A" w:rsidR="00E13E1A" w:rsidRPr="00D8191A" w:rsidRDefault="00E13E1A" w:rsidP="001F08A2">
            <w:pPr>
              <w:spacing w:line="280" w:lineRule="exact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</w:p>
        </w:tc>
      </w:tr>
      <w:tr w:rsidR="00E13E1A" w:rsidRPr="00D8191A" w14:paraId="343A662C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786" w:type="dxa"/>
            <w:gridSpan w:val="2"/>
          </w:tcPr>
          <w:p w14:paraId="3E97DBDD" w14:textId="77777777" w:rsidR="00E13E1A" w:rsidRPr="00D8191A" w:rsidRDefault="00E13E1A" w:rsidP="00366C8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Company</w:t>
            </w:r>
          </w:p>
          <w:p w14:paraId="764D7379" w14:textId="07E84B53" w:rsidR="00E13E1A" w:rsidRPr="00D8191A" w:rsidRDefault="00E13E1A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  <w:tc>
          <w:tcPr>
            <w:tcW w:w="5042" w:type="dxa"/>
          </w:tcPr>
          <w:p w14:paraId="1453DD66" w14:textId="77777777" w:rsidR="00E13E1A" w:rsidRDefault="00E13E1A" w:rsidP="00366C8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 w:rsidRPr="00D8191A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Presenter’s email address</w:t>
            </w: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:</w:t>
            </w:r>
          </w:p>
          <w:p w14:paraId="711CD625" w14:textId="77777777" w:rsidR="001F08A2" w:rsidRPr="001F08A2" w:rsidRDefault="001F08A2" w:rsidP="00366C8E">
            <w:pPr>
              <w:spacing w:line="28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837580" w14:textId="77777777" w:rsidR="00E13E1A" w:rsidRDefault="00E13E1A" w:rsidP="00366C8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Presenter’s mobile number:</w:t>
            </w:r>
          </w:p>
          <w:p w14:paraId="033F7364" w14:textId="77777777" w:rsidR="00E13E1A" w:rsidRPr="00D8191A" w:rsidRDefault="00E13E1A" w:rsidP="00D8191A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</w:p>
        </w:tc>
      </w:tr>
      <w:tr w:rsidR="00D04961" w:rsidRPr="00D8191A" w14:paraId="433168E8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3F6E6B39" w14:textId="77777777" w:rsidR="00D04961" w:rsidRPr="00D8191A" w:rsidRDefault="00D04961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b/>
                <w:color w:val="3B3B39"/>
                <w:sz w:val="18"/>
                <w:szCs w:val="18"/>
                <w:highlight w:val="yellow"/>
              </w:rPr>
              <w:t>Presentation title:</w:t>
            </w:r>
            <w:r w:rsidR="0071694C" w:rsidRPr="00A0431E">
              <w:rPr>
                <w:rFonts w:ascii="Verdana" w:hAnsi="Verdana"/>
                <w:b/>
                <w:color w:val="3B3B39"/>
                <w:sz w:val="18"/>
                <w:szCs w:val="18"/>
                <w:highlight w:val="yellow"/>
              </w:rPr>
              <w:t xml:space="preserve">  </w:t>
            </w:r>
            <w:r w:rsidR="0071694C" w:rsidRPr="00A0431E">
              <w:rPr>
                <w:rFonts w:ascii="Verdana" w:eastAsia="Batang" w:hAnsi="Verdana"/>
                <w:i/>
                <w:color w:val="3B3B39"/>
                <w:sz w:val="18"/>
                <w:szCs w:val="18"/>
                <w:highlight w:val="yellow"/>
                <w:lang w:eastAsia="ko-KR"/>
              </w:rPr>
              <w:t>Mandatory</w:t>
            </w:r>
          </w:p>
          <w:p w14:paraId="0A142DE5" w14:textId="6FD1A41B" w:rsidR="00D04961" w:rsidRPr="00D8191A" w:rsidRDefault="00D04961" w:rsidP="00D8191A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</w:p>
        </w:tc>
      </w:tr>
      <w:tr w:rsidR="00947E49" w:rsidRPr="00D8191A" w14:paraId="2939687C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59926765" w14:textId="5D1F2C28" w:rsidR="00947E49" w:rsidRDefault="00947E49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Related item in the call for </w:t>
            </w:r>
            <w:r w:rsidR="002A6FFB">
              <w:rPr>
                <w:rFonts w:ascii="Verdana" w:hAnsi="Verdana"/>
                <w:b/>
                <w:color w:val="3B3B39"/>
                <w:sz w:val="18"/>
                <w:szCs w:val="18"/>
              </w:rPr>
              <w:t>presentations</w:t>
            </w: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:</w:t>
            </w:r>
            <w:r w:rsidR="008968C1"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 </w:t>
            </w:r>
            <w:r w:rsidR="002A6FFB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please</w:t>
            </w:r>
            <w:r w:rsidR="007A4C4A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</w:t>
            </w:r>
            <w:r w:rsidR="007A4C4A" w:rsidRPr="007A4C4A">
              <w:rPr>
                <w:rFonts w:ascii="Verdana" w:eastAsia="Batang" w:hAnsi="Verdana"/>
                <w:b/>
                <w:i/>
                <w:color w:val="FF0000"/>
                <w:sz w:val="18"/>
                <w:szCs w:val="18"/>
                <w:lang w:eastAsia="ko-KR"/>
              </w:rPr>
              <w:t>red</w:t>
            </w:r>
            <w:r w:rsidR="002A6FFB" w:rsidRPr="007A4C4A">
              <w:rPr>
                <w:rFonts w:ascii="Verdana" w:eastAsia="Batang" w:hAnsi="Verdana"/>
                <w:b/>
                <w:i/>
                <w:color w:val="FF0000"/>
                <w:sz w:val="18"/>
                <w:szCs w:val="18"/>
                <w:lang w:eastAsia="ko-KR"/>
              </w:rPr>
              <w:t xml:space="preserve"> bold</w:t>
            </w:r>
            <w:r w:rsidR="002A6FFB" w:rsidRPr="007A4C4A">
              <w:rPr>
                <w:rFonts w:ascii="Verdana" w:eastAsia="Batang" w:hAnsi="Verdana"/>
                <w:i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2A6FFB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the topic(s) to which your presentation is referring</w:t>
            </w:r>
          </w:p>
          <w:p w14:paraId="128032BD" w14:textId="7E2AF306" w:rsidR="00A0431E" w:rsidRPr="00A0431E" w:rsidRDefault="00422F01" w:rsidP="00A0431E">
            <w:pPr>
              <w:pStyle w:val="NormalWeb"/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Areas of interest include (but are not limited to) the following topics</w:t>
            </w:r>
            <w:r w:rsidR="00A0431E" w:rsidRPr="00A0431E">
              <w:rPr>
                <w:rFonts w:ascii="Verdana" w:hAnsi="Verdana"/>
                <w:color w:val="3B3B39"/>
                <w:sz w:val="18"/>
                <w:szCs w:val="18"/>
              </w:rPr>
              <w:t>:</w:t>
            </w:r>
          </w:p>
          <w:p w14:paraId="405A1F4A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Global efforts on quantum-safe schemes</w:t>
            </w:r>
          </w:p>
          <w:p w14:paraId="5C6F40D5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System integration of QKD and post-quantum</w:t>
            </w:r>
          </w:p>
          <w:p w14:paraId="33171B3F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Practical challenges to deploying quantum-safe schemes</w:t>
            </w:r>
          </w:p>
          <w:p w14:paraId="187D20FF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Computational constraints and considerations for post-quantum cryptography and security from an industry perspective</w:t>
            </w:r>
          </w:p>
          <w:p w14:paraId="136799B3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High priority use cases for quantum-safe cryptography</w:t>
            </w:r>
          </w:p>
          <w:p w14:paraId="08803150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Standards for quantum cryptography devices and systems</w:t>
            </w:r>
          </w:p>
          <w:p w14:paraId="38F06FE7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Standards for quantum-resistant public-key crypto algorithms</w:t>
            </w:r>
          </w:p>
          <w:p w14:paraId="7B01C057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Testing, metrics, validation and certification for quantum-safety</w:t>
            </w:r>
          </w:p>
          <w:p w14:paraId="0D3CB821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New applications of post-quantum crypto or QKD</w:t>
            </w:r>
          </w:p>
          <w:p w14:paraId="6D707A77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Attempts at cryptanalysis of post-quantum systems</w:t>
            </w:r>
          </w:p>
          <w:p w14:paraId="0F171514" w14:textId="77777777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Migration paths for post-quantum crypto and/or QKD</w:t>
            </w:r>
          </w:p>
          <w:p w14:paraId="7FBEFDE5" w14:textId="2A86E933" w:rsidR="00A0431E" w:rsidRPr="00A0431E" w:rsidRDefault="00A0431E" w:rsidP="00A0431E">
            <w:pPr>
              <w:numPr>
                <w:ilvl w:val="0"/>
                <w:numId w:val="6"/>
              </w:num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Hybrid key agreement and signatures</w:t>
            </w:r>
          </w:p>
          <w:p w14:paraId="14AD162F" w14:textId="77777777" w:rsidR="00A0431E" w:rsidRPr="00A0431E" w:rsidRDefault="00A0431E" w:rsidP="00A0431E">
            <w:pPr>
              <w:rPr>
                <w:rFonts w:ascii="Verdana" w:hAnsi="Verdana"/>
                <w:color w:val="3B3B39"/>
                <w:sz w:val="18"/>
                <w:szCs w:val="18"/>
              </w:rPr>
            </w:pPr>
          </w:p>
          <w:p w14:paraId="4F38B595" w14:textId="1A597358" w:rsidR="00A0431E" w:rsidRPr="00A0431E" w:rsidRDefault="00A0431E" w:rsidP="00A0431E">
            <w:pPr>
              <w:rPr>
                <w:rFonts w:ascii="Verdana" w:hAnsi="Verdana"/>
                <w:color w:val="3B3B39"/>
                <w:sz w:val="18"/>
                <w:szCs w:val="18"/>
              </w:rPr>
            </w:pP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 xml:space="preserve">All </w:t>
            </w:r>
            <w:r>
              <w:rPr>
                <w:rFonts w:ascii="Verdana" w:hAnsi="Verdana"/>
                <w:color w:val="3B3B39"/>
                <w:sz w:val="18"/>
                <w:szCs w:val="18"/>
              </w:rPr>
              <w:t>contributions</w:t>
            </w: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 xml:space="preserve"> must be original and not simultaneously submitted to another journal or conference.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0431E">
              <w:rPr>
                <w:rFonts w:ascii="Verdana" w:hAnsi="Verdana"/>
                <w:color w:val="3B3B39"/>
                <w:sz w:val="18"/>
                <w:szCs w:val="18"/>
              </w:rPr>
              <w:t>Presentations should NOT b</w:t>
            </w:r>
            <w:r>
              <w:rPr>
                <w:rFonts w:ascii="Verdana" w:hAnsi="Verdana"/>
                <w:color w:val="3B3B39"/>
                <w:sz w:val="18"/>
                <w:szCs w:val="18"/>
              </w:rPr>
              <w:t>e of commercial nature.</w:t>
            </w:r>
          </w:p>
          <w:p w14:paraId="63009AA4" w14:textId="3277BA69" w:rsidR="00947E49" w:rsidRPr="001F08A2" w:rsidRDefault="00947E49" w:rsidP="006E7A5E">
            <w:pPr>
              <w:pStyle w:val="NormalWeb"/>
              <w:spacing w:before="0" w:beforeAutospacing="0" w:after="0" w:afterAutospacing="0"/>
              <w:ind w:left="36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8968C1" w:rsidRPr="00D8191A" w14:paraId="679E5E9C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1A6A2DE6" w14:textId="77777777" w:rsidR="008968C1" w:rsidRDefault="008968C1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Objectives of your presentation: </w:t>
            </w:r>
          </w:p>
          <w:p w14:paraId="0C663226" w14:textId="77777777" w:rsidR="008968C1" w:rsidRDefault="008968C1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Mandatory this helps the P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rogramme </w:t>
            </w: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C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ommittee</w:t>
            </w: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to ensure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relevance and agenda</w:t>
            </w: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consistency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.</w:t>
            </w:r>
          </w:p>
          <w:p w14:paraId="26DAA6A0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35B4A2B3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3252B3C3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2A750DC7" w14:textId="237749B0" w:rsidR="00CD7D90" w:rsidRDefault="00CD7D90" w:rsidP="00CD7D90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</w:tr>
      <w:tr w:rsidR="006E7A5E" w:rsidRPr="00D8191A" w14:paraId="4DE2B460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24BD5A71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Main Message: </w:t>
            </w:r>
          </w:p>
          <w:p w14:paraId="0F435F2B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Mandatory this helps the Programme Committee to ensure relevance and agenda consistency</w:t>
            </w:r>
          </w:p>
          <w:p w14:paraId="26A6BE5A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  <w:p w14:paraId="390D4A28" w14:textId="77777777" w:rsidR="006E7A5E" w:rsidRDefault="006E7A5E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</w:tr>
      <w:tr w:rsidR="006E7A5E" w:rsidRPr="00D8191A" w14:paraId="56E6184F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79C0CCCB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Presentation Description: </w:t>
            </w:r>
          </w:p>
          <w:p w14:paraId="1036D732" w14:textId="77777777" w:rsidR="006E7A5E" w:rsidRDefault="006E7A5E" w:rsidP="00A0431E">
            <w:pPr>
              <w:spacing w:line="280" w:lineRule="exact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A76210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Please provide in about 200 words a summary of what you would like to present.</w:t>
            </w:r>
          </w:p>
          <w:p w14:paraId="1C4733A7" w14:textId="77777777" w:rsidR="006E7A5E" w:rsidRDefault="006E7A5E" w:rsidP="006E7A5E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The Programme Committee will take this as a basis for its selection process</w:t>
            </w:r>
          </w:p>
          <w:p w14:paraId="7295561F" w14:textId="77777777" w:rsidR="00A0431E" w:rsidRDefault="00A0431E" w:rsidP="006E7A5E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6615D5E6" w14:textId="77777777" w:rsidR="00A0431E" w:rsidRDefault="00A0431E" w:rsidP="006E7A5E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6EBBD575" w14:textId="77777777" w:rsidR="00A0431E" w:rsidRDefault="00A0431E" w:rsidP="006E7A5E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1020D708" w14:textId="22EA5209" w:rsidR="00A0431E" w:rsidRDefault="00A0431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</w:tr>
    </w:tbl>
    <w:p w14:paraId="1CB0CF3E" w14:textId="0ACA48AC" w:rsidR="001F08A2" w:rsidRDefault="001F08A2"/>
    <w:p w14:paraId="46E25D0E" w14:textId="4B3338C0" w:rsidR="00D04961" w:rsidRPr="0082566E" w:rsidRDefault="00D04961" w:rsidP="0082566E">
      <w:pPr>
        <w:spacing w:line="280" w:lineRule="exact"/>
        <w:rPr>
          <w:rFonts w:ascii="Verdana" w:eastAsia="Batang" w:hAnsi="Verdana"/>
          <w:color w:val="3B3B39"/>
          <w:sz w:val="18"/>
          <w:szCs w:val="18"/>
          <w:lang w:val="en-US" w:eastAsia="ko-KR"/>
        </w:rPr>
      </w:pPr>
    </w:p>
    <w:sectPr w:rsidR="00D04961" w:rsidRPr="0082566E" w:rsidSect="00092D7E">
      <w:footerReference w:type="default" r:id="rId13"/>
      <w:footerReference w:type="first" r:id="rId14"/>
      <w:pgSz w:w="11906" w:h="16838" w:code="9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4DB8" w14:textId="77777777" w:rsidR="007D7A68" w:rsidRDefault="007D7A68">
      <w:r>
        <w:separator/>
      </w:r>
    </w:p>
  </w:endnote>
  <w:endnote w:type="continuationSeparator" w:id="0">
    <w:p w14:paraId="28CEE390" w14:textId="77777777" w:rsidR="007D7A68" w:rsidRDefault="007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3D397" w14:textId="77777777" w:rsidR="00CD7D90" w:rsidRDefault="00CD7D90">
    <w:pPr>
      <w:pStyle w:val="Footer"/>
    </w:pPr>
  </w:p>
  <w:p w14:paraId="451EF815" w14:textId="77777777" w:rsidR="00CD7D90" w:rsidRDefault="00CD7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CDB9" w14:textId="368CFC6B" w:rsidR="005A5A78" w:rsidRDefault="0071694C" w:rsidP="00092D7E">
    <w:pPr>
      <w:pStyle w:val="Footer"/>
      <w:jc w:val="right"/>
      <w:rPr>
        <w:sz w:val="16"/>
        <w:szCs w:val="16"/>
        <w:lang w:val="fr-FR"/>
      </w:rPr>
    </w:pPr>
    <w:r>
      <w:rPr>
        <w:sz w:val="16"/>
        <w:szCs w:val="16"/>
        <w:lang w:val="fr-FR"/>
      </w:rPr>
      <w:t>201</w:t>
    </w:r>
    <w:r w:rsidR="00CD7D90">
      <w:rPr>
        <w:sz w:val="16"/>
        <w:szCs w:val="16"/>
        <w:lang w:val="fr-FR"/>
      </w:rPr>
      <w:t>8</w:t>
    </w:r>
    <w:r>
      <w:rPr>
        <w:sz w:val="16"/>
        <w:szCs w:val="16"/>
        <w:lang w:val="fr-FR"/>
      </w:rPr>
      <w:t>/</w:t>
    </w:r>
    <w:r w:rsidR="008968C1">
      <w:rPr>
        <w:sz w:val="16"/>
        <w:szCs w:val="16"/>
        <w:lang w:val="fr-FR"/>
      </w:rPr>
      <w:t>SER/EVE</w:t>
    </w:r>
  </w:p>
  <w:p w14:paraId="2A2D95B6" w14:textId="77777777" w:rsidR="00CD7D90" w:rsidRPr="00E851FE" w:rsidRDefault="00CD7D90" w:rsidP="00CD7D90">
    <w:pPr>
      <w:pStyle w:val="Footer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1F96" w14:textId="77777777" w:rsidR="007D7A68" w:rsidRDefault="007D7A68">
      <w:r>
        <w:separator/>
      </w:r>
    </w:p>
  </w:footnote>
  <w:footnote w:type="continuationSeparator" w:id="0">
    <w:p w14:paraId="49A8F047" w14:textId="77777777" w:rsidR="007D7A68" w:rsidRDefault="007D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635"/>
    <w:multiLevelType w:val="hybridMultilevel"/>
    <w:tmpl w:val="9C58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0C49"/>
    <w:multiLevelType w:val="multilevel"/>
    <w:tmpl w:val="A924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B6497F"/>
    <w:multiLevelType w:val="hybridMultilevel"/>
    <w:tmpl w:val="BAE8C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2A7C"/>
    <w:multiLevelType w:val="hybridMultilevel"/>
    <w:tmpl w:val="1C369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D60"/>
    <w:multiLevelType w:val="hybridMultilevel"/>
    <w:tmpl w:val="5FF00D1C"/>
    <w:lvl w:ilvl="0" w:tplc="5D48181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D1008"/>
    <w:multiLevelType w:val="hybridMultilevel"/>
    <w:tmpl w:val="A772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B"/>
    <w:rsid w:val="00092D7E"/>
    <w:rsid w:val="000978FA"/>
    <w:rsid w:val="000A44F1"/>
    <w:rsid w:val="000E5193"/>
    <w:rsid w:val="00117235"/>
    <w:rsid w:val="00136DFE"/>
    <w:rsid w:val="001625EA"/>
    <w:rsid w:val="001B07B8"/>
    <w:rsid w:val="001F08A2"/>
    <w:rsid w:val="00234F4D"/>
    <w:rsid w:val="00261143"/>
    <w:rsid w:val="002A6FFB"/>
    <w:rsid w:val="002B3B88"/>
    <w:rsid w:val="00301694"/>
    <w:rsid w:val="00306066"/>
    <w:rsid w:val="00337B02"/>
    <w:rsid w:val="00341030"/>
    <w:rsid w:val="0035747D"/>
    <w:rsid w:val="003B1DF1"/>
    <w:rsid w:val="00407C2F"/>
    <w:rsid w:val="00422F01"/>
    <w:rsid w:val="00424E73"/>
    <w:rsid w:val="00455EB4"/>
    <w:rsid w:val="00472CD1"/>
    <w:rsid w:val="0047355F"/>
    <w:rsid w:val="004C0767"/>
    <w:rsid w:val="004D73A5"/>
    <w:rsid w:val="004E10B2"/>
    <w:rsid w:val="0050515A"/>
    <w:rsid w:val="0051155C"/>
    <w:rsid w:val="00543CF4"/>
    <w:rsid w:val="00551E75"/>
    <w:rsid w:val="00552809"/>
    <w:rsid w:val="00561C63"/>
    <w:rsid w:val="00582559"/>
    <w:rsid w:val="005A5A78"/>
    <w:rsid w:val="005B7671"/>
    <w:rsid w:val="005E48D5"/>
    <w:rsid w:val="005E744D"/>
    <w:rsid w:val="00611315"/>
    <w:rsid w:val="0063474B"/>
    <w:rsid w:val="006E4E2A"/>
    <w:rsid w:val="006E7A5E"/>
    <w:rsid w:val="006F4A6C"/>
    <w:rsid w:val="0071694C"/>
    <w:rsid w:val="00720124"/>
    <w:rsid w:val="00764740"/>
    <w:rsid w:val="0079589A"/>
    <w:rsid w:val="007A4C4A"/>
    <w:rsid w:val="007A779C"/>
    <w:rsid w:val="007D7A68"/>
    <w:rsid w:val="008144AC"/>
    <w:rsid w:val="0082021E"/>
    <w:rsid w:val="0082566E"/>
    <w:rsid w:val="00854F85"/>
    <w:rsid w:val="008631EE"/>
    <w:rsid w:val="008968C1"/>
    <w:rsid w:val="008A2685"/>
    <w:rsid w:val="008B36F8"/>
    <w:rsid w:val="009448DA"/>
    <w:rsid w:val="00947E49"/>
    <w:rsid w:val="009A3B54"/>
    <w:rsid w:val="009D4F8E"/>
    <w:rsid w:val="00A0431E"/>
    <w:rsid w:val="00A072F0"/>
    <w:rsid w:val="00A26F4B"/>
    <w:rsid w:val="00A27330"/>
    <w:rsid w:val="00A27FCE"/>
    <w:rsid w:val="00AA15C1"/>
    <w:rsid w:val="00B5587C"/>
    <w:rsid w:val="00BA4394"/>
    <w:rsid w:val="00BD04F2"/>
    <w:rsid w:val="00C44901"/>
    <w:rsid w:val="00C75FFD"/>
    <w:rsid w:val="00CA2B10"/>
    <w:rsid w:val="00CB5FAD"/>
    <w:rsid w:val="00CC1A5F"/>
    <w:rsid w:val="00CD7D90"/>
    <w:rsid w:val="00CE6F08"/>
    <w:rsid w:val="00CF08D1"/>
    <w:rsid w:val="00D04961"/>
    <w:rsid w:val="00D0583F"/>
    <w:rsid w:val="00D367EA"/>
    <w:rsid w:val="00D40401"/>
    <w:rsid w:val="00D6014C"/>
    <w:rsid w:val="00D8191A"/>
    <w:rsid w:val="00D96EBB"/>
    <w:rsid w:val="00D97385"/>
    <w:rsid w:val="00DF71E1"/>
    <w:rsid w:val="00E000D3"/>
    <w:rsid w:val="00E13E1A"/>
    <w:rsid w:val="00E434A1"/>
    <w:rsid w:val="00E4594C"/>
    <w:rsid w:val="00E57C78"/>
    <w:rsid w:val="00E851FE"/>
    <w:rsid w:val="00E906EF"/>
    <w:rsid w:val="00EB5432"/>
    <w:rsid w:val="00EC3501"/>
    <w:rsid w:val="00F817B9"/>
    <w:rsid w:val="00FB18B7"/>
    <w:rsid w:val="00FB7FEB"/>
    <w:rsid w:val="00FE454D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FA26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17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rsid w:val="00C75FFD"/>
    <w:rPr>
      <w:color w:val="0000FF"/>
      <w:u w:val="single"/>
    </w:rPr>
  </w:style>
  <w:style w:type="table" w:styleId="TableGrid">
    <w:name w:val="Table Grid"/>
    <w:basedOn w:val="TableNormal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1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0515A"/>
    <w:pPr>
      <w:ind w:left="720"/>
    </w:pPr>
    <w:rPr>
      <w:rFonts w:eastAsia="MS PGothic"/>
      <w:lang w:eastAsia="ja-JP"/>
    </w:rPr>
  </w:style>
  <w:style w:type="character" w:customStyle="1" w:styleId="Heading3Char">
    <w:name w:val="Heading 3 Char"/>
    <w:link w:val="Heading3"/>
    <w:semiHidden/>
    <w:rsid w:val="00F817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A26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2685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1F08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08A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D7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sychair.org/conferences/?conf=etsiiqcqsc20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97CFF7633B408C699254066E9E21" ma:contentTypeVersion="3" ma:contentTypeDescription="Create a new document." ma:contentTypeScope="" ma:versionID="b5ea622c25ffd8be9095fe30cde4fb8b">
  <xsd:schema xmlns:xsd="http://www.w3.org/2001/XMLSchema" xmlns:xs="http://www.w3.org/2001/XMLSchema" xmlns:p="http://schemas.microsoft.com/office/2006/metadata/properties" xmlns:ns2="2706de73-71a1-4381-bf7d-6af61afa55ce" targetNamespace="http://schemas.microsoft.com/office/2006/metadata/properties" ma:root="true" ma:fieldsID="bf97c834edcb1fa0036b4bbae7e13163" ns2:_="">
    <xsd:import namespace="2706de73-71a1-4381-bf7d-6af61afa55ce"/>
    <xsd:element name="properties">
      <xsd:complexType>
        <xsd:sequence>
          <xsd:element name="documentManagement">
            <xsd:complexType>
              <xsd:all>
                <xsd:element ref="ns2:Original_x0020_own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6de73-71a1-4381-bf7d-6af61afa55ce" elementFormDefault="qualified">
    <xsd:import namespace="http://schemas.microsoft.com/office/2006/documentManagement/types"/>
    <xsd:import namespace="http://schemas.microsoft.com/office/infopath/2007/PartnerControls"/>
    <xsd:element name="Original_x0020_owner" ma:index="8" nillable="true" ma:displayName="Pre-Migration last editor" ma:description="Site Column created to preserve original value for &quot;modified by&quot; migrating to SP2013. Otherwise values referring to users that do not belong anymore to the organization would be replaced by the administrative account performing the data migration" ma:internalName="Original_x0020_owner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06de73-71a1-4381-bf7d-6af61afa55ce">ETSIT-72-33690</_dlc_DocId>
    <_dlc_DocIdUrl xmlns="2706de73-71a1-4381-bf7d-6af61afa55ce">
      <Url>http://sps-teams.etsihq.org/EVE/private/_layouts/15/DocIdRedir.aspx?ID=ETSIT-72-33690</Url>
      <Description>ETSIT-72-33690</Description>
    </_dlc_DocIdUrl>
    <Original_x0020_owner xmlns="2706de73-71a1-4381-bf7d-6af61afa55ce" xsi:nil="true"/>
  </documentManagement>
</p:properties>
</file>

<file path=customXml/itemProps1.xml><?xml version="1.0" encoding="utf-8"?>
<ds:datastoreItem xmlns:ds="http://schemas.openxmlformats.org/officeDocument/2006/customXml" ds:itemID="{78ED2F16-8BEA-4ED7-B2CB-542454152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BB7EB-96DE-4559-AF5A-790C9B45EA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CF552E-B6CA-4CE2-AB28-6CB8BC86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6de73-71a1-4381-bf7d-6af61afa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D25E0-70EF-4716-B5AA-AD70F1A79D6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706de73-71a1-4381-bf7d-6af61afa55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>ETSI Secretariat</Company>
  <LinksUpToDate>false</LinksUpToDate>
  <CharactersWithSpaces>1779</CharactersWithSpaces>
  <SharedDoc>false</SharedDoc>
  <HLinks>
    <vt:vector size="12" baseType="variant"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mailto:events@etsi.org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mailto:events@etsi.org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Paul Reid</dc:creator>
  <cp:keywords/>
  <dc:description/>
  <cp:lastModifiedBy>Nathalie Guinet</cp:lastModifiedBy>
  <cp:revision>6</cp:revision>
  <cp:lastPrinted>2008-02-21T16:57:00Z</cp:lastPrinted>
  <dcterms:created xsi:type="dcterms:W3CDTF">2018-04-20T06:09:00Z</dcterms:created>
  <dcterms:modified xsi:type="dcterms:W3CDTF">2019-05-24T07:59:00Z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a0ef1d5f-c7d2-4d8c-91ae-5ad8d0635abb</vt:lpwstr>
  </property>
  <property fmtid="{D5CDD505-2E9C-101B-9397-08002B2CF9AE}" pid="3" name="ContentTypeId">
    <vt:lpwstr>0x01010071AD97CFF7633B408C699254066E9E21</vt:lpwstr>
  </property>
</Properties>
</file>