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6030D" w14:textId="77777777" w:rsidR="00FA1297" w:rsidRDefault="00FA1297">
      <w:pPr>
        <w:pStyle w:val="Heading1"/>
      </w:pPr>
      <w:bookmarkStart w:id="0" w:name="a300395_2_05_title"/>
      <w:r>
        <w:t>E</w:t>
      </w:r>
      <w:bookmarkEnd w:id="0"/>
      <w:r>
        <w:tab/>
        <w:t>Makefile</w:t>
      </w:r>
    </w:p>
    <w:p w14:paraId="18CFDE18" w14:textId="77777777" w:rsidR="00FA1297" w:rsidRDefault="00FA1297">
      <w:pPr>
        <w:keepNext/>
        <w:keepLines/>
      </w:pPr>
      <w:r>
        <w:t>This example of "makefile" written for an ANSI C compiler running within a UNIX environment can be used to compile the C code associated with the TETRA speech codec.</w:t>
      </w:r>
    </w:p>
    <w:p w14:paraId="7988066C" w14:textId="77777777" w:rsidR="00FA1297" w:rsidRDefault="00FA1297">
      <w:pPr>
        <w:keepNext/>
        <w:keepLines/>
      </w:pPr>
      <w:r>
        <w:t>Similar "makefile" could be derived for other environments.</w:t>
      </w:r>
    </w:p>
    <w:p w14:paraId="726B56EA" w14:textId="77777777" w:rsidR="00FA1297" w:rsidRDefault="00FA1297">
      <w:pPr>
        <w:pStyle w:val="WP"/>
        <w:keepNext/>
        <w:keepLines/>
        <w:ind w:right="282"/>
      </w:pPr>
      <w:r>
        <w:t>########################################################################</w:t>
      </w:r>
    </w:p>
    <w:p w14:paraId="1AF24E9D" w14:textId="77777777" w:rsidR="00FA1297" w:rsidRDefault="00FA1297">
      <w:pPr>
        <w:pStyle w:val="WP"/>
        <w:keepNext/>
        <w:keepLines/>
        <w:ind w:right="282"/>
      </w:pPr>
      <w:r>
        <w:t>#</w:t>
      </w:r>
    </w:p>
    <w:p w14:paraId="5CBE9D66" w14:textId="77777777" w:rsidR="00FA1297" w:rsidRDefault="00FA1297">
      <w:pPr>
        <w:pStyle w:val="WP"/>
        <w:keepNext/>
        <w:keepLines/>
        <w:ind w:right="282"/>
      </w:pPr>
      <w:r>
        <w:t>#</w:t>
      </w:r>
      <w:r>
        <w:tab/>
        <w:t>FILENAME</w:t>
      </w:r>
      <w:bookmarkStart w:id="1" w:name="makefile"/>
      <w:bookmarkEnd w:id="1"/>
      <w:r>
        <w:tab/>
      </w:r>
      <w:r>
        <w:tab/>
        <w:t>:</w:t>
      </w:r>
      <w:r>
        <w:tab/>
        <w:t>makefile</w:t>
      </w:r>
    </w:p>
    <w:p w14:paraId="17A92D05" w14:textId="77777777" w:rsidR="00FA1297" w:rsidRDefault="00FA1297">
      <w:pPr>
        <w:pStyle w:val="WP"/>
        <w:keepNext/>
        <w:keepLines/>
        <w:ind w:right="282"/>
      </w:pPr>
      <w:r>
        <w:t>#</w:t>
      </w:r>
    </w:p>
    <w:p w14:paraId="5030DFEC" w14:textId="77777777" w:rsidR="00FA1297" w:rsidRDefault="00FA1297">
      <w:pPr>
        <w:pStyle w:val="WP"/>
        <w:keepNext/>
        <w:keepLines/>
        <w:ind w:right="282"/>
      </w:pPr>
      <w:r>
        <w:t>#</w:t>
      </w:r>
      <w:r>
        <w:tab/>
        <w:t>DESCRIPTION</w:t>
      </w:r>
      <w:r>
        <w:tab/>
      </w:r>
      <w:r>
        <w:tab/>
        <w:t>:</w:t>
      </w:r>
      <w:r>
        <w:tab/>
        <w:t>Usable for the compilation of the C code</w:t>
      </w:r>
    </w:p>
    <w:p w14:paraId="7E0B4908" w14:textId="77777777" w:rsidR="00FA1297" w:rsidRDefault="00FA1297">
      <w:pPr>
        <w:pStyle w:val="WP"/>
        <w:keepNext/>
        <w:keepLines/>
        <w:ind w:right="282"/>
      </w:pPr>
      <w:r>
        <w:t>#</w:t>
      </w:r>
      <w:r>
        <w:tab/>
      </w:r>
      <w:r>
        <w:tab/>
      </w:r>
      <w:r>
        <w:tab/>
      </w:r>
      <w:r>
        <w:tab/>
      </w:r>
      <w:r>
        <w:tab/>
        <w:t>(UNIX environment)</w:t>
      </w:r>
    </w:p>
    <w:p w14:paraId="11FDB21E" w14:textId="77777777" w:rsidR="00FA1297" w:rsidRDefault="00FA1297">
      <w:pPr>
        <w:pStyle w:val="WP"/>
        <w:keepNext/>
        <w:keepLines/>
      </w:pPr>
      <w:r>
        <w:t>#</w:t>
      </w:r>
    </w:p>
    <w:p w14:paraId="4CA6E644" w14:textId="77777777" w:rsidR="00FA1297" w:rsidRDefault="00FA1297">
      <w:pPr>
        <w:pStyle w:val="WP"/>
        <w:keepNext/>
        <w:keepLines/>
        <w:ind w:right="282"/>
      </w:pPr>
      <w:r>
        <w:t>#</w:t>
      </w:r>
      <w:r>
        <w:tab/>
        <w:t>LANGUAGE</w:t>
      </w:r>
      <w:r>
        <w:tab/>
      </w:r>
      <w:r>
        <w:tab/>
        <w:t>:</w:t>
      </w:r>
      <w:r>
        <w:tab/>
        <w:t>ANSI-C</w:t>
      </w:r>
    </w:p>
    <w:p w14:paraId="39DC8F7A" w14:textId="77777777" w:rsidR="00FA1297" w:rsidRDefault="00FA1297">
      <w:pPr>
        <w:pStyle w:val="WP"/>
        <w:keepNext/>
        <w:keepLines/>
        <w:ind w:right="282"/>
      </w:pPr>
      <w:r>
        <w:t>#</w:t>
      </w:r>
    </w:p>
    <w:p w14:paraId="5D790DD1" w14:textId="77777777" w:rsidR="00FA1297" w:rsidRDefault="00FA1297">
      <w:pPr>
        <w:pStyle w:val="WP"/>
        <w:keepNext/>
        <w:keepLines/>
        <w:ind w:right="282"/>
      </w:pPr>
      <w:r>
        <w:t>########################################################################</w:t>
      </w:r>
    </w:p>
    <w:p w14:paraId="0813E43E" w14:textId="77777777" w:rsidR="00FA1297" w:rsidRDefault="00FA1297">
      <w:pPr>
        <w:pStyle w:val="WP"/>
        <w:keepNext/>
        <w:keepLines/>
        <w:ind w:right="282"/>
      </w:pPr>
      <w:r>
        <w:t>#</w:t>
      </w:r>
    </w:p>
    <w:p w14:paraId="7E27E5C7" w14:textId="77777777" w:rsidR="00FA1297" w:rsidRDefault="00FA1297">
      <w:pPr>
        <w:pStyle w:val="WP"/>
        <w:keepNext/>
        <w:keepLines/>
      </w:pPr>
      <w:r>
        <w:t>#</w:t>
      </w:r>
      <w:r>
        <w:tab/>
        <w:t>COMMENTS</w:t>
      </w:r>
      <w:r>
        <w:tab/>
      </w:r>
      <w:r>
        <w:tab/>
        <w:t>:</w:t>
      </w:r>
      <w:r>
        <w:tab/>
        <w:t>Command line to be used (without the brackets)</w:t>
      </w:r>
    </w:p>
    <w:p w14:paraId="5BA6F987" w14:textId="77777777" w:rsidR="00FA1297" w:rsidRDefault="00FA1297">
      <w:pPr>
        <w:pStyle w:val="WP"/>
        <w:keepNext/>
        <w:keepLines/>
      </w:pPr>
      <w:r>
        <w:t>#</w:t>
      </w:r>
    </w:p>
    <w:p w14:paraId="2FBFA229" w14:textId="77777777" w:rsidR="00FA1297" w:rsidRDefault="00FA1297">
      <w:pPr>
        <w:pStyle w:val="WP"/>
        <w:keepNext/>
        <w:keepLines/>
      </w:pPr>
      <w:r>
        <w:t>#</w:t>
      </w:r>
      <w:r>
        <w:tab/>
      </w:r>
      <w:r>
        <w:tab/>
      </w:r>
      <w:r>
        <w:tab/>
      </w:r>
      <w:r>
        <w:tab/>
      </w:r>
      <w:r>
        <w:tab/>
        <w:t>- "make scoder"</w:t>
      </w:r>
      <w:r>
        <w:tab/>
        <w:t>: to compile the source coder</w:t>
      </w:r>
    </w:p>
    <w:p w14:paraId="65BCCADF" w14:textId="77777777" w:rsidR="00FA1297" w:rsidRDefault="00FA1297">
      <w:pPr>
        <w:pStyle w:val="WP"/>
        <w:keepNext/>
        <w:keepLines/>
      </w:pPr>
      <w:r>
        <w:t>#</w:t>
      </w:r>
      <w:r>
        <w:tab/>
      </w:r>
      <w:r>
        <w:tab/>
      </w:r>
      <w:r>
        <w:tab/>
      </w:r>
      <w:r>
        <w:tab/>
      </w:r>
      <w:r>
        <w:tab/>
        <w:t>- "make ccoder"</w:t>
      </w:r>
      <w:r>
        <w:tab/>
        <w:t>: to compile the channel coder</w:t>
      </w:r>
    </w:p>
    <w:p w14:paraId="16BFADE6" w14:textId="77777777" w:rsidR="00FA1297" w:rsidRDefault="00FA1297">
      <w:pPr>
        <w:pStyle w:val="WP"/>
        <w:keepNext/>
        <w:keepLines/>
      </w:pPr>
      <w:r>
        <w:t>#</w:t>
      </w:r>
      <w:r>
        <w:tab/>
      </w:r>
      <w:r>
        <w:tab/>
      </w:r>
      <w:r>
        <w:tab/>
      </w:r>
      <w:r>
        <w:tab/>
      </w:r>
      <w:r>
        <w:tab/>
        <w:t>- "make sdecoder"</w:t>
      </w:r>
      <w:r>
        <w:tab/>
        <w:t>: to compile the source decoder</w:t>
      </w:r>
    </w:p>
    <w:p w14:paraId="527EFEB6" w14:textId="77777777" w:rsidR="00FA1297" w:rsidRDefault="00FA1297">
      <w:pPr>
        <w:pStyle w:val="WP"/>
        <w:keepNext/>
        <w:keepLines/>
      </w:pPr>
      <w:r>
        <w:t>#</w:t>
      </w:r>
      <w:r>
        <w:tab/>
      </w:r>
      <w:r>
        <w:tab/>
      </w:r>
      <w:r>
        <w:tab/>
      </w:r>
      <w:r>
        <w:tab/>
      </w:r>
      <w:r>
        <w:tab/>
        <w:t>- "make cdecoder"</w:t>
      </w:r>
      <w:r>
        <w:tab/>
        <w:t>: to compile the channel decoder</w:t>
      </w:r>
    </w:p>
    <w:p w14:paraId="6CFE61C2" w14:textId="77777777" w:rsidR="00FA1297" w:rsidRDefault="00FA1297">
      <w:pPr>
        <w:pStyle w:val="WP"/>
        <w:keepNext/>
        <w:keepLines/>
      </w:pPr>
      <w:r>
        <w:t>#</w:t>
      </w:r>
      <w:r>
        <w:tab/>
      </w:r>
      <w:r>
        <w:tab/>
      </w:r>
      <w:r>
        <w:tab/>
      </w:r>
      <w:r>
        <w:tab/>
      </w:r>
      <w:r>
        <w:tab/>
        <w:t>- "make"</w:t>
      </w:r>
      <w:r>
        <w:tab/>
      </w:r>
      <w:r>
        <w:tab/>
        <w:t xml:space="preserve">: to compile all </w:t>
      </w:r>
    </w:p>
    <w:p w14:paraId="75F940EA" w14:textId="77777777" w:rsidR="00FA1297" w:rsidRDefault="00FA1297">
      <w:pPr>
        <w:pStyle w:val="WP"/>
        <w:keepNext/>
        <w:keepLines/>
      </w:pPr>
      <w:r>
        <w:t>#</w:t>
      </w:r>
    </w:p>
    <w:p w14:paraId="763C5182" w14:textId="77777777" w:rsidR="00FA1297" w:rsidRDefault="00FA1297">
      <w:pPr>
        <w:pStyle w:val="WP"/>
        <w:keepNext/>
        <w:keepLines/>
      </w:pPr>
      <w:r>
        <w:t>########################################################################</w:t>
      </w:r>
    </w:p>
    <w:p w14:paraId="030FD5DA" w14:textId="77777777" w:rsidR="00FA1297" w:rsidRDefault="00FA1297">
      <w:pPr>
        <w:pStyle w:val="LD10"/>
      </w:pPr>
    </w:p>
    <w:p w14:paraId="118BB5C9" w14:textId="77777777" w:rsidR="00FA1297" w:rsidRDefault="00FA1297">
      <w:pPr>
        <w:pStyle w:val="LD10"/>
      </w:pPr>
      <w:r>
        <w:t># macro definitions</w:t>
      </w:r>
    </w:p>
    <w:p w14:paraId="37C98C3B" w14:textId="77777777" w:rsidR="00FA1297" w:rsidRDefault="00FA1297">
      <w:pPr>
        <w:pStyle w:val="LD10"/>
      </w:pPr>
    </w:p>
    <w:p w14:paraId="4A15845B" w14:textId="77777777" w:rsidR="00FA1297" w:rsidRDefault="00FA1297">
      <w:pPr>
        <w:pStyle w:val="LD10"/>
      </w:pPr>
      <w:r>
        <w:t>CC=acc</w:t>
      </w:r>
    </w:p>
    <w:p w14:paraId="3683777E" w14:textId="77777777" w:rsidR="00FA1297" w:rsidRDefault="00FA1297">
      <w:pPr>
        <w:pStyle w:val="LD10"/>
      </w:pPr>
    </w:p>
    <w:p w14:paraId="6C8BEDD8" w14:textId="77777777" w:rsidR="00FA1297" w:rsidRDefault="00FA1297">
      <w:pPr>
        <w:pStyle w:val="LD10"/>
      </w:pPr>
      <w:r>
        <w:t>CFLAGS</w:t>
      </w:r>
      <w:r>
        <w:tab/>
        <w:t>=</w:t>
      </w:r>
      <w:r>
        <w:tab/>
        <w:t>-I.</w:t>
      </w:r>
    </w:p>
    <w:p w14:paraId="4F3065D6" w14:textId="77777777" w:rsidR="00FA1297" w:rsidRDefault="00FA1297">
      <w:pPr>
        <w:pStyle w:val="LD10"/>
      </w:pPr>
    </w:p>
    <w:p w14:paraId="0EBFB204" w14:textId="77777777" w:rsidR="00FA1297" w:rsidRDefault="00FA1297">
      <w:pPr>
        <w:pStyle w:val="LD10"/>
      </w:pPr>
      <w:r>
        <w:t>SRCS1</w:t>
      </w:r>
      <w:r>
        <w:tab/>
      </w:r>
      <w:r>
        <w:tab/>
        <w:t>=</w:t>
      </w:r>
      <w:r>
        <w:tab/>
        <w:t>scoder.c</w:t>
      </w:r>
      <w:r>
        <w:tab/>
      </w:r>
      <w:r>
        <w:tab/>
        <w:t>scod_tet.c</w:t>
      </w:r>
      <w:r>
        <w:tab/>
      </w:r>
      <w:r>
        <w:tab/>
        <w:t>sub_sc_d.c \</w:t>
      </w:r>
    </w:p>
    <w:p w14:paraId="6B1CECD0" w14:textId="77777777" w:rsidR="00FA1297" w:rsidRDefault="00FA1297">
      <w:pPr>
        <w:pStyle w:val="LD10"/>
      </w:pPr>
      <w:r>
        <w:tab/>
      </w:r>
      <w:r>
        <w:tab/>
      </w:r>
      <w:r>
        <w:tab/>
        <w:t>sub_dsp.c</w:t>
      </w:r>
      <w:r>
        <w:tab/>
      </w:r>
      <w:r>
        <w:tab/>
        <w:t>fbas_tet.c</w:t>
      </w:r>
      <w:r>
        <w:tab/>
      </w:r>
      <w:r>
        <w:tab/>
        <w:t>fexp_tet.c \</w:t>
      </w:r>
    </w:p>
    <w:p w14:paraId="4FB5CB97" w14:textId="77777777" w:rsidR="00FA1297" w:rsidRDefault="00FA1297">
      <w:pPr>
        <w:pStyle w:val="LD10"/>
      </w:pPr>
      <w:r>
        <w:tab/>
      </w:r>
      <w:r>
        <w:tab/>
      </w:r>
      <w:r>
        <w:tab/>
        <w:t>fmat_tet.c</w:t>
      </w:r>
      <w:r>
        <w:tab/>
      </w:r>
      <w:r>
        <w:tab/>
        <w:t>tetra_op.c</w:t>
      </w:r>
    </w:p>
    <w:p w14:paraId="0C504C94" w14:textId="77777777" w:rsidR="00FA1297" w:rsidRDefault="00FA1297">
      <w:pPr>
        <w:pStyle w:val="LD10"/>
      </w:pPr>
    </w:p>
    <w:p w14:paraId="7F9692BE" w14:textId="77777777" w:rsidR="00FA1297" w:rsidRDefault="00FA1297">
      <w:pPr>
        <w:pStyle w:val="LD10"/>
      </w:pPr>
      <w:r>
        <w:t>SRCS2</w:t>
      </w:r>
      <w:r>
        <w:tab/>
      </w:r>
      <w:r>
        <w:tab/>
        <w:t>=</w:t>
      </w:r>
      <w:r>
        <w:tab/>
        <w:t>ccoder.c</w:t>
      </w:r>
      <w:r>
        <w:tab/>
      </w:r>
      <w:r>
        <w:tab/>
        <w:t>ccod_tet.c</w:t>
      </w:r>
      <w:r>
        <w:tab/>
      </w:r>
      <w:r>
        <w:tab/>
        <w:t>sub_cc.c \</w:t>
      </w:r>
    </w:p>
    <w:p w14:paraId="4E888014" w14:textId="77777777" w:rsidR="00FA1297" w:rsidRDefault="00FA1297">
      <w:pPr>
        <w:pStyle w:val="LD10"/>
      </w:pPr>
      <w:r>
        <w:tab/>
      </w:r>
      <w:r>
        <w:tab/>
      </w:r>
      <w:r>
        <w:tab/>
        <w:t>tetra_op.c</w:t>
      </w:r>
    </w:p>
    <w:p w14:paraId="65A65F3F" w14:textId="77777777" w:rsidR="00FA1297" w:rsidRDefault="00FA1297">
      <w:pPr>
        <w:pStyle w:val="LD10"/>
      </w:pPr>
    </w:p>
    <w:p w14:paraId="3AA0E7E0" w14:textId="77777777" w:rsidR="00FA1297" w:rsidRDefault="00FA1297">
      <w:pPr>
        <w:pStyle w:val="LD10"/>
      </w:pPr>
      <w:r>
        <w:t>SRCS3</w:t>
      </w:r>
      <w:r>
        <w:tab/>
      </w:r>
      <w:r>
        <w:tab/>
        <w:t>=</w:t>
      </w:r>
      <w:r>
        <w:tab/>
        <w:t>sdecoder.c</w:t>
      </w:r>
      <w:r>
        <w:tab/>
      </w:r>
      <w:r>
        <w:tab/>
        <w:t>sdec_tet.c</w:t>
      </w:r>
      <w:r>
        <w:tab/>
      </w:r>
      <w:r>
        <w:tab/>
        <w:t>sub_sc_d.c \</w:t>
      </w:r>
    </w:p>
    <w:p w14:paraId="49EC5D1B" w14:textId="77777777" w:rsidR="00FA1297" w:rsidRDefault="00FA1297">
      <w:pPr>
        <w:pStyle w:val="LD10"/>
      </w:pPr>
      <w:r>
        <w:tab/>
      </w:r>
      <w:r>
        <w:tab/>
      </w:r>
      <w:r>
        <w:tab/>
        <w:t>sub_dsp.c</w:t>
      </w:r>
      <w:r>
        <w:tab/>
      </w:r>
      <w:r>
        <w:tab/>
        <w:t>fbas_tet.c</w:t>
      </w:r>
      <w:r>
        <w:tab/>
      </w:r>
      <w:r>
        <w:tab/>
        <w:t>fexp_tet.c \</w:t>
      </w:r>
    </w:p>
    <w:p w14:paraId="0BBCC1C2" w14:textId="77777777" w:rsidR="00FA1297" w:rsidRDefault="00FA1297">
      <w:pPr>
        <w:pStyle w:val="LD10"/>
      </w:pPr>
      <w:r>
        <w:tab/>
      </w:r>
      <w:r>
        <w:tab/>
      </w:r>
      <w:r>
        <w:tab/>
        <w:t>fmat_tet.c</w:t>
      </w:r>
      <w:r>
        <w:tab/>
      </w:r>
      <w:r>
        <w:tab/>
        <w:t>tetra_op.c</w:t>
      </w:r>
    </w:p>
    <w:p w14:paraId="6361E6FF" w14:textId="77777777" w:rsidR="00FA1297" w:rsidRDefault="00FA1297">
      <w:pPr>
        <w:pStyle w:val="LD10"/>
      </w:pPr>
    </w:p>
    <w:p w14:paraId="3DE7B554" w14:textId="77777777" w:rsidR="00FA1297" w:rsidRDefault="00FA1297">
      <w:pPr>
        <w:pStyle w:val="LD10"/>
      </w:pPr>
      <w:r>
        <w:t>SRCS4</w:t>
      </w:r>
      <w:r>
        <w:tab/>
      </w:r>
      <w:r>
        <w:tab/>
        <w:t>=</w:t>
      </w:r>
      <w:r>
        <w:tab/>
        <w:t>cdecoder.c</w:t>
      </w:r>
      <w:r>
        <w:tab/>
      </w:r>
      <w:r>
        <w:tab/>
        <w:t>cdec_tet.c</w:t>
      </w:r>
      <w:r>
        <w:tab/>
      </w:r>
      <w:r>
        <w:tab/>
        <w:t>sub_cd.c \</w:t>
      </w:r>
    </w:p>
    <w:p w14:paraId="7D24388B" w14:textId="77777777" w:rsidR="00FA1297" w:rsidRDefault="00FA1297">
      <w:pPr>
        <w:pStyle w:val="LD10"/>
      </w:pPr>
      <w:r>
        <w:tab/>
      </w:r>
      <w:r>
        <w:tab/>
      </w:r>
      <w:r>
        <w:tab/>
        <w:t>tetra_op.c</w:t>
      </w:r>
    </w:p>
    <w:p w14:paraId="719A3550" w14:textId="77777777" w:rsidR="00FA1297" w:rsidRDefault="00FA1297">
      <w:pPr>
        <w:pStyle w:val="LD10"/>
      </w:pPr>
    </w:p>
    <w:p w14:paraId="43FC31FA" w14:textId="77777777" w:rsidR="00FA1297" w:rsidRDefault="00FA1297">
      <w:pPr>
        <w:pStyle w:val="LD10"/>
      </w:pPr>
      <w:r>
        <w:t># target definitions</w:t>
      </w:r>
    </w:p>
    <w:p w14:paraId="3D161DA9" w14:textId="77777777" w:rsidR="00FA1297" w:rsidRDefault="00FA1297">
      <w:pPr>
        <w:pStyle w:val="LD10"/>
      </w:pPr>
    </w:p>
    <w:p w14:paraId="147CAE12" w14:textId="77777777" w:rsidR="00FA1297" w:rsidRDefault="00FA1297">
      <w:pPr>
        <w:pStyle w:val="LD10"/>
      </w:pPr>
      <w:r>
        <w:t>all:</w:t>
      </w:r>
      <w:r>
        <w:tab/>
      </w:r>
      <w:r>
        <w:tab/>
        <w:t>scoder</w:t>
      </w:r>
      <w:r>
        <w:tab/>
        <w:t>ccoder</w:t>
      </w:r>
      <w:r>
        <w:tab/>
        <w:t>sdecoder</w:t>
      </w:r>
      <w:r>
        <w:tab/>
        <w:t>cdecoder</w:t>
      </w:r>
    </w:p>
    <w:p w14:paraId="0E2E9B92" w14:textId="77777777" w:rsidR="00FA1297" w:rsidRDefault="00FA1297">
      <w:pPr>
        <w:pStyle w:val="LD10"/>
      </w:pPr>
    </w:p>
    <w:p w14:paraId="2D12D7E7" w14:textId="77777777" w:rsidR="00FA1297" w:rsidRDefault="00FA1297">
      <w:pPr>
        <w:pStyle w:val="LD10"/>
      </w:pPr>
      <w:r>
        <w:t>scoder:</w:t>
      </w:r>
    </w:p>
    <w:p w14:paraId="46F184AC" w14:textId="77777777" w:rsidR="00FA1297" w:rsidRDefault="00FA1297">
      <w:pPr>
        <w:pStyle w:val="LD10"/>
      </w:pPr>
      <w:r>
        <w:tab/>
        <w:t>$(CC) $(SRCS1) $(CFLAGS) -o scoder</w:t>
      </w:r>
    </w:p>
    <w:p w14:paraId="3A7B8676" w14:textId="77777777" w:rsidR="00FA1297" w:rsidRDefault="00FA1297">
      <w:pPr>
        <w:pStyle w:val="LD10"/>
      </w:pPr>
    </w:p>
    <w:p w14:paraId="2FE23DC0" w14:textId="77777777" w:rsidR="00FA1297" w:rsidRDefault="00FA1297">
      <w:pPr>
        <w:pStyle w:val="LD10"/>
      </w:pPr>
      <w:r>
        <w:t>ccoder:</w:t>
      </w:r>
    </w:p>
    <w:p w14:paraId="1567C346" w14:textId="77777777" w:rsidR="00FA1297" w:rsidRDefault="00FA1297">
      <w:pPr>
        <w:pStyle w:val="LD10"/>
      </w:pPr>
      <w:r>
        <w:tab/>
        <w:t>$(CC) $(SRCS2) $(CFLAGS) -o ccoder</w:t>
      </w:r>
    </w:p>
    <w:p w14:paraId="48BB03B6" w14:textId="77777777" w:rsidR="00FA1297" w:rsidRDefault="00FA1297">
      <w:pPr>
        <w:pStyle w:val="LD10"/>
      </w:pPr>
    </w:p>
    <w:p w14:paraId="498A2832" w14:textId="77777777" w:rsidR="00FA1297" w:rsidRDefault="00FA1297">
      <w:pPr>
        <w:pStyle w:val="LD10"/>
      </w:pPr>
      <w:r>
        <w:t>sdecoder:</w:t>
      </w:r>
    </w:p>
    <w:p w14:paraId="5434E027" w14:textId="77777777" w:rsidR="00FA1297" w:rsidRDefault="00FA1297">
      <w:pPr>
        <w:pStyle w:val="LD10"/>
      </w:pPr>
      <w:r>
        <w:tab/>
        <w:t>$(CC) $(SRCS3) $(CFLAGS) -o sdecoder</w:t>
      </w:r>
    </w:p>
    <w:p w14:paraId="0B8817C8" w14:textId="77777777" w:rsidR="00FA1297" w:rsidRDefault="00FA1297">
      <w:pPr>
        <w:pStyle w:val="LD10"/>
      </w:pPr>
    </w:p>
    <w:p w14:paraId="7F04FE70" w14:textId="77777777" w:rsidR="00FA1297" w:rsidRDefault="00FA1297">
      <w:pPr>
        <w:pStyle w:val="LD10"/>
      </w:pPr>
      <w:r>
        <w:lastRenderedPageBreak/>
        <w:t>cdecoder:</w:t>
      </w:r>
    </w:p>
    <w:p w14:paraId="7DA20406" w14:textId="77777777" w:rsidR="00FA1297" w:rsidRDefault="00FA1297">
      <w:pPr>
        <w:pStyle w:val="LD10"/>
      </w:pPr>
      <w:r>
        <w:tab/>
        <w:t>$(CC) $(SRCS4) $(CFLAGS) -o cdecoder</w:t>
      </w:r>
    </w:p>
    <w:p w14:paraId="4B814567" w14:textId="77777777" w:rsidR="00FA1297" w:rsidRDefault="00FA1297">
      <w:pPr>
        <w:pStyle w:val="LD10"/>
      </w:pPr>
    </w:p>
    <w:p w14:paraId="3950578F" w14:textId="77777777" w:rsidR="00FA1297" w:rsidRDefault="00FA1297">
      <w:pPr>
        <w:pStyle w:val="LD10"/>
      </w:pPr>
      <w:r>
        <w:t>clean:</w:t>
      </w:r>
    </w:p>
    <w:p w14:paraId="5A3BEC4E" w14:textId="77777777" w:rsidR="00FA1297" w:rsidRDefault="00FA1297">
      <w:pPr>
        <w:pStyle w:val="LD10"/>
      </w:pPr>
      <w:r>
        <w:tab/>
        <w:t>rm -f core *.o</w:t>
      </w:r>
    </w:p>
    <w:sectPr w:rsidR="00000000">
      <w:footnotePr>
        <w:numFmt w:val="lowerRoman"/>
      </w:footnotePr>
      <w:endnotePr>
        <w:numFmt w:val="decimal"/>
      </w:endnotePr>
      <w:pgSz w:w="11907" w:h="16840"/>
      <w:pgMar w:top="1134" w:right="851" w:bottom="1134" w:left="851" w:header="454" w:footer="851" w:gutter="85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ubicPS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ttachedTemplate r:id="rId1"/>
  <w:revisionView w:inkAnnotation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numFmt w:val="lowerRoman"/>
  </w:footnotePr>
  <w:endnotePr>
    <w:numFmt w:val="decimal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97"/>
    <w:rsid w:val="00FA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0434B"/>
  <w15:chartTrackingRefBased/>
  <w15:docId w15:val="{C881246A-975B-452C-B7C6-89BA6954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Univers (WN)" w:hAnsi="Univers (WN)" w:cs="Univers (WN)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spacing w:after="240"/>
      <w:ind w:left="709" w:hanging="709"/>
      <w:jc w:val="both"/>
      <w:outlineLvl w:val="0"/>
    </w:pPr>
    <w:rPr>
      <w:rFonts w:ascii="Univers (WN)" w:hAnsi="Univers (WN)" w:cs="Univers (WN)"/>
      <w:b/>
      <w:sz w:val="24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/>
      <w:ind w:left="851" w:hanging="851"/>
      <w:jc w:val="both"/>
      <w:outlineLvl w:val="1"/>
    </w:pPr>
    <w:rPr>
      <w:rFonts w:ascii="Univers (WN)" w:hAnsi="Univers (WN)" w:cs="Univers (WN)"/>
      <w:b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/>
      <w:ind w:left="1134" w:hanging="1134"/>
      <w:jc w:val="both"/>
      <w:outlineLvl w:val="2"/>
    </w:pPr>
    <w:rPr>
      <w:rFonts w:ascii="Univers (WN)" w:hAnsi="Univers (WN)" w:cs="Univers (WN)"/>
      <w:b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/>
      <w:ind w:left="1418" w:hanging="1418"/>
      <w:jc w:val="both"/>
      <w:outlineLvl w:val="3"/>
    </w:pPr>
    <w:rPr>
      <w:rFonts w:ascii="Univers (WN)" w:hAnsi="Univers (WN)" w:cs="Univers (WN)"/>
      <w:b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/>
      <w:ind w:left="1701" w:hanging="1701"/>
      <w:jc w:val="both"/>
      <w:outlineLvl w:val="4"/>
    </w:pPr>
    <w:rPr>
      <w:rFonts w:ascii="Univers (WN)" w:hAnsi="Univers (WN)" w:cs="Univers (WN)"/>
      <w:b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Univers (WN)" w:hAnsi="Univers (WN)" w:cs="Univers (WN)"/>
    </w:rPr>
  </w:style>
  <w:style w:type="paragraph" w:styleId="TOC8">
    <w:name w:val="toc 8"/>
    <w:basedOn w:val="TOC1"/>
    <w:pPr>
      <w:tabs>
        <w:tab w:val="clear" w:pos="567"/>
        <w:tab w:val="left" w:pos="2268"/>
      </w:tabs>
      <w:ind w:left="2268" w:hanging="2268"/>
    </w:pPr>
  </w:style>
  <w:style w:type="paragraph" w:styleId="TOC5">
    <w:name w:val="toc 5"/>
    <w:pPr>
      <w:keepLines/>
      <w:tabs>
        <w:tab w:val="left" w:pos="5670"/>
        <w:tab w:val="right" w:leader="dot" w:pos="9356"/>
      </w:tabs>
      <w:ind w:left="5670" w:right="284" w:hanging="1701"/>
      <w:jc w:val="both"/>
    </w:pPr>
    <w:rPr>
      <w:rFonts w:ascii="Univers (WN)" w:hAnsi="Univers (WN)" w:cs="Univers (WN)"/>
    </w:rPr>
  </w:style>
  <w:style w:type="paragraph" w:styleId="TOC4">
    <w:name w:val="toc 4"/>
    <w:pPr>
      <w:keepLines/>
      <w:tabs>
        <w:tab w:val="left" w:pos="3969"/>
        <w:tab w:val="right" w:leader="dot" w:pos="9356"/>
      </w:tabs>
      <w:ind w:left="3969" w:right="284" w:hanging="1418"/>
      <w:jc w:val="both"/>
    </w:pPr>
    <w:rPr>
      <w:rFonts w:ascii="Univers (WN)" w:hAnsi="Univers (WN)" w:cs="Univers (WN)"/>
    </w:rPr>
  </w:style>
  <w:style w:type="paragraph" w:styleId="TOC3">
    <w:name w:val="toc 3"/>
    <w:pPr>
      <w:keepLines/>
      <w:tabs>
        <w:tab w:val="left" w:pos="2552"/>
        <w:tab w:val="right" w:leader="dot" w:pos="9356"/>
      </w:tabs>
      <w:ind w:left="2552" w:right="284" w:hanging="1134"/>
      <w:jc w:val="both"/>
    </w:pPr>
    <w:rPr>
      <w:rFonts w:ascii="Univers (WN)" w:hAnsi="Univers (WN)" w:cs="Univers (WN)"/>
    </w:rPr>
  </w:style>
  <w:style w:type="paragraph" w:styleId="TOC2">
    <w:name w:val="toc 2"/>
    <w:pPr>
      <w:keepLines/>
      <w:tabs>
        <w:tab w:val="left" w:pos="1418"/>
        <w:tab w:val="right" w:leader="dot" w:pos="9356"/>
      </w:tabs>
      <w:ind w:left="1418" w:right="284" w:hanging="851"/>
      <w:jc w:val="both"/>
    </w:pPr>
    <w:rPr>
      <w:rFonts w:ascii="Univers (WN)" w:hAnsi="Univers (WN)" w:cs="Univers (WN)"/>
    </w:rPr>
  </w:style>
  <w:style w:type="paragraph" w:styleId="TOC1">
    <w:name w:val="toc 1"/>
    <w:pPr>
      <w:keepLines/>
      <w:tabs>
        <w:tab w:val="left" w:pos="567"/>
        <w:tab w:val="right" w:leader="dot" w:pos="9356"/>
      </w:tabs>
      <w:spacing w:before="240"/>
      <w:ind w:left="567" w:right="284" w:hanging="567"/>
      <w:jc w:val="both"/>
    </w:pPr>
    <w:rPr>
      <w:rFonts w:ascii="Univers (WN)" w:hAnsi="Univers (WN)" w:cs="Univers (WN)"/>
    </w:rPr>
  </w:style>
  <w:style w:type="paragraph" w:styleId="Index2">
    <w:name w:val="index 2"/>
    <w:basedOn w:val="Normal"/>
    <w:pPr>
      <w:spacing w:after="0"/>
      <w:ind w:left="567"/>
    </w:pPr>
  </w:style>
  <w:style w:type="paragraph" w:styleId="Index1">
    <w:name w:val="index 1"/>
    <w:basedOn w:val="Normal"/>
    <w:pPr>
      <w:spacing w:after="0"/>
    </w:pPr>
  </w:style>
  <w:style w:type="paragraph" w:styleId="IndexHeading">
    <w:name w:val="index heading"/>
    <w:basedOn w:val="Normal"/>
    <w:pPr>
      <w:keepNext/>
      <w:keepLines/>
      <w:spacing w:before="240" w:after="0"/>
    </w:pPr>
    <w:rPr>
      <w:rFonts w:ascii="MS Sans Serif" w:hAnsi="MS Sans Serif" w:cs="MS Sans Serif"/>
      <w:b/>
      <w:sz w:val="24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noteText">
    <w:name w:val="footnote text"/>
    <w:pPr>
      <w:keepNext/>
      <w:keepLines/>
      <w:tabs>
        <w:tab w:val="left" w:pos="454"/>
      </w:tabs>
      <w:ind w:left="454" w:hanging="454"/>
      <w:jc w:val="both"/>
    </w:pPr>
    <w:rPr>
      <w:rFonts w:ascii="Univers (WN)" w:hAnsi="Univers (WN)" w:cs="Univers (WN)"/>
      <w:sz w:val="16"/>
    </w:rPr>
  </w:style>
  <w:style w:type="paragraph" w:styleId="NormalIndent">
    <w:name w:val="Normal Indent"/>
    <w:basedOn w:val="Normal"/>
    <w:next w:val="Normal"/>
    <w:pPr>
      <w:ind w:left="708"/>
    </w:pPr>
  </w:style>
  <w:style w:type="paragraph" w:customStyle="1" w:styleId="TAH">
    <w:name w:val="TAH"/>
    <w:basedOn w:val="TAC"/>
    <w:rPr>
      <w:rFonts w:ascii="MS Sans Serif" w:hAnsi="MS Sans Serif" w:cs="MS Sans Serif"/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jc w:val="both"/>
    </w:pPr>
    <w:rPr>
      <w:rFonts w:ascii="Univers (WN)" w:hAnsi="Univers (WN)" w:cs="Univers (WN)"/>
    </w:rPr>
  </w:style>
  <w:style w:type="paragraph" w:customStyle="1" w:styleId="TT">
    <w:name w:val="TT"/>
    <w:next w:val="Normal"/>
    <w:pPr>
      <w:spacing w:after="960"/>
      <w:jc w:val="center"/>
    </w:pPr>
    <w:rPr>
      <w:rFonts w:ascii="Univers (WN)" w:hAnsi="Univers (WN)" w:cs="Univers (WN)"/>
      <w:b/>
      <w:sz w:val="24"/>
    </w:rPr>
  </w:style>
  <w:style w:type="paragraph" w:customStyle="1" w:styleId="NO">
    <w:name w:val="NO"/>
    <w:next w:val="Normal"/>
    <w:pPr>
      <w:tabs>
        <w:tab w:val="left" w:pos="1701"/>
      </w:tabs>
      <w:spacing w:after="240"/>
      <w:ind w:left="1701" w:hanging="1134"/>
      <w:jc w:val="both"/>
    </w:pPr>
    <w:rPr>
      <w:rFonts w:ascii="Univers (WN)" w:hAnsi="Univers (WN)" w:cs="Univers (WN)"/>
    </w:rPr>
  </w:style>
  <w:style w:type="paragraph" w:customStyle="1" w:styleId="HO">
    <w:name w:val="HO"/>
    <w:next w:val="Normal"/>
    <w:pPr>
      <w:jc w:val="right"/>
    </w:pPr>
    <w:rPr>
      <w:rFonts w:ascii="Univers (WN)" w:hAnsi="Univers (WN)" w:cs="Univers (WN)"/>
      <w:b/>
    </w:rPr>
  </w:style>
  <w:style w:type="paragraph" w:customStyle="1" w:styleId="HE">
    <w:name w:val="HE"/>
    <w:next w:val="Normal"/>
    <w:rPr>
      <w:rFonts w:ascii="Univers (WN)" w:hAnsi="Univers (WN)" w:cs="Univers (WN)"/>
      <w:b/>
    </w:rPr>
  </w:style>
  <w:style w:type="paragraph" w:customStyle="1" w:styleId="LD">
    <w:name w:val="LD"/>
    <w:pPr>
      <w:keepNext/>
      <w:keepLines/>
    </w:pPr>
    <w:rPr>
      <w:rFonts w:ascii="Courier" w:hAnsi="Courier" w:cs="Courier"/>
      <w:sz w:val="24"/>
    </w:rPr>
  </w:style>
  <w:style w:type="paragraph" w:customStyle="1" w:styleId="EX">
    <w:name w:val="EX"/>
    <w:next w:val="Normal"/>
    <w:pPr>
      <w:tabs>
        <w:tab w:val="left" w:pos="2268"/>
      </w:tabs>
      <w:spacing w:after="240"/>
      <w:ind w:left="2268" w:hanging="2268"/>
      <w:jc w:val="both"/>
    </w:pPr>
    <w:rPr>
      <w:rFonts w:ascii="Univers (WN)" w:hAnsi="Univers (WN)" w:cs="Univers (WN)"/>
    </w:rPr>
  </w:style>
  <w:style w:type="paragraph" w:customStyle="1" w:styleId="FP">
    <w:name w:val="FP"/>
    <w:rPr>
      <w:rFonts w:ascii="Univers (WN)" w:hAnsi="Univers (WN)" w:cs="Univers (WN)"/>
    </w:rPr>
  </w:style>
  <w:style w:type="paragraph" w:customStyle="1" w:styleId="TC">
    <w:name w:val="TC"/>
    <w:pPr>
      <w:keepNext/>
      <w:keepLines/>
      <w:jc w:val="center"/>
    </w:pPr>
    <w:rPr>
      <w:rFonts w:ascii="Courier" w:hAnsi="Courier" w:cs="Courier"/>
      <w:sz w:val="24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ind w:left="2268" w:hanging="2268"/>
      <w:jc w:val="both"/>
    </w:pPr>
    <w:rPr>
      <w:rFonts w:ascii="Univers (WN)" w:hAnsi="Univers (WN)" w:cs="Univers (WN)"/>
    </w:rPr>
  </w:style>
  <w:style w:type="paragraph" w:customStyle="1" w:styleId="B2">
    <w:name w:val="B2"/>
    <w:pPr>
      <w:tabs>
        <w:tab w:val="left" w:pos="1134"/>
      </w:tabs>
      <w:ind w:left="1134" w:hanging="567"/>
      <w:jc w:val="both"/>
    </w:pPr>
    <w:rPr>
      <w:rFonts w:ascii="Univers (WN)" w:hAnsi="Univers (WN)" w:cs="Univers (WN)"/>
    </w:rPr>
  </w:style>
  <w:style w:type="paragraph" w:customStyle="1" w:styleId="B3">
    <w:name w:val="B3"/>
    <w:pPr>
      <w:tabs>
        <w:tab w:val="left" w:pos="1701"/>
      </w:tabs>
      <w:ind w:left="1701" w:hanging="567"/>
      <w:jc w:val="both"/>
    </w:pPr>
    <w:rPr>
      <w:rFonts w:ascii="Univers (WN)" w:hAnsi="Univers (WN)" w:cs="Univers (WN)"/>
    </w:rPr>
  </w:style>
  <w:style w:type="paragraph" w:customStyle="1" w:styleId="B4">
    <w:name w:val="B4"/>
    <w:pPr>
      <w:tabs>
        <w:tab w:val="left" w:pos="2268"/>
      </w:tabs>
      <w:ind w:left="2268" w:hanging="567"/>
      <w:jc w:val="both"/>
    </w:pPr>
    <w:rPr>
      <w:rFonts w:ascii="Univers (WN)" w:hAnsi="Univers (WN)" w:cs="Univers (WN)"/>
    </w:rPr>
  </w:style>
  <w:style w:type="paragraph" w:customStyle="1" w:styleId="B5">
    <w:name w:val="B5"/>
    <w:pPr>
      <w:tabs>
        <w:tab w:val="left" w:pos="2835"/>
      </w:tabs>
      <w:ind w:left="2835" w:hanging="567"/>
      <w:jc w:val="both"/>
    </w:pPr>
    <w:rPr>
      <w:rFonts w:ascii="Univers (WN)" w:hAnsi="Univers (WN)" w:cs="Univers (WN)"/>
    </w:rPr>
  </w:style>
  <w:style w:type="paragraph" w:customStyle="1" w:styleId="TL">
    <w:name w:val="TL"/>
    <w:pPr>
      <w:keepNext/>
      <w:keepLines/>
      <w:jc w:val="center"/>
    </w:pPr>
    <w:rPr>
      <w:rFonts w:ascii="cubicPS" w:hAnsi="cubicPS" w:cs="cubicPS"/>
      <w:sz w:val="18"/>
      <w:lang w:val="en-US"/>
    </w:rPr>
  </w:style>
  <w:style w:type="paragraph" w:customStyle="1" w:styleId="TH">
    <w:name w:val="TH"/>
    <w:next w:val="Normal"/>
    <w:pPr>
      <w:keepNext/>
      <w:keepLines/>
      <w:spacing w:after="240"/>
      <w:jc w:val="center"/>
    </w:pPr>
    <w:rPr>
      <w:rFonts w:ascii="Univers (WN)" w:hAnsi="Univers (WN)" w:cs="Univers (WN)"/>
    </w:rPr>
  </w:style>
  <w:style w:type="paragraph" w:customStyle="1" w:styleId="TF">
    <w:name w:val="TF"/>
    <w:next w:val="Normal"/>
    <w:pPr>
      <w:keepLines/>
      <w:spacing w:before="240" w:after="240"/>
      <w:jc w:val="center"/>
    </w:pPr>
    <w:rPr>
      <w:rFonts w:ascii="Univers (WN)" w:hAnsi="Univers (WN)" w:cs="Univers (WN)"/>
    </w:rPr>
  </w:style>
  <w:style w:type="paragraph" w:customStyle="1" w:styleId="TB">
    <w:name w:val="TB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Univers (WN)" w:hAnsi="Univers (WN)" w:cs="Univers (WN)"/>
    </w:rPr>
  </w:style>
  <w:style w:type="paragraph" w:customStyle="1" w:styleId="T5">
    <w:name w:val="T5"/>
    <w:pPr>
      <w:keepLines/>
      <w:tabs>
        <w:tab w:val="left" w:pos="5670"/>
        <w:tab w:val="right" w:leader="dot" w:pos="9356"/>
      </w:tabs>
      <w:ind w:left="5670" w:right="567" w:hanging="1701"/>
      <w:jc w:val="both"/>
    </w:pPr>
    <w:rPr>
      <w:rFonts w:ascii="Helvetica" w:hAnsi="Helvetica" w:cs="Helvetica"/>
      <w:lang w:val="en-US"/>
    </w:rPr>
  </w:style>
  <w:style w:type="paragraph" w:customStyle="1" w:styleId="B1">
    <w:name w:val="B1"/>
    <w:pPr>
      <w:tabs>
        <w:tab w:val="left" w:pos="567"/>
      </w:tabs>
      <w:ind w:left="567" w:hanging="567"/>
      <w:jc w:val="both"/>
    </w:pPr>
    <w:rPr>
      <w:rFonts w:ascii="Univers (WN)" w:hAnsi="Univers (WN)" w:cs="Univers (WN)"/>
    </w:rPr>
  </w:style>
  <w:style w:type="paragraph" w:customStyle="1" w:styleId="TN">
    <w:name w:val="TN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R">
    <w:name w:val="TR"/>
    <w:pPr>
      <w:keepNext/>
      <w:keepLines/>
      <w:jc w:val="center"/>
    </w:pPr>
    <w:rPr>
      <w:rFonts w:ascii="pica" w:hAnsi="pica" w:cs="pica"/>
      <w:lang w:val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Univers (WN)" w:hAnsi="Univers (WN)" w:cs="Univers (WN)"/>
    </w:rPr>
  </w:style>
  <w:style w:type="paragraph" w:customStyle="1" w:styleId="ZB">
    <w:name w:val="ZB"/>
    <w:pPr>
      <w:keepNext/>
      <w:keepLines/>
      <w:tabs>
        <w:tab w:val="left" w:pos="5387"/>
      </w:tabs>
      <w:spacing w:after="240"/>
    </w:pPr>
    <w:rPr>
      <w:rFonts w:ascii="Univers (WN)" w:hAnsi="Univers (WN)" w:cs="Univers (WN)"/>
      <w:b/>
      <w:sz w:val="32"/>
    </w:rPr>
  </w:style>
  <w:style w:type="paragraph" w:customStyle="1" w:styleId="ZU">
    <w:name w:val="ZU"/>
    <w:pPr>
      <w:keepNext/>
      <w:keepLines/>
      <w:tabs>
        <w:tab w:val="left" w:pos="624"/>
      </w:tabs>
      <w:spacing w:after="240"/>
      <w:ind w:left="624" w:right="113" w:hanging="624"/>
      <w:jc w:val="both"/>
    </w:pPr>
    <w:rPr>
      <w:rFonts w:ascii="Univers (WN)" w:hAnsi="Univers (WN)" w:cs="Univers (WN)"/>
    </w:rPr>
  </w:style>
  <w:style w:type="paragraph" w:customStyle="1" w:styleId="ZW">
    <w:name w:val="ZW"/>
    <w:pPr>
      <w:keepNext/>
      <w:keepLines/>
      <w:tabs>
        <w:tab w:val="left" w:pos="5387"/>
      </w:tabs>
      <w:spacing w:after="240"/>
    </w:pPr>
    <w:rPr>
      <w:rFonts w:ascii="Univers (WN)" w:hAnsi="Univers (WN)" w:cs="Univers (WN)"/>
    </w:rPr>
  </w:style>
  <w:style w:type="paragraph" w:customStyle="1" w:styleId="ZK">
    <w:name w:val="ZK"/>
    <w:pPr>
      <w:keepNext/>
      <w:keepLines/>
      <w:tabs>
        <w:tab w:val="left" w:pos="1191"/>
      </w:tabs>
      <w:spacing w:after="240"/>
      <w:ind w:left="1191" w:right="113" w:hanging="1191"/>
      <w:jc w:val="both"/>
    </w:pPr>
    <w:rPr>
      <w:rFonts w:ascii="Univers (WN)" w:hAnsi="Univers (WN)" w:cs="Univers (WN)"/>
    </w:rPr>
  </w:style>
  <w:style w:type="paragraph" w:customStyle="1" w:styleId="ZT">
    <w:name w:val="ZT"/>
    <w:pPr>
      <w:keepNext/>
      <w:keepLines/>
      <w:spacing w:after="96"/>
      <w:jc w:val="center"/>
    </w:pPr>
    <w:rPr>
      <w:rFonts w:ascii="Univers (WN)" w:hAnsi="Univers (WN)" w:cs="Univers (WN)"/>
      <w:b/>
      <w:sz w:val="32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Univers (WN)" w:hAnsi="Univers (WN)" w:cs="Univers (WN)"/>
    </w:rPr>
  </w:style>
  <w:style w:type="paragraph" w:customStyle="1" w:styleId="ZE">
    <w:name w:val="ZE"/>
    <w:pPr>
      <w:spacing w:after="960" w:line="408" w:lineRule="atLeast"/>
      <w:jc w:val="center"/>
    </w:pPr>
    <w:rPr>
      <w:rFonts w:ascii="Univers (WN)" w:hAnsi="Univers (WN)" w:cs="Univers (WN)"/>
    </w:rPr>
  </w:style>
  <w:style w:type="paragraph" w:customStyle="1" w:styleId="TD">
    <w:name w:val="TD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M">
    <w:name w:val="TM"/>
    <w:pPr>
      <w:keepNext/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/>
      <w:ind w:left="1985" w:hanging="1985"/>
      <w:jc w:val="both"/>
    </w:pPr>
    <w:rPr>
      <w:rFonts w:ascii="Univers (WN)" w:hAnsi="Univers (WN)" w:cs="Univers (WN)"/>
      <w:b/>
    </w:rPr>
  </w:style>
  <w:style w:type="paragraph" w:customStyle="1" w:styleId="TU">
    <w:name w:val="TU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X">
    <w:name w:val="TX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Y">
    <w:name w:val="TY"/>
    <w:pPr>
      <w:keepNext/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Z">
    <w:name w:val="TZ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AB">
    <w:name w:val="A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Helvetica" w:hAnsi="Helvetica" w:cs="Helvetica"/>
      <w:lang w:val="en-US"/>
    </w:rPr>
  </w:style>
  <w:style w:type="paragraph" w:customStyle="1" w:styleId="AD">
    <w:name w:val="AD"/>
    <w:pPr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M">
    <w:name w:val="AM"/>
    <w:pPr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U">
    <w:name w:val="AU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NN">
    <w:name w:val="NN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X">
    <w:name w:val="NX"/>
    <w:pPr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Y">
    <w:name w:val="NY"/>
    <w:pPr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paragraph" w:customStyle="1" w:styleId="NZ">
    <w:name w:val="NZ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LD10">
    <w:name w:val="LD10"/>
    <w:pPr>
      <w:keepNext/>
      <w:keepLines/>
    </w:pPr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ETSIW_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ETSIW_21</Template>
  <TotalTime>0</TotalTime>
  <Pages>2</Pages>
  <Words>242</Words>
  <Characters>1383</Characters>
  <Application>Microsoft Office Word</Application>
  <DocSecurity>4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</dc:title>
  <dc:subject>ETS 300 395 part 2 annex F</dc:subject>
  <dc:creator>PT29</dc:creator>
  <cp:keywords/>
  <dc:description>ETSIW_21</dc:description>
  <cp:lastModifiedBy>Brian murgatroyd</cp:lastModifiedBy>
  <cp:revision>2</cp:revision>
  <dcterms:created xsi:type="dcterms:W3CDTF">2024-03-13T12:12:00Z</dcterms:created>
  <dcterms:modified xsi:type="dcterms:W3CDTF">2024-03-13T12:12:00Z</dcterms:modified>
</cp:coreProperties>
</file>