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5F63" w:rsidRPr="00055551" w:rsidRDefault="00715F63" w:rsidP="00715F63">
      <w:pPr>
        <w:pStyle w:val="ZA"/>
        <w:framePr w:w="10563" w:h="782" w:hRule="exact" w:wrap="notBeside" w:hAnchor="page" w:x="661" w:y="646" w:anchorLock="1"/>
        <w:pBdr>
          <w:bottom w:val="none" w:sz="0" w:space="0" w:color="auto"/>
        </w:pBdr>
        <w:jc w:val="center"/>
        <w:rPr>
          <w:noProof w:val="0"/>
        </w:rPr>
      </w:pPr>
      <w:r w:rsidRPr="00ED0502">
        <w:rPr>
          <w:noProof w:val="0"/>
          <w:sz w:val="64"/>
        </w:rPr>
        <w:t>ETSI TS</w:t>
      </w:r>
      <w:r w:rsidRPr="00055551">
        <w:rPr>
          <w:noProof w:val="0"/>
          <w:sz w:val="64"/>
        </w:rPr>
        <w:t xml:space="preserve"> </w:t>
      </w:r>
      <w:r w:rsidRPr="00ED0502">
        <w:rPr>
          <w:noProof w:val="0"/>
          <w:sz w:val="64"/>
        </w:rPr>
        <w:t>126 114</w:t>
      </w:r>
      <w:r w:rsidRPr="00055551">
        <w:rPr>
          <w:noProof w:val="0"/>
          <w:sz w:val="64"/>
        </w:rPr>
        <w:t xml:space="preserve"> </w:t>
      </w:r>
      <w:r w:rsidRPr="00055551">
        <w:rPr>
          <w:noProof w:val="0"/>
        </w:rPr>
        <w:t>V</w:t>
      </w:r>
      <w:r w:rsidRPr="00ED0502">
        <w:rPr>
          <w:noProof w:val="0"/>
        </w:rPr>
        <w:t>11.11.0</w:t>
      </w:r>
      <w:r w:rsidRPr="00055551">
        <w:rPr>
          <w:rStyle w:val="ZGSM"/>
          <w:noProof w:val="0"/>
        </w:rPr>
        <w:t xml:space="preserve"> </w:t>
      </w:r>
      <w:r w:rsidRPr="00055551">
        <w:rPr>
          <w:noProof w:val="0"/>
          <w:sz w:val="32"/>
        </w:rPr>
        <w:t>(</w:t>
      </w:r>
      <w:r w:rsidRPr="00ED0502">
        <w:rPr>
          <w:noProof w:val="0"/>
          <w:sz w:val="32"/>
        </w:rPr>
        <w:t>2015-04</w:t>
      </w:r>
      <w:r w:rsidRPr="007D537D">
        <w:rPr>
          <w:noProof w:val="0"/>
          <w:sz w:val="32"/>
          <w:szCs w:val="32"/>
        </w:rPr>
        <w:t>)</w:t>
      </w:r>
    </w:p>
    <w:p w:rsidR="00715F63" w:rsidRPr="00715F63" w:rsidRDefault="00715F63" w:rsidP="00715F63">
      <w:pPr>
        <w:pStyle w:val="ZT"/>
        <w:framePr w:w="10206" w:h="3701" w:hRule="exact" w:wrap="notBeside" w:vAnchor="page" w:hAnchor="page" w:x="880" w:y="7094" w:anchorLock="1"/>
        <w:jc w:val="center"/>
      </w:pPr>
      <w:r w:rsidRPr="00715F63">
        <w:t>Universal Mobile Telecommunications System (UMTS);</w:t>
      </w:r>
    </w:p>
    <w:p w:rsidR="00715F63" w:rsidRPr="00715F63" w:rsidRDefault="00715F63" w:rsidP="00715F63">
      <w:pPr>
        <w:pStyle w:val="ZT"/>
        <w:framePr w:w="10206" w:h="3701" w:hRule="exact" w:wrap="notBeside" w:vAnchor="page" w:hAnchor="page" w:x="880" w:y="7094" w:anchorLock="1"/>
        <w:jc w:val="center"/>
      </w:pPr>
      <w:r w:rsidRPr="00715F63">
        <w:t>LTE;</w:t>
      </w:r>
    </w:p>
    <w:p w:rsidR="00715F63" w:rsidRPr="00715F63" w:rsidRDefault="00715F63" w:rsidP="00715F63">
      <w:pPr>
        <w:pStyle w:val="ZT"/>
        <w:framePr w:w="10206" w:h="3701" w:hRule="exact" w:wrap="notBeside" w:vAnchor="page" w:hAnchor="page" w:x="880" w:y="7094" w:anchorLock="1"/>
        <w:jc w:val="center"/>
      </w:pPr>
      <w:r w:rsidRPr="00715F63">
        <w:t>IP Multimedia Subsystem (IMS);</w:t>
      </w:r>
    </w:p>
    <w:p w:rsidR="00715F63" w:rsidRPr="00715F63" w:rsidRDefault="00715F63" w:rsidP="00715F63">
      <w:pPr>
        <w:pStyle w:val="ZT"/>
        <w:framePr w:w="10206" w:h="3701" w:hRule="exact" w:wrap="notBeside" w:vAnchor="page" w:hAnchor="page" w:x="880" w:y="7094" w:anchorLock="1"/>
        <w:jc w:val="center"/>
      </w:pPr>
      <w:r w:rsidRPr="00715F63">
        <w:t>Multimedia telephony;</w:t>
      </w:r>
    </w:p>
    <w:p w:rsidR="00715F63" w:rsidRPr="00715F63" w:rsidRDefault="00715F63" w:rsidP="00715F63">
      <w:pPr>
        <w:pStyle w:val="ZT"/>
        <w:framePr w:w="10206" w:h="3701" w:hRule="exact" w:wrap="notBeside" w:vAnchor="page" w:hAnchor="page" w:x="880" w:y="7094" w:anchorLock="1"/>
        <w:jc w:val="center"/>
      </w:pPr>
      <w:r w:rsidRPr="00715F63">
        <w:t xml:space="preserve">Media handling and interaction </w:t>
      </w:r>
    </w:p>
    <w:p w:rsidR="00715F63" w:rsidRDefault="00715F63" w:rsidP="00715F63">
      <w:pPr>
        <w:pStyle w:val="ZT"/>
        <w:framePr w:w="10206" w:h="3701" w:hRule="exact" w:wrap="notBeside" w:vAnchor="page" w:hAnchor="page" w:x="880" w:y="7094"/>
        <w:jc w:val="center"/>
      </w:pPr>
      <w:r w:rsidRPr="00715F63">
        <w:t>(</w:t>
      </w:r>
      <w:r w:rsidRPr="00715F63">
        <w:rPr>
          <w:rStyle w:val="ZGSM"/>
        </w:rPr>
        <w:t>3GPP TS 26.114 version 11.11.0 Release 11</w:t>
      </w:r>
      <w:r w:rsidRPr="00715F63">
        <w:t>)</w:t>
      </w:r>
    </w:p>
    <w:p w:rsidR="00715F63" w:rsidRPr="00055551" w:rsidRDefault="00715F63" w:rsidP="00715F63">
      <w:pPr>
        <w:pStyle w:val="ZG"/>
        <w:framePr w:w="10199" w:h="3271" w:hRule="exact" w:wrap="notBeside" w:hAnchor="page" w:x="674" w:y="12211"/>
        <w:rPr>
          <w:noProof w:val="0"/>
        </w:rPr>
      </w:pPr>
      <w:r>
        <w:rPr>
          <w:lang w:eastAsia="en-GB"/>
        </w:rPr>
        <w:drawing>
          <wp:inline distT="0" distB="0" distL="0" distR="0">
            <wp:extent cx="1485900" cy="869950"/>
            <wp:effectExtent l="19050" t="0" r="0" b="0"/>
            <wp:docPr id="440" name="Picture 440"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3GPP_TM_RD_low"/>
                    <pic:cNvPicPr>
                      <a:picLocks noChangeAspect="1" noChangeArrowheads="1"/>
                    </pic:cNvPicPr>
                  </pic:nvPicPr>
                  <pic:blipFill>
                    <a:blip r:embed="rId8" cstate="print"/>
                    <a:srcRect/>
                    <a:stretch>
                      <a:fillRect/>
                    </a:stretch>
                  </pic:blipFill>
                  <pic:spPr bwMode="auto">
                    <a:xfrm>
                      <a:off x="0" y="0"/>
                      <a:ext cx="1485900" cy="869950"/>
                    </a:xfrm>
                    <a:prstGeom prst="rect">
                      <a:avLst/>
                    </a:prstGeom>
                    <a:noFill/>
                    <a:ln w="9525">
                      <a:noFill/>
                      <a:miter lim="800000"/>
                      <a:headEnd/>
                      <a:tailEnd/>
                    </a:ln>
                  </pic:spPr>
                </pic:pic>
              </a:graphicData>
            </a:graphic>
          </wp:inline>
        </w:drawing>
      </w:r>
      <w:r>
        <w:rPr>
          <w:lang w:eastAsia="en-GB"/>
        </w:rPr>
        <w:drawing>
          <wp:inline distT="0" distB="0" distL="0" distR="0">
            <wp:extent cx="1492250" cy="1365250"/>
            <wp:effectExtent l="0" t="0" r="0" b="0"/>
            <wp:docPr id="441" name="Picture 441" descr="LTE Advanced-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LTE Advanced-Logo1"/>
                    <pic:cNvPicPr>
                      <a:picLocks noChangeAspect="1" noChangeArrowheads="1"/>
                    </pic:cNvPicPr>
                  </pic:nvPicPr>
                  <pic:blipFill>
                    <a:blip r:embed="rId9" cstate="print"/>
                    <a:srcRect/>
                    <a:stretch>
                      <a:fillRect/>
                    </a:stretch>
                  </pic:blipFill>
                  <pic:spPr bwMode="auto">
                    <a:xfrm>
                      <a:off x="0" y="0"/>
                      <a:ext cx="1492250" cy="1365250"/>
                    </a:xfrm>
                    <a:prstGeom prst="rect">
                      <a:avLst/>
                    </a:prstGeom>
                    <a:noFill/>
                    <a:ln w="9525">
                      <a:noFill/>
                      <a:miter lim="800000"/>
                      <a:headEnd/>
                      <a:tailEnd/>
                    </a:ln>
                  </pic:spPr>
                </pic:pic>
              </a:graphicData>
            </a:graphic>
          </wp:inline>
        </w:drawing>
      </w:r>
    </w:p>
    <w:bookmarkStart w:id="0" w:name="docdiskette"/>
    <w:p w:rsidR="00715F63" w:rsidRDefault="00401C84" w:rsidP="00715F63">
      <w:pPr>
        <w:pStyle w:val="ZD"/>
        <w:framePr w:wrap="notBeside"/>
        <w:rPr>
          <w:noProof w:val="0"/>
        </w:rPr>
      </w:pPr>
      <w:r>
        <w:fldChar w:fldCharType="begin"/>
      </w:r>
      <w:r>
        <w:rPr>
          <w:noProof w:val="0"/>
        </w:rPr>
        <w:instrText>symbol 60 \f "Wingdings" \s 16</w:instrText>
      </w:r>
      <w:r>
        <w:fldChar w:fldCharType="separate"/>
      </w:r>
      <w:r>
        <w:rPr>
          <w:rFonts w:ascii="Wingdings" w:hAnsi="Wingdings"/>
          <w:noProof w:val="0"/>
        </w:rPr>
        <w:t>&lt;</w:t>
      </w:r>
      <w:r>
        <w:fldChar w:fldCharType="end"/>
      </w:r>
      <w:bookmarkEnd w:id="0"/>
    </w:p>
    <w:p w:rsidR="00715F63" w:rsidRDefault="00715F63" w:rsidP="00715F63">
      <w:pPr>
        <w:pStyle w:val="ZB"/>
        <w:framePr w:wrap="notBeside" w:hAnchor="page" w:x="901" w:y="1421"/>
      </w:pPr>
    </w:p>
    <w:p w:rsidR="00715F63" w:rsidRDefault="00715F63" w:rsidP="00715F63">
      <w:pPr>
        <w:rPr>
          <w:lang w:val="fr-FR"/>
        </w:rPr>
      </w:pPr>
    </w:p>
    <w:p w:rsidR="00715F63" w:rsidRDefault="00715F63" w:rsidP="00715F63">
      <w:pPr>
        <w:rPr>
          <w:lang w:val="fr-FR"/>
        </w:rPr>
      </w:pPr>
    </w:p>
    <w:p w:rsidR="00715F63" w:rsidRDefault="00715F63" w:rsidP="00715F63">
      <w:pPr>
        <w:rPr>
          <w:lang w:val="fr-FR"/>
        </w:rPr>
      </w:pPr>
    </w:p>
    <w:p w:rsidR="00715F63" w:rsidRDefault="00715F63" w:rsidP="00715F63">
      <w:pPr>
        <w:rPr>
          <w:lang w:val="fr-FR"/>
        </w:rPr>
      </w:pPr>
    </w:p>
    <w:p w:rsidR="00715F63" w:rsidRDefault="00715F63" w:rsidP="00715F63">
      <w:pPr>
        <w:rPr>
          <w:lang w:val="fr-FR"/>
        </w:rPr>
      </w:pPr>
    </w:p>
    <w:p w:rsidR="00715F63" w:rsidRDefault="00715F63" w:rsidP="00715F63">
      <w:pPr>
        <w:pStyle w:val="ZB"/>
        <w:framePr w:wrap="notBeside" w:hAnchor="page" w:x="901" w:y="1421"/>
      </w:pPr>
    </w:p>
    <w:p w:rsidR="00715F63" w:rsidRPr="0035391E" w:rsidRDefault="00715F63" w:rsidP="00715F63">
      <w:pPr>
        <w:pStyle w:val="FP"/>
        <w:framePr w:h="1625" w:hRule="exact" w:wrap="notBeside" w:vAnchor="page" w:hAnchor="page" w:x="871" w:y="11581"/>
        <w:spacing w:after="240"/>
        <w:jc w:val="center"/>
        <w:rPr>
          <w:rFonts w:ascii="Arial" w:hAnsi="Arial" w:cs="Arial"/>
          <w:sz w:val="18"/>
          <w:szCs w:val="18"/>
        </w:rPr>
      </w:pPr>
    </w:p>
    <w:p w:rsidR="00715F63" w:rsidRPr="00E85001" w:rsidRDefault="00715F63" w:rsidP="00715F63">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rsidR="00715F63" w:rsidRDefault="00715F63" w:rsidP="00715F63">
      <w:pPr>
        <w:rPr>
          <w:rFonts w:ascii="Arial" w:hAnsi="Arial" w:cs="Arial"/>
          <w:sz w:val="18"/>
          <w:szCs w:val="18"/>
        </w:rPr>
        <w:sectPr w:rsidR="00715F63" w:rsidSect="00E43D90">
          <w:headerReference w:type="default" r:id="rId10"/>
          <w:footerReference w:type="default" r:id="rId11"/>
          <w:footnotePr>
            <w:numRestart w:val="eachSect"/>
          </w:footnotePr>
          <w:pgSz w:w="11907" w:h="16840" w:code="9"/>
          <w:pgMar w:top="2268" w:right="851" w:bottom="10773" w:left="851" w:header="0" w:footer="0" w:gutter="0"/>
          <w:cols w:space="720"/>
          <w:docGrid w:linePitch="272"/>
        </w:sectPr>
      </w:pPr>
    </w:p>
    <w:p w:rsidR="00715F63" w:rsidRPr="00055551" w:rsidRDefault="00715F63" w:rsidP="00715F63">
      <w:pPr>
        <w:pStyle w:val="FP"/>
        <w:framePr w:wrap="notBeside" w:vAnchor="page" w:hAnchor="page" w:x="1141" w:y="2836"/>
        <w:pBdr>
          <w:bottom w:val="single" w:sz="6" w:space="1" w:color="auto"/>
        </w:pBdr>
        <w:ind w:left="2835" w:right="2835"/>
        <w:jc w:val="center"/>
      </w:pPr>
      <w:r w:rsidRPr="00055551">
        <w:lastRenderedPageBreak/>
        <w:t>Reference</w:t>
      </w:r>
    </w:p>
    <w:p w:rsidR="00715F63" w:rsidRPr="00055551" w:rsidRDefault="00715F63" w:rsidP="00715F63">
      <w:pPr>
        <w:pStyle w:val="FP"/>
        <w:framePr w:wrap="notBeside" w:vAnchor="page" w:hAnchor="page" w:x="1141" w:y="2836"/>
        <w:ind w:left="2268" w:right="2268"/>
        <w:jc w:val="center"/>
        <w:rPr>
          <w:rFonts w:ascii="Arial" w:hAnsi="Arial"/>
          <w:sz w:val="18"/>
        </w:rPr>
      </w:pPr>
      <w:r>
        <w:rPr>
          <w:rFonts w:ascii="Arial" w:hAnsi="Arial"/>
          <w:sz w:val="18"/>
        </w:rPr>
        <w:t>RTS/TSGS-0426114vbb0</w:t>
      </w:r>
    </w:p>
    <w:p w:rsidR="00715F63" w:rsidRPr="00055551" w:rsidRDefault="00715F63" w:rsidP="00715F63">
      <w:pPr>
        <w:pStyle w:val="FP"/>
        <w:framePr w:wrap="notBeside" w:vAnchor="page" w:hAnchor="page" w:x="1141" w:y="2836"/>
        <w:pBdr>
          <w:bottom w:val="single" w:sz="6" w:space="1" w:color="auto"/>
        </w:pBdr>
        <w:spacing w:before="240"/>
        <w:ind w:left="2835" w:right="2835"/>
        <w:jc w:val="center"/>
      </w:pPr>
      <w:r w:rsidRPr="00055551">
        <w:t>Keywords</w:t>
      </w:r>
    </w:p>
    <w:p w:rsidR="00715F63" w:rsidRPr="00055551" w:rsidRDefault="00715F63" w:rsidP="00715F63">
      <w:pPr>
        <w:pStyle w:val="FP"/>
        <w:framePr w:wrap="notBeside" w:vAnchor="page" w:hAnchor="page" w:x="1141" w:y="2836"/>
        <w:ind w:left="2835" w:right="2835"/>
        <w:jc w:val="center"/>
        <w:rPr>
          <w:rFonts w:ascii="Arial" w:hAnsi="Arial"/>
          <w:sz w:val="18"/>
        </w:rPr>
      </w:pPr>
      <w:r>
        <w:rPr>
          <w:rFonts w:ascii="Arial" w:hAnsi="Arial"/>
          <w:sz w:val="18"/>
        </w:rPr>
        <w:t>LTE,UMTS</w:t>
      </w:r>
    </w:p>
    <w:p w:rsidR="00715F63" w:rsidRPr="00055551" w:rsidRDefault="00715F63" w:rsidP="00715F63"/>
    <w:p w:rsidR="00715F63" w:rsidRPr="00055551" w:rsidRDefault="00715F63" w:rsidP="00715F63">
      <w:pPr>
        <w:pStyle w:val="FP"/>
        <w:framePr w:wrap="notBeside" w:vAnchor="page" w:hAnchor="page" w:x="1156" w:y="5581"/>
        <w:spacing w:after="240"/>
        <w:ind w:left="2835" w:right="2835"/>
        <w:jc w:val="center"/>
        <w:rPr>
          <w:rFonts w:ascii="Arial" w:hAnsi="Arial"/>
          <w:b/>
          <w:i/>
        </w:rPr>
      </w:pPr>
      <w:r w:rsidRPr="00055551">
        <w:rPr>
          <w:rFonts w:ascii="Arial" w:hAnsi="Arial"/>
          <w:b/>
          <w:i/>
        </w:rPr>
        <w:t>ETSI</w:t>
      </w:r>
    </w:p>
    <w:p w:rsidR="00715F63" w:rsidRPr="00055551" w:rsidRDefault="00715F63" w:rsidP="00715F63">
      <w:pPr>
        <w:pStyle w:val="FP"/>
        <w:framePr w:wrap="notBeside" w:vAnchor="page" w:hAnchor="page" w:x="1156" w:y="5581"/>
        <w:pBdr>
          <w:bottom w:val="single" w:sz="6" w:space="1" w:color="auto"/>
        </w:pBdr>
        <w:ind w:left="2835" w:right="2835"/>
        <w:jc w:val="center"/>
        <w:rPr>
          <w:rFonts w:ascii="Arial" w:hAnsi="Arial"/>
          <w:sz w:val="18"/>
        </w:rPr>
      </w:pPr>
      <w:r w:rsidRPr="00055551">
        <w:rPr>
          <w:rFonts w:ascii="Arial" w:hAnsi="Arial"/>
          <w:sz w:val="18"/>
        </w:rPr>
        <w:t>650 Route des Lucioles</w:t>
      </w:r>
    </w:p>
    <w:p w:rsidR="00715F63" w:rsidRPr="00055551" w:rsidRDefault="00715F63" w:rsidP="00715F63">
      <w:pPr>
        <w:pStyle w:val="FP"/>
        <w:framePr w:wrap="notBeside" w:vAnchor="page" w:hAnchor="page" w:x="1156" w:y="5581"/>
        <w:pBdr>
          <w:bottom w:val="single" w:sz="6" w:space="1" w:color="auto"/>
        </w:pBdr>
        <w:ind w:left="2835" w:right="2835"/>
        <w:jc w:val="center"/>
      </w:pPr>
      <w:r w:rsidRPr="00055551">
        <w:rPr>
          <w:rFonts w:ascii="Arial" w:hAnsi="Arial"/>
          <w:sz w:val="18"/>
        </w:rPr>
        <w:t>F-06921 Sophia Antipolis Cedex - FRANCE</w:t>
      </w:r>
    </w:p>
    <w:p w:rsidR="00715F63" w:rsidRPr="00055551" w:rsidRDefault="00715F63" w:rsidP="00715F63">
      <w:pPr>
        <w:pStyle w:val="FP"/>
        <w:framePr w:wrap="notBeside" w:vAnchor="page" w:hAnchor="page" w:x="1156" w:y="5581"/>
        <w:ind w:left="2835" w:right="2835"/>
        <w:jc w:val="center"/>
        <w:rPr>
          <w:rFonts w:ascii="Arial" w:hAnsi="Arial"/>
          <w:sz w:val="18"/>
        </w:rPr>
      </w:pPr>
    </w:p>
    <w:p w:rsidR="00715F63" w:rsidRPr="00055551" w:rsidRDefault="00715F63" w:rsidP="00715F63">
      <w:pPr>
        <w:pStyle w:val="FP"/>
        <w:framePr w:wrap="notBeside" w:vAnchor="page" w:hAnchor="page" w:x="1156" w:y="5581"/>
        <w:spacing w:after="20"/>
        <w:ind w:left="2835" w:right="2835"/>
        <w:jc w:val="center"/>
        <w:rPr>
          <w:rFonts w:ascii="Arial" w:hAnsi="Arial"/>
          <w:sz w:val="18"/>
        </w:rPr>
      </w:pPr>
      <w:r w:rsidRPr="00055551">
        <w:rPr>
          <w:rFonts w:ascii="Arial" w:hAnsi="Arial"/>
          <w:sz w:val="18"/>
        </w:rPr>
        <w:t>Tel.: +33 4 92 94 42 00   Fax: +33 4 93 65 47 16</w:t>
      </w:r>
    </w:p>
    <w:p w:rsidR="00715F63" w:rsidRPr="00055551" w:rsidRDefault="00715F63" w:rsidP="00715F63">
      <w:pPr>
        <w:pStyle w:val="FP"/>
        <w:framePr w:wrap="notBeside" w:vAnchor="page" w:hAnchor="page" w:x="1156" w:y="5581"/>
        <w:ind w:left="2835" w:right="2835"/>
        <w:jc w:val="center"/>
        <w:rPr>
          <w:rFonts w:ascii="Arial" w:hAnsi="Arial"/>
          <w:sz w:val="15"/>
        </w:rPr>
      </w:pPr>
    </w:p>
    <w:p w:rsidR="00715F63" w:rsidRPr="00055551" w:rsidRDefault="00715F63" w:rsidP="00715F63">
      <w:pPr>
        <w:pStyle w:val="FP"/>
        <w:framePr w:wrap="notBeside" w:vAnchor="page" w:hAnchor="page" w:x="1156" w:y="5581"/>
        <w:ind w:left="2835" w:right="2835"/>
        <w:jc w:val="center"/>
        <w:rPr>
          <w:rFonts w:ascii="Arial" w:hAnsi="Arial"/>
          <w:sz w:val="15"/>
        </w:rPr>
      </w:pPr>
      <w:r w:rsidRPr="00055551">
        <w:rPr>
          <w:rFonts w:ascii="Arial" w:hAnsi="Arial"/>
          <w:sz w:val="15"/>
        </w:rPr>
        <w:t>Siret N° 348 623 562 00017 - NAF 742 C</w:t>
      </w:r>
    </w:p>
    <w:p w:rsidR="00715F63" w:rsidRPr="00055551" w:rsidRDefault="00715F63" w:rsidP="00715F63">
      <w:pPr>
        <w:pStyle w:val="FP"/>
        <w:framePr w:wrap="notBeside" w:vAnchor="page" w:hAnchor="page" w:x="1156" w:y="5581"/>
        <w:ind w:left="2835" w:right="2835"/>
        <w:jc w:val="center"/>
        <w:rPr>
          <w:rFonts w:ascii="Arial" w:hAnsi="Arial"/>
          <w:sz w:val="15"/>
        </w:rPr>
      </w:pPr>
      <w:r w:rsidRPr="00055551">
        <w:rPr>
          <w:rFonts w:ascii="Arial" w:hAnsi="Arial"/>
          <w:sz w:val="15"/>
        </w:rPr>
        <w:t>Association à but non lucratif enregistrée à la</w:t>
      </w:r>
    </w:p>
    <w:p w:rsidR="00715F63" w:rsidRPr="00055551" w:rsidRDefault="00715F63" w:rsidP="00715F63">
      <w:pPr>
        <w:pStyle w:val="FP"/>
        <w:framePr w:wrap="notBeside" w:vAnchor="page" w:hAnchor="page" w:x="1156" w:y="5581"/>
        <w:ind w:left="2835" w:right="2835"/>
        <w:jc w:val="center"/>
        <w:rPr>
          <w:rFonts w:ascii="Arial" w:hAnsi="Arial"/>
          <w:sz w:val="15"/>
        </w:rPr>
      </w:pPr>
      <w:r w:rsidRPr="00055551">
        <w:rPr>
          <w:rFonts w:ascii="Arial" w:hAnsi="Arial"/>
          <w:sz w:val="15"/>
        </w:rPr>
        <w:t>Sous-Préfecture de Grasse (06) N° 7803/88</w:t>
      </w:r>
    </w:p>
    <w:p w:rsidR="00715F63" w:rsidRPr="00055551" w:rsidRDefault="00715F63" w:rsidP="00715F63">
      <w:pPr>
        <w:pStyle w:val="FP"/>
        <w:framePr w:wrap="notBeside" w:vAnchor="page" w:hAnchor="page" w:x="1156" w:y="5581"/>
        <w:ind w:left="2835" w:right="2835"/>
        <w:jc w:val="center"/>
        <w:rPr>
          <w:rFonts w:ascii="Arial" w:hAnsi="Arial"/>
          <w:sz w:val="18"/>
        </w:rPr>
      </w:pPr>
    </w:p>
    <w:p w:rsidR="00715F63" w:rsidRPr="00055551" w:rsidRDefault="00715F63" w:rsidP="00715F63"/>
    <w:p w:rsidR="00715F63" w:rsidRPr="00055551" w:rsidRDefault="00715F63" w:rsidP="00715F63"/>
    <w:p w:rsidR="00715F63" w:rsidRPr="00055551" w:rsidRDefault="00715F63" w:rsidP="00715F63">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715F63" w:rsidRPr="00055551" w:rsidRDefault="00715F63" w:rsidP="00715F63">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2" w:history="1">
        <w:r w:rsidRPr="00715F63">
          <w:rPr>
            <w:rStyle w:val="Hyperlink"/>
            <w:rFonts w:ascii="Arial" w:hAnsi="Arial" w:cs="Arial"/>
            <w:sz w:val="18"/>
          </w:rPr>
          <w:t>http://www.etsi.org/standards-search</w:t>
        </w:r>
      </w:hyperlink>
    </w:p>
    <w:p w:rsidR="00715F63" w:rsidRPr="00055551" w:rsidRDefault="00715F63" w:rsidP="00715F63">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715F63" w:rsidRPr="00055551" w:rsidRDefault="00715F63" w:rsidP="00715F63">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3" w:history="1">
        <w:r w:rsidRPr="00715F63">
          <w:rPr>
            <w:rStyle w:val="Hyperlink"/>
            <w:rFonts w:ascii="Arial" w:hAnsi="Arial" w:cs="Arial"/>
            <w:sz w:val="18"/>
          </w:rPr>
          <w:t>http://portal.etsi.org/tb/status/status.asp</w:t>
        </w:r>
      </w:hyperlink>
    </w:p>
    <w:p w:rsidR="00715F63" w:rsidRPr="00055551" w:rsidRDefault="00715F63" w:rsidP="00715F63">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4" w:history="1">
        <w:r w:rsidRPr="00715F63">
          <w:rPr>
            <w:rStyle w:val="Hyperlink"/>
            <w:rFonts w:ascii="Arial" w:hAnsi="Arial" w:cs="Arial"/>
            <w:sz w:val="18"/>
            <w:szCs w:val="18"/>
          </w:rPr>
          <w:t>https://portal.etsi.org/People/CommiteeSupportStaff.aspx</w:t>
        </w:r>
      </w:hyperlink>
    </w:p>
    <w:p w:rsidR="00715F63" w:rsidRPr="00055551" w:rsidRDefault="00715F63" w:rsidP="00715F63">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715F63" w:rsidRPr="00055551" w:rsidRDefault="00715F63" w:rsidP="00715F63">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715F63" w:rsidRPr="00055551" w:rsidRDefault="00715F63" w:rsidP="00715F63">
      <w:pPr>
        <w:pStyle w:val="FP"/>
        <w:framePr w:h="6890" w:hRule="exact" w:wrap="notBeside" w:vAnchor="page" w:hAnchor="page" w:x="1036" w:y="8926"/>
        <w:jc w:val="center"/>
        <w:rPr>
          <w:rFonts w:ascii="Arial" w:hAnsi="Arial" w:cs="Arial"/>
          <w:sz w:val="18"/>
        </w:rPr>
      </w:pPr>
    </w:p>
    <w:p w:rsidR="00715F63" w:rsidRPr="00055551" w:rsidRDefault="00715F63" w:rsidP="00715F63">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2015</w:t>
      </w:r>
      <w:r w:rsidRPr="00055551">
        <w:rPr>
          <w:rFonts w:ascii="Arial" w:hAnsi="Arial" w:cs="Arial"/>
          <w:sz w:val="18"/>
        </w:rPr>
        <w:t>.</w:t>
      </w:r>
    </w:p>
    <w:p w:rsidR="00715F63" w:rsidRPr="00055551" w:rsidRDefault="00715F63" w:rsidP="00715F63">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715F63" w:rsidRPr="00EC1DC4" w:rsidRDefault="00715F63" w:rsidP="00715F63">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715F63" w:rsidRDefault="00715F63" w:rsidP="00715F63">
      <w:pPr>
        <w:pStyle w:val="Heading1"/>
      </w:pPr>
      <w:r w:rsidRPr="00055551">
        <w:br w:type="page"/>
      </w:r>
      <w:bookmarkStart w:id="1" w:name="_Toc416265853"/>
      <w:r>
        <w:lastRenderedPageBreak/>
        <w:t>Intellectual Property Rights</w:t>
      </w:r>
      <w:bookmarkEnd w:id="1"/>
    </w:p>
    <w:p w:rsidR="00715F63" w:rsidRPr="00055551" w:rsidRDefault="00715F63" w:rsidP="00715F63">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5" w:history="1">
        <w:r>
          <w:rPr>
            <w:rStyle w:val="Hyperlink"/>
          </w:rPr>
          <w:t>http://ipr.etsi.org</w:t>
        </w:r>
      </w:hyperlink>
      <w:r w:rsidRPr="00055551">
        <w:t>).</w:t>
      </w:r>
    </w:p>
    <w:p w:rsidR="00715F63" w:rsidRPr="00055551" w:rsidRDefault="00715F63" w:rsidP="00715F63">
      <w:r w:rsidRPr="00055551">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715F63" w:rsidRDefault="00715F63" w:rsidP="00715F63">
      <w:pPr>
        <w:pStyle w:val="Heading1"/>
      </w:pPr>
      <w:bookmarkStart w:id="2" w:name="_Toc416265854"/>
      <w:r>
        <w:t>Foreword</w:t>
      </w:r>
      <w:bookmarkEnd w:id="2"/>
    </w:p>
    <w:p w:rsidR="00715F63" w:rsidRDefault="00715F63" w:rsidP="00715F63">
      <w:r w:rsidRPr="00055551">
        <w:t xml:space="preserve">This </w:t>
      </w:r>
      <w:r>
        <w:t>Technical Specification (TS)</w:t>
      </w:r>
      <w:r w:rsidRPr="00055551">
        <w:t xml:space="preserve"> has been produced by </w:t>
      </w:r>
      <w:r>
        <w:t>ETSI 3rd Generation Partnership Project (3GPP)</w:t>
      </w:r>
      <w:r w:rsidRPr="00055551">
        <w:t>.</w:t>
      </w:r>
    </w:p>
    <w:p w:rsidR="00715F63" w:rsidRPr="00055551" w:rsidRDefault="00715F63" w:rsidP="00715F63">
      <w:pPr>
        <w:keepNext/>
      </w:pPr>
      <w:r w:rsidRPr="00055551">
        <w:t>The present document may refer to technical specifications or reports using their 3GPP identities, UMTS identities</w:t>
      </w:r>
      <w:r w:rsidRPr="00055551">
        <w:rPr>
          <w:color w:val="FF0000"/>
        </w:rPr>
        <w:t xml:space="preserve"> </w:t>
      </w:r>
      <w:r w:rsidRPr="00055551">
        <w:t xml:space="preserve">or GSM identities. These should be interpreted as being references to the corresponding ETSI deliverables. </w:t>
      </w:r>
    </w:p>
    <w:p w:rsidR="00715F63" w:rsidRPr="00055551" w:rsidRDefault="00715F63" w:rsidP="00715F63">
      <w:pPr>
        <w:rPr>
          <w:rFonts w:ascii="Arial" w:hAnsi="Arial" w:cs="Arial"/>
        </w:rPr>
      </w:pPr>
      <w:r w:rsidRPr="00055551">
        <w:t xml:space="preserve">The cross reference between GSM, UMTS, 3GPP and ETSI identities can be found under </w:t>
      </w:r>
      <w:hyperlink r:id="rId16" w:history="1">
        <w:r w:rsidRPr="00715F63">
          <w:rPr>
            <w:rStyle w:val="Hyperlink"/>
          </w:rPr>
          <w:t>http://webapp.etsi.org/key/queryform.asp</w:t>
        </w:r>
      </w:hyperlink>
      <w:r w:rsidRPr="00055551">
        <w:t>.</w:t>
      </w:r>
    </w:p>
    <w:p w:rsidR="00715F63" w:rsidRPr="00A154F0" w:rsidRDefault="00715F63" w:rsidP="00715F63">
      <w:pPr>
        <w:pStyle w:val="Heading1"/>
        <w:rPr>
          <w:b/>
        </w:rPr>
      </w:pPr>
      <w:bookmarkStart w:id="3" w:name="_Toc416265855"/>
      <w:r w:rsidRPr="00A154F0">
        <w:t>Modal verbs terminology</w:t>
      </w:r>
      <w:bookmarkEnd w:id="3"/>
    </w:p>
    <w:p w:rsidR="00715F63" w:rsidRPr="00A154F0" w:rsidRDefault="00715F63" w:rsidP="00715F63">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17" w:history="1">
        <w:r w:rsidRPr="00715F63">
          <w:rPr>
            <w:rStyle w:val="Hyperlink"/>
          </w:rPr>
          <w:t>ETSI Drafting Rules</w:t>
        </w:r>
      </w:hyperlink>
      <w:r w:rsidRPr="00A154F0">
        <w:t xml:space="preserve"> (Verbal forms for the expression of provisions).</w:t>
      </w:r>
    </w:p>
    <w:p w:rsidR="00715F63" w:rsidRPr="00A154F0" w:rsidRDefault="00715F63" w:rsidP="00715F63">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B35D29" w:rsidRPr="00715F63" w:rsidRDefault="00715F63" w:rsidP="00715F63">
      <w:pPr>
        <w:pStyle w:val="TT"/>
      </w:pPr>
      <w:r>
        <w:br w:type="page"/>
      </w:r>
      <w:r w:rsidR="00B35D29" w:rsidRPr="00715F63">
        <w:lastRenderedPageBreak/>
        <w:t>Contents</w:t>
      </w:r>
    </w:p>
    <w:p w:rsidR="00715F63" w:rsidRDefault="00715F63">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t>Intellectual Property Rights</w:t>
      </w:r>
      <w:r>
        <w:tab/>
      </w:r>
      <w:r>
        <w:fldChar w:fldCharType="begin" w:fldLock="1"/>
      </w:r>
      <w:r>
        <w:instrText xml:space="preserve"> PAGEREF _Toc416265853 \h </w:instrText>
      </w:r>
      <w:r>
        <w:fldChar w:fldCharType="separate"/>
      </w:r>
      <w:r>
        <w:t>2</w:t>
      </w:r>
      <w:r>
        <w:fldChar w:fldCharType="end"/>
      </w:r>
    </w:p>
    <w:p w:rsidR="00715F63" w:rsidRDefault="00715F63">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_Toc416265854 \h </w:instrText>
      </w:r>
      <w:r>
        <w:fldChar w:fldCharType="separate"/>
      </w:r>
      <w:r>
        <w:t>2</w:t>
      </w:r>
      <w:r>
        <w:fldChar w:fldCharType="end"/>
      </w:r>
    </w:p>
    <w:p w:rsidR="00715F63" w:rsidRDefault="00715F63">
      <w:pPr>
        <w:pStyle w:val="TOC1"/>
        <w:rPr>
          <w:rFonts w:asciiTheme="minorHAnsi" w:eastAsiaTheme="minorEastAsia" w:hAnsiTheme="minorHAnsi" w:cstheme="minorBidi"/>
          <w:szCs w:val="22"/>
          <w:lang w:eastAsia="en-GB"/>
        </w:rPr>
      </w:pPr>
      <w:r>
        <w:t>Modal verbs terminology</w:t>
      </w:r>
      <w:r>
        <w:tab/>
      </w:r>
      <w:r>
        <w:fldChar w:fldCharType="begin" w:fldLock="1"/>
      </w:r>
      <w:r>
        <w:instrText xml:space="preserve"> PAGEREF _Toc416265855 \h </w:instrText>
      </w:r>
      <w:r>
        <w:fldChar w:fldCharType="separate"/>
      </w:r>
      <w:r>
        <w:t>2</w:t>
      </w:r>
      <w:r>
        <w:fldChar w:fldCharType="end"/>
      </w:r>
    </w:p>
    <w:p w:rsidR="00715F63" w:rsidRDefault="00715F63">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_Toc416265856 \h </w:instrText>
      </w:r>
      <w:r>
        <w:fldChar w:fldCharType="separate"/>
      </w:r>
      <w:r>
        <w:t>10</w:t>
      </w:r>
      <w:r>
        <w:fldChar w:fldCharType="end"/>
      </w:r>
    </w:p>
    <w:p w:rsidR="00715F63" w:rsidRDefault="00715F6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_Toc416265857 \h </w:instrText>
      </w:r>
      <w:r>
        <w:fldChar w:fldCharType="separate"/>
      </w:r>
      <w:r>
        <w:t>10</w:t>
      </w:r>
      <w:r>
        <w:fldChar w:fldCharType="end"/>
      </w:r>
    </w:p>
    <w:p w:rsidR="00715F63" w:rsidRDefault="00715F63">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_Toc416265858 \h </w:instrText>
      </w:r>
      <w:r>
        <w:fldChar w:fldCharType="separate"/>
      </w:r>
      <w:r>
        <w:t>11</w:t>
      </w:r>
      <w:r>
        <w:fldChar w:fldCharType="end"/>
      </w:r>
    </w:p>
    <w:p w:rsidR="00715F63" w:rsidRDefault="00715F63">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_Toc416265859 \h </w:instrText>
      </w:r>
      <w:r>
        <w:fldChar w:fldCharType="separate"/>
      </w:r>
      <w:r>
        <w:t>11</w:t>
      </w:r>
      <w:r>
        <w:fldChar w:fldCharType="end"/>
      </w:r>
    </w:p>
    <w:p w:rsidR="00715F63" w:rsidRDefault="00715F63">
      <w:pPr>
        <w:pStyle w:val="TOC1"/>
        <w:rPr>
          <w:rFonts w:asciiTheme="minorHAnsi" w:eastAsiaTheme="minorEastAsia" w:hAnsiTheme="minorHAnsi" w:cstheme="minorBidi"/>
          <w:szCs w:val="22"/>
          <w:lang w:eastAsia="en-GB"/>
        </w:rPr>
      </w:pPr>
      <w:r>
        <w:t>3</w:t>
      </w:r>
      <w:r>
        <w:tab/>
        <w:t>Definitions and abbreviations</w:t>
      </w:r>
      <w:r>
        <w:tab/>
      </w:r>
      <w:r>
        <w:fldChar w:fldCharType="begin" w:fldLock="1"/>
      </w:r>
      <w:r>
        <w:instrText xml:space="preserve"> PAGEREF _Toc416265860 \h </w:instrText>
      </w:r>
      <w:r>
        <w:fldChar w:fldCharType="separate"/>
      </w:r>
      <w:r>
        <w:t>15</w:t>
      </w:r>
      <w:r>
        <w:fldChar w:fldCharType="end"/>
      </w:r>
    </w:p>
    <w:p w:rsidR="00715F63" w:rsidRDefault="00715F63">
      <w:pPr>
        <w:pStyle w:val="TOC2"/>
        <w:rPr>
          <w:rFonts w:asciiTheme="minorHAnsi" w:eastAsiaTheme="minorEastAsia" w:hAnsiTheme="minorHAnsi" w:cstheme="minorBidi"/>
          <w:sz w:val="22"/>
          <w:szCs w:val="22"/>
          <w:lang w:eastAsia="en-GB"/>
        </w:rPr>
      </w:pPr>
      <w:r>
        <w:t>3.1</w:t>
      </w:r>
      <w:r>
        <w:tab/>
        <w:t>Definitions</w:t>
      </w:r>
      <w:r>
        <w:tab/>
      </w:r>
      <w:r>
        <w:fldChar w:fldCharType="begin" w:fldLock="1"/>
      </w:r>
      <w:r>
        <w:instrText xml:space="preserve"> PAGEREF _Toc416265861 \h </w:instrText>
      </w:r>
      <w:r>
        <w:fldChar w:fldCharType="separate"/>
      </w:r>
      <w:r>
        <w:t>15</w:t>
      </w:r>
      <w:r>
        <w:fldChar w:fldCharType="end"/>
      </w:r>
    </w:p>
    <w:p w:rsidR="00715F63" w:rsidRDefault="00715F63">
      <w:pPr>
        <w:pStyle w:val="TOC2"/>
        <w:rPr>
          <w:rFonts w:asciiTheme="minorHAnsi" w:eastAsiaTheme="minorEastAsia" w:hAnsiTheme="minorHAnsi" w:cstheme="minorBidi"/>
          <w:sz w:val="22"/>
          <w:szCs w:val="22"/>
          <w:lang w:eastAsia="en-GB"/>
        </w:rPr>
      </w:pPr>
      <w:r>
        <w:t>3.2</w:t>
      </w:r>
      <w:r>
        <w:tab/>
        <w:t>Abbreviations</w:t>
      </w:r>
      <w:r>
        <w:tab/>
      </w:r>
      <w:r>
        <w:fldChar w:fldCharType="begin" w:fldLock="1"/>
      </w:r>
      <w:r>
        <w:instrText xml:space="preserve"> PAGEREF _Toc416265862 \h </w:instrText>
      </w:r>
      <w:r>
        <w:fldChar w:fldCharType="separate"/>
      </w:r>
      <w:r>
        <w:t>16</w:t>
      </w:r>
      <w:r>
        <w:fldChar w:fldCharType="end"/>
      </w:r>
    </w:p>
    <w:p w:rsidR="00715F63" w:rsidRDefault="00715F63">
      <w:pPr>
        <w:pStyle w:val="TOC1"/>
        <w:rPr>
          <w:rFonts w:asciiTheme="minorHAnsi" w:eastAsiaTheme="minorEastAsia" w:hAnsiTheme="minorHAnsi" w:cstheme="minorBidi"/>
          <w:szCs w:val="22"/>
          <w:lang w:eastAsia="en-GB"/>
        </w:rPr>
      </w:pPr>
      <w:r>
        <w:t>4</w:t>
      </w:r>
      <w:r>
        <w:tab/>
        <w:t>System description</w:t>
      </w:r>
      <w:r>
        <w:tab/>
      </w:r>
      <w:r>
        <w:fldChar w:fldCharType="begin" w:fldLock="1"/>
      </w:r>
      <w:r>
        <w:instrText xml:space="preserve"> PAGEREF _Toc416265863 \h </w:instrText>
      </w:r>
      <w:r>
        <w:fldChar w:fldCharType="separate"/>
      </w:r>
      <w:r>
        <w:t>18</w:t>
      </w:r>
      <w:r>
        <w:fldChar w:fldCharType="end"/>
      </w:r>
    </w:p>
    <w:p w:rsidR="00715F63" w:rsidRDefault="00715F63">
      <w:pPr>
        <w:pStyle w:val="TOC2"/>
        <w:rPr>
          <w:rFonts w:asciiTheme="minorHAnsi" w:eastAsiaTheme="minorEastAsia" w:hAnsiTheme="minorHAnsi" w:cstheme="minorBidi"/>
          <w:sz w:val="22"/>
          <w:szCs w:val="22"/>
          <w:lang w:eastAsia="en-GB"/>
        </w:rPr>
      </w:pPr>
      <w:r>
        <w:t>4.1</w:t>
      </w:r>
      <w:r>
        <w:tab/>
        <w:t>System</w:t>
      </w:r>
      <w:r>
        <w:tab/>
      </w:r>
      <w:r>
        <w:fldChar w:fldCharType="begin" w:fldLock="1"/>
      </w:r>
      <w:r>
        <w:instrText xml:space="preserve"> PAGEREF _Toc416265864 \h </w:instrText>
      </w:r>
      <w:r>
        <w:fldChar w:fldCharType="separate"/>
      </w:r>
      <w:r>
        <w:t>18</w:t>
      </w:r>
      <w:r>
        <w:fldChar w:fldCharType="end"/>
      </w:r>
    </w:p>
    <w:p w:rsidR="00715F63" w:rsidRDefault="00715F63">
      <w:pPr>
        <w:pStyle w:val="TOC2"/>
        <w:rPr>
          <w:rFonts w:asciiTheme="minorHAnsi" w:eastAsiaTheme="minorEastAsia" w:hAnsiTheme="minorHAnsi" w:cstheme="minorBidi"/>
          <w:sz w:val="22"/>
          <w:szCs w:val="22"/>
          <w:lang w:eastAsia="en-GB"/>
        </w:rPr>
      </w:pPr>
      <w:r>
        <w:t>4.2</w:t>
      </w:r>
      <w:r>
        <w:tab/>
        <w:t>Client</w:t>
      </w:r>
      <w:r>
        <w:tab/>
      </w:r>
      <w:r>
        <w:fldChar w:fldCharType="begin" w:fldLock="1"/>
      </w:r>
      <w:r>
        <w:instrText xml:space="preserve"> PAGEREF _Toc416265865 \h </w:instrText>
      </w:r>
      <w:r>
        <w:fldChar w:fldCharType="separate"/>
      </w:r>
      <w:r>
        <w:t>19</w:t>
      </w:r>
      <w:r>
        <w:fldChar w:fldCharType="end"/>
      </w:r>
    </w:p>
    <w:p w:rsidR="00715F63" w:rsidRDefault="00715F63">
      <w:pPr>
        <w:pStyle w:val="TOC2"/>
        <w:rPr>
          <w:rFonts w:asciiTheme="minorHAnsi" w:eastAsiaTheme="minorEastAsia" w:hAnsiTheme="minorHAnsi" w:cstheme="minorBidi"/>
          <w:sz w:val="22"/>
          <w:szCs w:val="22"/>
          <w:lang w:eastAsia="en-GB"/>
        </w:rPr>
      </w:pPr>
      <w:r>
        <w:t>4.3</w:t>
      </w:r>
      <w:r>
        <w:tab/>
        <w:t>MRFP and MGW</w:t>
      </w:r>
      <w:r>
        <w:tab/>
      </w:r>
      <w:r>
        <w:fldChar w:fldCharType="begin" w:fldLock="1"/>
      </w:r>
      <w:r>
        <w:instrText xml:space="preserve"> PAGEREF _Toc416265866 \h </w:instrText>
      </w:r>
      <w:r>
        <w:fldChar w:fldCharType="separate"/>
      </w:r>
      <w:r>
        <w:t>20</w:t>
      </w:r>
      <w:r>
        <w:fldChar w:fldCharType="end"/>
      </w:r>
    </w:p>
    <w:p w:rsidR="00715F63" w:rsidRDefault="00715F63">
      <w:pPr>
        <w:pStyle w:val="TOC1"/>
        <w:rPr>
          <w:rFonts w:asciiTheme="minorHAnsi" w:eastAsiaTheme="minorEastAsia" w:hAnsiTheme="minorHAnsi" w:cstheme="minorBidi"/>
          <w:szCs w:val="22"/>
          <w:lang w:eastAsia="en-GB"/>
        </w:rPr>
      </w:pPr>
      <w:r>
        <w:t>5</w:t>
      </w:r>
      <w:r>
        <w:tab/>
        <w:t>Media codecs</w:t>
      </w:r>
      <w:r>
        <w:tab/>
      </w:r>
      <w:r>
        <w:fldChar w:fldCharType="begin" w:fldLock="1"/>
      </w:r>
      <w:r>
        <w:instrText xml:space="preserve"> PAGEREF _Toc416265867 \h </w:instrText>
      </w:r>
      <w:r>
        <w:fldChar w:fldCharType="separate"/>
      </w:r>
      <w:r>
        <w:t>20</w:t>
      </w:r>
      <w:r>
        <w:fldChar w:fldCharType="end"/>
      </w:r>
    </w:p>
    <w:p w:rsidR="00715F63" w:rsidRDefault="00715F63">
      <w:pPr>
        <w:pStyle w:val="TOC2"/>
        <w:rPr>
          <w:rFonts w:asciiTheme="minorHAnsi" w:eastAsiaTheme="minorEastAsia" w:hAnsiTheme="minorHAnsi" w:cstheme="minorBidi"/>
          <w:sz w:val="22"/>
          <w:szCs w:val="22"/>
          <w:lang w:eastAsia="en-GB"/>
        </w:rPr>
      </w:pPr>
      <w:r>
        <w:t>5.1</w:t>
      </w:r>
      <w:r>
        <w:tab/>
        <w:t>Media components</w:t>
      </w:r>
      <w:r>
        <w:tab/>
      </w:r>
      <w:r>
        <w:fldChar w:fldCharType="begin" w:fldLock="1"/>
      </w:r>
      <w:r>
        <w:instrText xml:space="preserve"> PAGEREF _Toc416265868 \h </w:instrText>
      </w:r>
      <w:r>
        <w:fldChar w:fldCharType="separate"/>
      </w:r>
      <w:r>
        <w:t>20</w:t>
      </w:r>
      <w:r>
        <w:fldChar w:fldCharType="end"/>
      </w:r>
    </w:p>
    <w:p w:rsidR="00715F63" w:rsidRDefault="00715F63">
      <w:pPr>
        <w:pStyle w:val="TOC2"/>
        <w:rPr>
          <w:rFonts w:asciiTheme="minorHAnsi" w:eastAsiaTheme="minorEastAsia" w:hAnsiTheme="minorHAnsi" w:cstheme="minorBidi"/>
          <w:sz w:val="22"/>
          <w:szCs w:val="22"/>
          <w:lang w:eastAsia="en-GB"/>
        </w:rPr>
      </w:pPr>
      <w:r>
        <w:t>5.2</w:t>
      </w:r>
      <w:r>
        <w:tab/>
        <w:t>Codecs for MTSI clients in terminals</w:t>
      </w:r>
      <w:r>
        <w:tab/>
      </w:r>
      <w:r>
        <w:fldChar w:fldCharType="begin" w:fldLock="1"/>
      </w:r>
      <w:r>
        <w:instrText xml:space="preserve"> PAGEREF _Toc416265869 \h </w:instrText>
      </w:r>
      <w:r>
        <w:fldChar w:fldCharType="separate"/>
      </w:r>
      <w:r>
        <w:t>21</w:t>
      </w:r>
      <w:r>
        <w:fldChar w:fldCharType="end"/>
      </w:r>
    </w:p>
    <w:p w:rsidR="00715F63" w:rsidRDefault="00715F63">
      <w:pPr>
        <w:pStyle w:val="TOC3"/>
        <w:rPr>
          <w:rFonts w:asciiTheme="minorHAnsi" w:eastAsiaTheme="minorEastAsia" w:hAnsiTheme="minorHAnsi" w:cstheme="minorBidi"/>
          <w:sz w:val="22"/>
          <w:szCs w:val="22"/>
          <w:lang w:eastAsia="en-GB"/>
        </w:rPr>
      </w:pPr>
      <w:r>
        <w:t>5.2.1</w:t>
      </w:r>
      <w:r>
        <w:tab/>
        <w:t>Speech</w:t>
      </w:r>
      <w:r>
        <w:tab/>
      </w:r>
      <w:r>
        <w:fldChar w:fldCharType="begin" w:fldLock="1"/>
      </w:r>
      <w:r>
        <w:instrText xml:space="preserve"> PAGEREF _Toc416265870 \h </w:instrText>
      </w:r>
      <w:r>
        <w:fldChar w:fldCharType="separate"/>
      </w:r>
      <w:r>
        <w:t>21</w:t>
      </w:r>
      <w:r>
        <w:fldChar w:fldCharType="end"/>
      </w:r>
    </w:p>
    <w:p w:rsidR="00715F63" w:rsidRDefault="00715F63">
      <w:pPr>
        <w:pStyle w:val="TOC3"/>
        <w:rPr>
          <w:rFonts w:asciiTheme="minorHAnsi" w:eastAsiaTheme="minorEastAsia" w:hAnsiTheme="minorHAnsi" w:cstheme="minorBidi"/>
          <w:sz w:val="22"/>
          <w:szCs w:val="22"/>
          <w:lang w:eastAsia="en-GB"/>
        </w:rPr>
      </w:pPr>
      <w:r>
        <w:t>5.2.2</w:t>
      </w:r>
      <w:r>
        <w:tab/>
        <w:t>Video</w:t>
      </w:r>
      <w:r>
        <w:tab/>
      </w:r>
      <w:r>
        <w:fldChar w:fldCharType="begin" w:fldLock="1"/>
      </w:r>
      <w:r>
        <w:instrText xml:space="preserve"> PAGEREF _Toc416265871 \h </w:instrText>
      </w:r>
      <w:r>
        <w:fldChar w:fldCharType="separate"/>
      </w:r>
      <w:r>
        <w:t>22</w:t>
      </w:r>
      <w:r>
        <w:fldChar w:fldCharType="end"/>
      </w:r>
    </w:p>
    <w:p w:rsidR="00715F63" w:rsidRDefault="00715F63">
      <w:pPr>
        <w:pStyle w:val="TOC3"/>
        <w:rPr>
          <w:rFonts w:asciiTheme="minorHAnsi" w:eastAsiaTheme="minorEastAsia" w:hAnsiTheme="minorHAnsi" w:cstheme="minorBidi"/>
          <w:sz w:val="22"/>
          <w:szCs w:val="22"/>
          <w:lang w:eastAsia="en-GB"/>
        </w:rPr>
      </w:pPr>
      <w:r>
        <w:t>5.2.3</w:t>
      </w:r>
      <w:r>
        <w:tab/>
        <w:t>Real-time text</w:t>
      </w:r>
      <w:r>
        <w:tab/>
      </w:r>
      <w:r>
        <w:fldChar w:fldCharType="begin" w:fldLock="1"/>
      </w:r>
      <w:r>
        <w:instrText xml:space="preserve"> PAGEREF _Toc416265872 \h </w:instrText>
      </w:r>
      <w:r>
        <w:fldChar w:fldCharType="separate"/>
      </w:r>
      <w:r>
        <w:t>23</w:t>
      </w:r>
      <w:r>
        <w:fldChar w:fldCharType="end"/>
      </w:r>
    </w:p>
    <w:p w:rsidR="00715F63" w:rsidRDefault="00715F63">
      <w:pPr>
        <w:pStyle w:val="TOC1"/>
        <w:rPr>
          <w:rFonts w:asciiTheme="minorHAnsi" w:eastAsiaTheme="minorEastAsia" w:hAnsiTheme="minorHAnsi" w:cstheme="minorBidi"/>
          <w:szCs w:val="22"/>
          <w:lang w:eastAsia="en-GB"/>
        </w:rPr>
      </w:pPr>
      <w:r>
        <w:t>6</w:t>
      </w:r>
      <w:r>
        <w:tab/>
        <w:t>Media configuration</w:t>
      </w:r>
      <w:r>
        <w:tab/>
      </w:r>
      <w:r>
        <w:fldChar w:fldCharType="begin" w:fldLock="1"/>
      </w:r>
      <w:r>
        <w:instrText xml:space="preserve"> PAGEREF _Toc416265873 \h </w:instrText>
      </w:r>
      <w:r>
        <w:fldChar w:fldCharType="separate"/>
      </w:r>
      <w:r>
        <w:t>23</w:t>
      </w:r>
      <w:r>
        <w:fldChar w:fldCharType="end"/>
      </w:r>
    </w:p>
    <w:p w:rsidR="00715F63" w:rsidRDefault="00715F63">
      <w:pPr>
        <w:pStyle w:val="TOC2"/>
        <w:rPr>
          <w:rFonts w:asciiTheme="minorHAnsi" w:eastAsiaTheme="minorEastAsia" w:hAnsiTheme="minorHAnsi" w:cstheme="minorBidi"/>
          <w:sz w:val="22"/>
          <w:szCs w:val="22"/>
          <w:lang w:eastAsia="en-GB"/>
        </w:rPr>
      </w:pPr>
      <w:r>
        <w:t>6.1</w:t>
      </w:r>
      <w:r>
        <w:tab/>
        <w:t>General</w:t>
      </w:r>
      <w:r>
        <w:tab/>
      </w:r>
      <w:r>
        <w:fldChar w:fldCharType="begin" w:fldLock="1"/>
      </w:r>
      <w:r>
        <w:instrText xml:space="preserve"> PAGEREF _Toc416265874 \h </w:instrText>
      </w:r>
      <w:r>
        <w:fldChar w:fldCharType="separate"/>
      </w:r>
      <w:r>
        <w:t>23</w:t>
      </w:r>
      <w:r>
        <w:fldChar w:fldCharType="end"/>
      </w:r>
    </w:p>
    <w:p w:rsidR="00715F63" w:rsidRDefault="00715F63">
      <w:pPr>
        <w:pStyle w:val="TOC2"/>
        <w:rPr>
          <w:rFonts w:asciiTheme="minorHAnsi" w:eastAsiaTheme="minorEastAsia" w:hAnsiTheme="minorHAnsi" w:cstheme="minorBidi"/>
          <w:sz w:val="22"/>
          <w:szCs w:val="22"/>
          <w:lang w:eastAsia="en-GB"/>
        </w:rPr>
      </w:pPr>
      <w:r>
        <w:t>6.2</w:t>
      </w:r>
      <w:r>
        <w:tab/>
        <w:t>Session setup procedures</w:t>
      </w:r>
      <w:r>
        <w:tab/>
      </w:r>
      <w:r>
        <w:fldChar w:fldCharType="begin" w:fldLock="1"/>
      </w:r>
      <w:r>
        <w:instrText xml:space="preserve"> PAGEREF _Toc416265875 \h </w:instrText>
      </w:r>
      <w:r>
        <w:fldChar w:fldCharType="separate"/>
      </w:r>
      <w:r>
        <w:t>24</w:t>
      </w:r>
      <w:r>
        <w:fldChar w:fldCharType="end"/>
      </w:r>
    </w:p>
    <w:p w:rsidR="00715F63" w:rsidRDefault="00715F63">
      <w:pPr>
        <w:pStyle w:val="TOC3"/>
        <w:rPr>
          <w:rFonts w:asciiTheme="minorHAnsi" w:eastAsiaTheme="minorEastAsia" w:hAnsiTheme="minorHAnsi" w:cstheme="minorBidi"/>
          <w:sz w:val="22"/>
          <w:szCs w:val="22"/>
          <w:lang w:eastAsia="en-GB"/>
        </w:rPr>
      </w:pPr>
      <w:r>
        <w:t>6.2.1</w:t>
      </w:r>
      <w:r>
        <w:tab/>
        <w:t>General</w:t>
      </w:r>
      <w:r>
        <w:tab/>
      </w:r>
      <w:r>
        <w:fldChar w:fldCharType="begin" w:fldLock="1"/>
      </w:r>
      <w:r>
        <w:instrText xml:space="preserve"> PAGEREF _Toc416265876 \h </w:instrText>
      </w:r>
      <w:r>
        <w:fldChar w:fldCharType="separate"/>
      </w:r>
      <w:r>
        <w:t>24</w:t>
      </w:r>
      <w:r>
        <w:fldChar w:fldCharType="end"/>
      </w:r>
    </w:p>
    <w:p w:rsidR="00715F63" w:rsidRDefault="00715F63">
      <w:pPr>
        <w:pStyle w:val="TOC3"/>
        <w:rPr>
          <w:rFonts w:asciiTheme="minorHAnsi" w:eastAsiaTheme="minorEastAsia" w:hAnsiTheme="minorHAnsi" w:cstheme="minorBidi"/>
          <w:sz w:val="22"/>
          <w:szCs w:val="22"/>
          <w:lang w:eastAsia="en-GB"/>
        </w:rPr>
      </w:pPr>
      <w:r>
        <w:t>6.2.1a</w:t>
      </w:r>
      <w:r>
        <w:tab/>
        <w:t>RTP profile negotiation</w:t>
      </w:r>
      <w:r>
        <w:tab/>
      </w:r>
      <w:r>
        <w:fldChar w:fldCharType="begin" w:fldLock="1"/>
      </w:r>
      <w:r>
        <w:instrText xml:space="preserve"> PAGEREF _Toc416265877 \h </w:instrText>
      </w:r>
      <w:r>
        <w:fldChar w:fldCharType="separate"/>
      </w:r>
      <w:r>
        <w:t>24</w:t>
      </w:r>
      <w:r>
        <w:fldChar w:fldCharType="end"/>
      </w:r>
    </w:p>
    <w:p w:rsidR="00715F63" w:rsidRDefault="00715F63">
      <w:pPr>
        <w:pStyle w:val="TOC4"/>
        <w:rPr>
          <w:rFonts w:asciiTheme="minorHAnsi" w:eastAsiaTheme="minorEastAsia" w:hAnsiTheme="minorHAnsi" w:cstheme="minorBidi"/>
          <w:sz w:val="22"/>
          <w:szCs w:val="22"/>
          <w:lang w:eastAsia="en-GB"/>
        </w:rPr>
      </w:pPr>
      <w:r>
        <w:t>6.2.1a.1</w:t>
      </w:r>
      <w:r>
        <w:tab/>
        <w:t>General</w:t>
      </w:r>
      <w:r>
        <w:tab/>
      </w:r>
      <w:r>
        <w:fldChar w:fldCharType="begin" w:fldLock="1"/>
      </w:r>
      <w:r>
        <w:instrText xml:space="preserve"> PAGEREF _Toc416265878 \h </w:instrText>
      </w:r>
      <w:r>
        <w:fldChar w:fldCharType="separate"/>
      </w:r>
      <w:r>
        <w:t>24</w:t>
      </w:r>
      <w:r>
        <w:fldChar w:fldCharType="end"/>
      </w:r>
    </w:p>
    <w:p w:rsidR="00715F63" w:rsidRDefault="00715F63">
      <w:pPr>
        <w:pStyle w:val="TOC4"/>
        <w:rPr>
          <w:rFonts w:asciiTheme="minorHAnsi" w:eastAsiaTheme="minorEastAsia" w:hAnsiTheme="minorHAnsi" w:cstheme="minorBidi"/>
          <w:sz w:val="22"/>
          <w:szCs w:val="22"/>
          <w:lang w:eastAsia="en-GB"/>
        </w:rPr>
      </w:pPr>
      <w:r>
        <w:t>6.2.1a.2</w:t>
      </w:r>
      <w:r>
        <w:tab/>
        <w:t>Using SDPCapNeg in SDP offer</w:t>
      </w:r>
      <w:r>
        <w:tab/>
      </w:r>
      <w:r>
        <w:fldChar w:fldCharType="begin" w:fldLock="1"/>
      </w:r>
      <w:r>
        <w:instrText xml:space="preserve"> PAGEREF _Toc416265879 \h </w:instrText>
      </w:r>
      <w:r>
        <w:fldChar w:fldCharType="separate"/>
      </w:r>
      <w:r>
        <w:t>24</w:t>
      </w:r>
      <w:r>
        <w:fldChar w:fldCharType="end"/>
      </w:r>
    </w:p>
    <w:p w:rsidR="00715F63" w:rsidRDefault="00715F63">
      <w:pPr>
        <w:pStyle w:val="TOC4"/>
        <w:rPr>
          <w:rFonts w:asciiTheme="minorHAnsi" w:eastAsiaTheme="minorEastAsia" w:hAnsiTheme="minorHAnsi" w:cstheme="minorBidi"/>
          <w:sz w:val="22"/>
          <w:szCs w:val="22"/>
          <w:lang w:eastAsia="en-GB"/>
        </w:rPr>
      </w:pPr>
      <w:r>
        <w:t>6.2.1a.3</w:t>
      </w:r>
      <w:r>
        <w:tab/>
        <w:t>Answering to an SDP offer using SDPCapNeg</w:t>
      </w:r>
      <w:r>
        <w:tab/>
      </w:r>
      <w:r>
        <w:fldChar w:fldCharType="begin" w:fldLock="1"/>
      </w:r>
      <w:r>
        <w:instrText xml:space="preserve"> PAGEREF _Toc416265880 \h </w:instrText>
      </w:r>
      <w:r>
        <w:fldChar w:fldCharType="separate"/>
      </w:r>
      <w:r>
        <w:t>25</w:t>
      </w:r>
      <w:r>
        <w:fldChar w:fldCharType="end"/>
      </w:r>
    </w:p>
    <w:p w:rsidR="00715F63" w:rsidRDefault="00715F63">
      <w:pPr>
        <w:pStyle w:val="TOC3"/>
        <w:rPr>
          <w:rFonts w:asciiTheme="minorHAnsi" w:eastAsiaTheme="minorEastAsia" w:hAnsiTheme="minorHAnsi" w:cstheme="minorBidi"/>
          <w:sz w:val="22"/>
          <w:szCs w:val="22"/>
          <w:lang w:eastAsia="en-GB"/>
        </w:rPr>
      </w:pPr>
      <w:r>
        <w:t>6.2.2</w:t>
      </w:r>
      <w:r>
        <w:tab/>
        <w:t>Speech</w:t>
      </w:r>
      <w:r>
        <w:tab/>
      </w:r>
      <w:r>
        <w:fldChar w:fldCharType="begin" w:fldLock="1"/>
      </w:r>
      <w:r>
        <w:instrText xml:space="preserve"> PAGEREF _Toc416265881 \h </w:instrText>
      </w:r>
      <w:r>
        <w:fldChar w:fldCharType="separate"/>
      </w:r>
      <w:r>
        <w:t>25</w:t>
      </w:r>
      <w:r>
        <w:fldChar w:fldCharType="end"/>
      </w:r>
    </w:p>
    <w:p w:rsidR="00715F63" w:rsidRDefault="00715F63">
      <w:pPr>
        <w:pStyle w:val="TOC4"/>
        <w:rPr>
          <w:rFonts w:asciiTheme="minorHAnsi" w:eastAsiaTheme="minorEastAsia" w:hAnsiTheme="minorHAnsi" w:cstheme="minorBidi"/>
          <w:sz w:val="22"/>
          <w:szCs w:val="22"/>
          <w:lang w:eastAsia="en-GB"/>
        </w:rPr>
      </w:pPr>
      <w:r>
        <w:t>6.2.2.1</w:t>
      </w:r>
      <w:r>
        <w:tab/>
        <w:t>General</w:t>
      </w:r>
      <w:r>
        <w:tab/>
      </w:r>
      <w:r>
        <w:fldChar w:fldCharType="begin" w:fldLock="1"/>
      </w:r>
      <w:r>
        <w:instrText xml:space="preserve"> PAGEREF _Toc416265882 \h </w:instrText>
      </w:r>
      <w:r>
        <w:fldChar w:fldCharType="separate"/>
      </w:r>
      <w:r>
        <w:t>25</w:t>
      </w:r>
      <w:r>
        <w:fldChar w:fldCharType="end"/>
      </w:r>
    </w:p>
    <w:p w:rsidR="00715F63" w:rsidRDefault="00715F63">
      <w:pPr>
        <w:pStyle w:val="TOC4"/>
        <w:rPr>
          <w:rFonts w:asciiTheme="minorHAnsi" w:eastAsiaTheme="minorEastAsia" w:hAnsiTheme="minorHAnsi" w:cstheme="minorBidi"/>
          <w:sz w:val="22"/>
          <w:szCs w:val="22"/>
          <w:lang w:eastAsia="en-GB"/>
        </w:rPr>
      </w:pPr>
      <w:r>
        <w:t>6.2.2.2</w:t>
      </w:r>
      <w:r>
        <w:tab/>
        <w:t>Generating SDP offers for AMR-NB and AMR-WB</w:t>
      </w:r>
      <w:r>
        <w:tab/>
      </w:r>
      <w:r>
        <w:fldChar w:fldCharType="begin" w:fldLock="1"/>
      </w:r>
      <w:r>
        <w:instrText xml:space="preserve"> PAGEREF _Toc416265883 \h </w:instrText>
      </w:r>
      <w:r>
        <w:fldChar w:fldCharType="separate"/>
      </w:r>
      <w:r>
        <w:t>26</w:t>
      </w:r>
      <w:r>
        <w:fldChar w:fldCharType="end"/>
      </w:r>
    </w:p>
    <w:p w:rsidR="00715F63" w:rsidRDefault="00715F63">
      <w:pPr>
        <w:pStyle w:val="TOC4"/>
        <w:rPr>
          <w:rFonts w:asciiTheme="minorHAnsi" w:eastAsiaTheme="minorEastAsia" w:hAnsiTheme="minorHAnsi" w:cstheme="minorBidi"/>
          <w:sz w:val="22"/>
          <w:szCs w:val="22"/>
          <w:lang w:eastAsia="en-GB"/>
        </w:rPr>
      </w:pPr>
      <w:r>
        <w:t>6.2.2.3</w:t>
      </w:r>
      <w:r>
        <w:tab/>
        <w:t>Generating the SDP answer</w:t>
      </w:r>
      <w:r>
        <w:tab/>
      </w:r>
      <w:r>
        <w:fldChar w:fldCharType="begin" w:fldLock="1"/>
      </w:r>
      <w:r>
        <w:instrText xml:space="preserve"> PAGEREF _Toc416265884 \h </w:instrText>
      </w:r>
      <w:r>
        <w:fldChar w:fldCharType="separate"/>
      </w:r>
      <w:r>
        <w:t>27</w:t>
      </w:r>
      <w:r>
        <w:fldChar w:fldCharType="end"/>
      </w:r>
    </w:p>
    <w:p w:rsidR="00715F63" w:rsidRDefault="00715F63">
      <w:pPr>
        <w:pStyle w:val="TOC3"/>
        <w:rPr>
          <w:rFonts w:asciiTheme="minorHAnsi" w:eastAsiaTheme="minorEastAsia" w:hAnsiTheme="minorHAnsi" w:cstheme="minorBidi"/>
          <w:sz w:val="22"/>
          <w:szCs w:val="22"/>
          <w:lang w:eastAsia="en-GB"/>
        </w:rPr>
      </w:pPr>
      <w:r>
        <w:t>6.2.3</w:t>
      </w:r>
      <w:r>
        <w:tab/>
        <w:t>Video</w:t>
      </w:r>
      <w:r>
        <w:tab/>
      </w:r>
      <w:r>
        <w:fldChar w:fldCharType="begin" w:fldLock="1"/>
      </w:r>
      <w:r>
        <w:instrText xml:space="preserve"> PAGEREF _Toc416265885 \h </w:instrText>
      </w:r>
      <w:r>
        <w:fldChar w:fldCharType="separate"/>
      </w:r>
      <w:r>
        <w:t>33</w:t>
      </w:r>
      <w:r>
        <w:fldChar w:fldCharType="end"/>
      </w:r>
    </w:p>
    <w:p w:rsidR="00715F63" w:rsidRDefault="00715F63">
      <w:pPr>
        <w:pStyle w:val="TOC3"/>
        <w:rPr>
          <w:rFonts w:asciiTheme="minorHAnsi" w:eastAsiaTheme="minorEastAsia" w:hAnsiTheme="minorHAnsi" w:cstheme="minorBidi"/>
          <w:sz w:val="22"/>
          <w:szCs w:val="22"/>
          <w:lang w:eastAsia="en-GB"/>
        </w:rPr>
      </w:pPr>
      <w:r>
        <w:t>6.2.4</w:t>
      </w:r>
      <w:r>
        <w:tab/>
        <w:t>Text</w:t>
      </w:r>
      <w:r>
        <w:tab/>
      </w:r>
      <w:r>
        <w:fldChar w:fldCharType="begin" w:fldLock="1"/>
      </w:r>
      <w:r>
        <w:instrText xml:space="preserve"> PAGEREF _Toc416265886 \h </w:instrText>
      </w:r>
      <w:r>
        <w:fldChar w:fldCharType="separate"/>
      </w:r>
      <w:r>
        <w:t>34</w:t>
      </w:r>
      <w:r>
        <w:fldChar w:fldCharType="end"/>
      </w:r>
    </w:p>
    <w:p w:rsidR="00715F63" w:rsidRDefault="00715F63">
      <w:pPr>
        <w:pStyle w:val="TOC3"/>
        <w:rPr>
          <w:rFonts w:asciiTheme="minorHAnsi" w:eastAsiaTheme="minorEastAsia" w:hAnsiTheme="minorHAnsi" w:cstheme="minorBidi"/>
          <w:sz w:val="22"/>
          <w:szCs w:val="22"/>
          <w:lang w:eastAsia="en-GB"/>
        </w:rPr>
      </w:pPr>
      <w:r>
        <w:t>6.2.5</w:t>
      </w:r>
      <w:r>
        <w:tab/>
        <w:t>Bandwidth negotiation</w:t>
      </w:r>
      <w:r>
        <w:tab/>
      </w:r>
      <w:r>
        <w:fldChar w:fldCharType="begin" w:fldLock="1"/>
      </w:r>
      <w:r>
        <w:instrText xml:space="preserve"> PAGEREF _Toc416265887 \h </w:instrText>
      </w:r>
      <w:r>
        <w:fldChar w:fldCharType="separate"/>
      </w:r>
      <w:r>
        <w:t>34</w:t>
      </w:r>
      <w:r>
        <w:fldChar w:fldCharType="end"/>
      </w:r>
    </w:p>
    <w:p w:rsidR="00715F63" w:rsidRDefault="00715F63">
      <w:pPr>
        <w:pStyle w:val="TOC4"/>
        <w:rPr>
          <w:rFonts w:asciiTheme="minorHAnsi" w:eastAsiaTheme="minorEastAsia" w:hAnsiTheme="minorHAnsi" w:cstheme="minorBidi"/>
          <w:sz w:val="22"/>
          <w:szCs w:val="22"/>
          <w:lang w:eastAsia="en-GB"/>
        </w:rPr>
      </w:pPr>
      <w:r>
        <w:rPr>
          <w:lang w:eastAsia="ko-KR"/>
        </w:rPr>
        <w:t>6</w:t>
      </w:r>
      <w:r>
        <w:t>.2.</w:t>
      </w:r>
      <w:r>
        <w:rPr>
          <w:lang w:eastAsia="ko-KR"/>
        </w:rPr>
        <w:t>5</w:t>
      </w:r>
      <w:r>
        <w:t>.</w:t>
      </w:r>
      <w:r>
        <w:rPr>
          <w:lang w:eastAsia="ko-KR"/>
        </w:rPr>
        <w:t>1</w:t>
      </w:r>
      <w:r>
        <w:tab/>
      </w:r>
      <w:r>
        <w:rPr>
          <w:lang w:eastAsia="ko-KR"/>
        </w:rPr>
        <w:t>General</w:t>
      </w:r>
      <w:r>
        <w:tab/>
      </w:r>
      <w:r>
        <w:fldChar w:fldCharType="begin" w:fldLock="1"/>
      </w:r>
      <w:r>
        <w:instrText xml:space="preserve"> PAGEREF _Toc416265888 \h </w:instrText>
      </w:r>
      <w:r>
        <w:fldChar w:fldCharType="separate"/>
      </w:r>
      <w:r>
        <w:t>34</w:t>
      </w:r>
      <w:r>
        <w:fldChar w:fldCharType="end"/>
      </w:r>
    </w:p>
    <w:p w:rsidR="00715F63" w:rsidRDefault="00715F63">
      <w:pPr>
        <w:pStyle w:val="TOC4"/>
        <w:rPr>
          <w:rFonts w:asciiTheme="minorHAnsi" w:eastAsiaTheme="minorEastAsia" w:hAnsiTheme="minorHAnsi" w:cstheme="minorBidi"/>
          <w:sz w:val="22"/>
          <w:szCs w:val="22"/>
          <w:lang w:eastAsia="en-GB"/>
        </w:rPr>
      </w:pPr>
      <w:r>
        <w:rPr>
          <w:lang w:eastAsia="ko-KR"/>
        </w:rPr>
        <w:t>6</w:t>
      </w:r>
      <w:r>
        <w:t>.2.</w:t>
      </w:r>
      <w:r>
        <w:rPr>
          <w:lang w:eastAsia="ko-KR"/>
        </w:rPr>
        <w:t>5</w:t>
      </w:r>
      <w:r>
        <w:t>.</w:t>
      </w:r>
      <w:r>
        <w:rPr>
          <w:lang w:eastAsia="ko-KR"/>
        </w:rPr>
        <w:t>2</w:t>
      </w:r>
      <w:r>
        <w:tab/>
      </w:r>
      <w:r>
        <w:rPr>
          <w:lang w:eastAsia="ko-KR"/>
        </w:rPr>
        <w:t>Speech</w:t>
      </w:r>
      <w:r>
        <w:tab/>
      </w:r>
      <w:r>
        <w:fldChar w:fldCharType="begin" w:fldLock="1"/>
      </w:r>
      <w:r>
        <w:instrText xml:space="preserve"> PAGEREF _Toc416265889 \h </w:instrText>
      </w:r>
      <w:r>
        <w:fldChar w:fldCharType="separate"/>
      </w:r>
      <w:r>
        <w:t>35</w:t>
      </w:r>
      <w:r>
        <w:fldChar w:fldCharType="end"/>
      </w:r>
    </w:p>
    <w:p w:rsidR="00715F63" w:rsidRDefault="00715F63">
      <w:pPr>
        <w:pStyle w:val="TOC3"/>
        <w:rPr>
          <w:rFonts w:asciiTheme="minorHAnsi" w:eastAsiaTheme="minorEastAsia" w:hAnsiTheme="minorHAnsi" w:cstheme="minorBidi"/>
          <w:sz w:val="22"/>
          <w:szCs w:val="22"/>
          <w:lang w:eastAsia="en-GB"/>
        </w:rPr>
      </w:pPr>
      <w:r>
        <w:t>6.2.6</w:t>
      </w:r>
      <w:r>
        <w:tab/>
        <w:t>The Synchronization Info attribute "3gpp_sync_info"</w:t>
      </w:r>
      <w:r>
        <w:tab/>
      </w:r>
      <w:r>
        <w:fldChar w:fldCharType="begin" w:fldLock="1"/>
      </w:r>
      <w:r>
        <w:instrText xml:space="preserve"> PAGEREF _Toc416265890 \h </w:instrText>
      </w:r>
      <w:r>
        <w:fldChar w:fldCharType="separate"/>
      </w:r>
      <w:r>
        <w:t>35</w:t>
      </w:r>
      <w:r>
        <w:fldChar w:fldCharType="end"/>
      </w:r>
    </w:p>
    <w:p w:rsidR="00715F63" w:rsidRDefault="00715F63">
      <w:pPr>
        <w:pStyle w:val="TOC3"/>
        <w:rPr>
          <w:rFonts w:asciiTheme="minorHAnsi" w:eastAsiaTheme="minorEastAsia" w:hAnsiTheme="minorHAnsi" w:cstheme="minorBidi"/>
          <w:sz w:val="22"/>
          <w:szCs w:val="22"/>
          <w:lang w:eastAsia="en-GB"/>
        </w:rPr>
      </w:pPr>
      <w:r>
        <w:t>6.2.7</w:t>
      </w:r>
      <w:r>
        <w:tab/>
        <w:t>Negotiated QoS parameters</w:t>
      </w:r>
      <w:r>
        <w:tab/>
      </w:r>
      <w:r>
        <w:fldChar w:fldCharType="begin" w:fldLock="1"/>
      </w:r>
      <w:r>
        <w:instrText xml:space="preserve"> PAGEREF _Toc416265891 \h </w:instrText>
      </w:r>
      <w:r>
        <w:fldChar w:fldCharType="separate"/>
      </w:r>
      <w:r>
        <w:t>36</w:t>
      </w:r>
      <w:r>
        <w:fldChar w:fldCharType="end"/>
      </w:r>
    </w:p>
    <w:p w:rsidR="00715F63" w:rsidRDefault="00715F63">
      <w:pPr>
        <w:pStyle w:val="TOC2"/>
        <w:rPr>
          <w:rFonts w:asciiTheme="minorHAnsi" w:eastAsiaTheme="minorEastAsia" w:hAnsiTheme="minorHAnsi" w:cstheme="minorBidi"/>
          <w:sz w:val="22"/>
          <w:szCs w:val="22"/>
          <w:lang w:eastAsia="en-GB"/>
        </w:rPr>
      </w:pPr>
      <w:r>
        <w:t>6.3</w:t>
      </w:r>
      <w:r>
        <w:tab/>
        <w:t>Session control procedures</w:t>
      </w:r>
      <w:r>
        <w:tab/>
      </w:r>
      <w:r>
        <w:fldChar w:fldCharType="begin" w:fldLock="1"/>
      </w:r>
      <w:r>
        <w:instrText xml:space="preserve"> PAGEREF _Toc416265892 \h </w:instrText>
      </w:r>
      <w:r>
        <w:fldChar w:fldCharType="separate"/>
      </w:r>
      <w:r>
        <w:t>37</w:t>
      </w:r>
      <w:r>
        <w:fldChar w:fldCharType="end"/>
      </w:r>
    </w:p>
    <w:p w:rsidR="00715F63" w:rsidRDefault="00715F63">
      <w:pPr>
        <w:pStyle w:val="TOC1"/>
        <w:rPr>
          <w:rFonts w:asciiTheme="minorHAnsi" w:eastAsiaTheme="minorEastAsia" w:hAnsiTheme="minorHAnsi" w:cstheme="minorBidi"/>
          <w:szCs w:val="22"/>
          <w:lang w:eastAsia="en-GB"/>
        </w:rPr>
      </w:pPr>
      <w:r>
        <w:t>7</w:t>
      </w:r>
      <w:r>
        <w:tab/>
        <w:t>Data transport</w:t>
      </w:r>
      <w:r>
        <w:tab/>
      </w:r>
      <w:r>
        <w:fldChar w:fldCharType="begin" w:fldLock="1"/>
      </w:r>
      <w:r>
        <w:instrText xml:space="preserve"> PAGEREF _Toc416265893 \h </w:instrText>
      </w:r>
      <w:r>
        <w:fldChar w:fldCharType="separate"/>
      </w:r>
      <w:r>
        <w:t>37</w:t>
      </w:r>
      <w:r>
        <w:fldChar w:fldCharType="end"/>
      </w:r>
    </w:p>
    <w:p w:rsidR="00715F63" w:rsidRDefault="00715F63">
      <w:pPr>
        <w:pStyle w:val="TOC2"/>
        <w:rPr>
          <w:rFonts w:asciiTheme="minorHAnsi" w:eastAsiaTheme="minorEastAsia" w:hAnsiTheme="minorHAnsi" w:cstheme="minorBidi"/>
          <w:sz w:val="22"/>
          <w:szCs w:val="22"/>
          <w:lang w:eastAsia="en-GB"/>
        </w:rPr>
      </w:pPr>
      <w:r>
        <w:t>7.1</w:t>
      </w:r>
      <w:r>
        <w:tab/>
        <w:t>General</w:t>
      </w:r>
      <w:r>
        <w:tab/>
      </w:r>
      <w:r>
        <w:fldChar w:fldCharType="begin" w:fldLock="1"/>
      </w:r>
      <w:r>
        <w:instrText xml:space="preserve"> PAGEREF _Toc416265894 \h </w:instrText>
      </w:r>
      <w:r>
        <w:fldChar w:fldCharType="separate"/>
      </w:r>
      <w:r>
        <w:t>37</w:t>
      </w:r>
      <w:r>
        <w:fldChar w:fldCharType="end"/>
      </w:r>
    </w:p>
    <w:p w:rsidR="00715F63" w:rsidRDefault="00715F63">
      <w:pPr>
        <w:pStyle w:val="TOC2"/>
        <w:rPr>
          <w:rFonts w:asciiTheme="minorHAnsi" w:eastAsiaTheme="minorEastAsia" w:hAnsiTheme="minorHAnsi" w:cstheme="minorBidi"/>
          <w:sz w:val="22"/>
          <w:szCs w:val="22"/>
          <w:lang w:eastAsia="en-GB"/>
        </w:rPr>
      </w:pPr>
      <w:r>
        <w:t>7.2</w:t>
      </w:r>
      <w:r>
        <w:tab/>
        <w:t>RTP profiles</w:t>
      </w:r>
      <w:r>
        <w:tab/>
      </w:r>
      <w:r>
        <w:fldChar w:fldCharType="begin" w:fldLock="1"/>
      </w:r>
      <w:r>
        <w:instrText xml:space="preserve"> PAGEREF _Toc416265895 \h </w:instrText>
      </w:r>
      <w:r>
        <w:fldChar w:fldCharType="separate"/>
      </w:r>
      <w:r>
        <w:t>38</w:t>
      </w:r>
      <w:r>
        <w:fldChar w:fldCharType="end"/>
      </w:r>
    </w:p>
    <w:p w:rsidR="00715F63" w:rsidRDefault="00715F63">
      <w:pPr>
        <w:pStyle w:val="TOC2"/>
        <w:rPr>
          <w:rFonts w:asciiTheme="minorHAnsi" w:eastAsiaTheme="minorEastAsia" w:hAnsiTheme="minorHAnsi" w:cstheme="minorBidi"/>
          <w:sz w:val="22"/>
          <w:szCs w:val="22"/>
          <w:lang w:eastAsia="en-GB"/>
        </w:rPr>
      </w:pPr>
      <w:r>
        <w:t>7.3</w:t>
      </w:r>
      <w:r>
        <w:tab/>
        <w:t>RTCP usage</w:t>
      </w:r>
      <w:r>
        <w:tab/>
      </w:r>
      <w:r>
        <w:fldChar w:fldCharType="begin" w:fldLock="1"/>
      </w:r>
      <w:r>
        <w:instrText xml:space="preserve"> PAGEREF _Toc416265896 \h </w:instrText>
      </w:r>
      <w:r>
        <w:fldChar w:fldCharType="separate"/>
      </w:r>
      <w:r>
        <w:t>38</w:t>
      </w:r>
      <w:r>
        <w:fldChar w:fldCharType="end"/>
      </w:r>
    </w:p>
    <w:p w:rsidR="00715F63" w:rsidRDefault="00715F63">
      <w:pPr>
        <w:pStyle w:val="TOC3"/>
        <w:rPr>
          <w:rFonts w:asciiTheme="minorHAnsi" w:eastAsiaTheme="minorEastAsia" w:hAnsiTheme="minorHAnsi" w:cstheme="minorBidi"/>
          <w:sz w:val="22"/>
          <w:szCs w:val="22"/>
          <w:lang w:eastAsia="en-GB"/>
        </w:rPr>
      </w:pPr>
      <w:r>
        <w:t>7.3.1</w:t>
      </w:r>
      <w:r>
        <w:tab/>
        <w:t>General</w:t>
      </w:r>
      <w:r>
        <w:tab/>
      </w:r>
      <w:r>
        <w:fldChar w:fldCharType="begin" w:fldLock="1"/>
      </w:r>
      <w:r>
        <w:instrText xml:space="preserve"> PAGEREF _Toc416265897 \h </w:instrText>
      </w:r>
      <w:r>
        <w:fldChar w:fldCharType="separate"/>
      </w:r>
      <w:r>
        <w:t>38</w:t>
      </w:r>
      <w:r>
        <w:fldChar w:fldCharType="end"/>
      </w:r>
    </w:p>
    <w:p w:rsidR="00715F63" w:rsidRDefault="00715F63">
      <w:pPr>
        <w:pStyle w:val="TOC3"/>
        <w:rPr>
          <w:rFonts w:asciiTheme="minorHAnsi" w:eastAsiaTheme="minorEastAsia" w:hAnsiTheme="minorHAnsi" w:cstheme="minorBidi"/>
          <w:sz w:val="22"/>
          <w:szCs w:val="22"/>
          <w:lang w:eastAsia="en-GB"/>
        </w:rPr>
      </w:pPr>
      <w:r>
        <w:t>7.3.2</w:t>
      </w:r>
      <w:r>
        <w:tab/>
        <w:t>Speech</w:t>
      </w:r>
      <w:r>
        <w:tab/>
      </w:r>
      <w:r>
        <w:fldChar w:fldCharType="begin" w:fldLock="1"/>
      </w:r>
      <w:r>
        <w:instrText xml:space="preserve"> PAGEREF _Toc416265898 \h </w:instrText>
      </w:r>
      <w:r>
        <w:fldChar w:fldCharType="separate"/>
      </w:r>
      <w:r>
        <w:t>39</w:t>
      </w:r>
      <w:r>
        <w:fldChar w:fldCharType="end"/>
      </w:r>
    </w:p>
    <w:p w:rsidR="00715F63" w:rsidRDefault="00715F63">
      <w:pPr>
        <w:pStyle w:val="TOC3"/>
        <w:rPr>
          <w:rFonts w:asciiTheme="minorHAnsi" w:eastAsiaTheme="minorEastAsia" w:hAnsiTheme="minorHAnsi" w:cstheme="minorBidi"/>
          <w:sz w:val="22"/>
          <w:szCs w:val="22"/>
          <w:lang w:eastAsia="en-GB"/>
        </w:rPr>
      </w:pPr>
      <w:r>
        <w:t>7.3.3</w:t>
      </w:r>
      <w:r>
        <w:tab/>
        <w:t>Video</w:t>
      </w:r>
      <w:r>
        <w:tab/>
      </w:r>
      <w:r>
        <w:fldChar w:fldCharType="begin" w:fldLock="1"/>
      </w:r>
      <w:r>
        <w:instrText xml:space="preserve"> PAGEREF _Toc416265899 \h </w:instrText>
      </w:r>
      <w:r>
        <w:fldChar w:fldCharType="separate"/>
      </w:r>
      <w:r>
        <w:t>40</w:t>
      </w:r>
      <w:r>
        <w:fldChar w:fldCharType="end"/>
      </w:r>
    </w:p>
    <w:p w:rsidR="00715F63" w:rsidRDefault="00715F63">
      <w:pPr>
        <w:pStyle w:val="TOC3"/>
        <w:rPr>
          <w:rFonts w:asciiTheme="minorHAnsi" w:eastAsiaTheme="minorEastAsia" w:hAnsiTheme="minorHAnsi" w:cstheme="minorBidi"/>
          <w:sz w:val="22"/>
          <w:szCs w:val="22"/>
          <w:lang w:eastAsia="en-GB"/>
        </w:rPr>
      </w:pPr>
      <w:r>
        <w:t>7.3.4</w:t>
      </w:r>
      <w:r>
        <w:tab/>
        <w:t>Real-time text</w:t>
      </w:r>
      <w:r>
        <w:tab/>
      </w:r>
      <w:r>
        <w:fldChar w:fldCharType="begin" w:fldLock="1"/>
      </w:r>
      <w:r>
        <w:instrText xml:space="preserve"> PAGEREF _Toc416265900 \h </w:instrText>
      </w:r>
      <w:r>
        <w:fldChar w:fldCharType="separate"/>
      </w:r>
      <w:r>
        <w:t>40</w:t>
      </w:r>
      <w:r>
        <w:fldChar w:fldCharType="end"/>
      </w:r>
    </w:p>
    <w:p w:rsidR="00715F63" w:rsidRDefault="00715F63">
      <w:pPr>
        <w:pStyle w:val="TOC3"/>
        <w:rPr>
          <w:rFonts w:asciiTheme="minorHAnsi" w:eastAsiaTheme="minorEastAsia" w:hAnsiTheme="minorHAnsi" w:cstheme="minorBidi"/>
          <w:sz w:val="22"/>
          <w:szCs w:val="22"/>
          <w:lang w:eastAsia="en-GB"/>
        </w:rPr>
      </w:pPr>
      <w:r>
        <w:t>7.3.5</w:t>
      </w:r>
      <w:r>
        <w:tab/>
        <w:t>Void</w:t>
      </w:r>
      <w:r>
        <w:tab/>
      </w:r>
      <w:r>
        <w:fldChar w:fldCharType="begin" w:fldLock="1"/>
      </w:r>
      <w:r>
        <w:instrText xml:space="preserve"> PAGEREF _Toc416265901 \h </w:instrText>
      </w:r>
      <w:r>
        <w:fldChar w:fldCharType="separate"/>
      </w:r>
      <w:r>
        <w:t>41</w:t>
      </w:r>
      <w:r>
        <w:fldChar w:fldCharType="end"/>
      </w:r>
    </w:p>
    <w:p w:rsidR="00715F63" w:rsidRDefault="00715F63">
      <w:pPr>
        <w:pStyle w:val="TOC3"/>
        <w:rPr>
          <w:rFonts w:asciiTheme="minorHAnsi" w:eastAsiaTheme="minorEastAsia" w:hAnsiTheme="minorHAnsi" w:cstheme="minorBidi"/>
          <w:sz w:val="22"/>
          <w:szCs w:val="22"/>
          <w:lang w:eastAsia="en-GB"/>
        </w:rPr>
      </w:pPr>
      <w:r>
        <w:t>7.3.6</w:t>
      </w:r>
      <w:r>
        <w:tab/>
        <w:t>Reduced-Size RTCP</w:t>
      </w:r>
      <w:r>
        <w:tab/>
      </w:r>
      <w:r>
        <w:fldChar w:fldCharType="begin" w:fldLock="1"/>
      </w:r>
      <w:r>
        <w:instrText xml:space="preserve"> PAGEREF _Toc416265902 \h </w:instrText>
      </w:r>
      <w:r>
        <w:fldChar w:fldCharType="separate"/>
      </w:r>
      <w:r>
        <w:t>41</w:t>
      </w:r>
      <w:r>
        <w:fldChar w:fldCharType="end"/>
      </w:r>
    </w:p>
    <w:p w:rsidR="00715F63" w:rsidRDefault="00715F63">
      <w:pPr>
        <w:pStyle w:val="TOC2"/>
        <w:rPr>
          <w:rFonts w:asciiTheme="minorHAnsi" w:eastAsiaTheme="minorEastAsia" w:hAnsiTheme="minorHAnsi" w:cstheme="minorBidi"/>
          <w:sz w:val="22"/>
          <w:szCs w:val="22"/>
          <w:lang w:eastAsia="en-GB"/>
        </w:rPr>
      </w:pPr>
      <w:r>
        <w:lastRenderedPageBreak/>
        <w:t>7.4</w:t>
      </w:r>
      <w:r>
        <w:tab/>
        <w:t>RTP payload formats for MTSI clients</w:t>
      </w:r>
      <w:r>
        <w:tab/>
      </w:r>
      <w:r>
        <w:fldChar w:fldCharType="begin" w:fldLock="1"/>
      </w:r>
      <w:r>
        <w:instrText xml:space="preserve"> PAGEREF _Toc416265903 \h </w:instrText>
      </w:r>
      <w:r>
        <w:fldChar w:fldCharType="separate"/>
      </w:r>
      <w:r>
        <w:t>41</w:t>
      </w:r>
      <w:r>
        <w:fldChar w:fldCharType="end"/>
      </w:r>
    </w:p>
    <w:p w:rsidR="00715F63" w:rsidRDefault="00715F63">
      <w:pPr>
        <w:pStyle w:val="TOC3"/>
        <w:rPr>
          <w:rFonts w:asciiTheme="minorHAnsi" w:eastAsiaTheme="minorEastAsia" w:hAnsiTheme="minorHAnsi" w:cstheme="minorBidi"/>
          <w:sz w:val="22"/>
          <w:szCs w:val="22"/>
          <w:lang w:eastAsia="en-GB"/>
        </w:rPr>
      </w:pPr>
      <w:r>
        <w:t>7.4.1</w:t>
      </w:r>
      <w:r>
        <w:tab/>
        <w:t>General</w:t>
      </w:r>
      <w:r>
        <w:tab/>
      </w:r>
      <w:r>
        <w:fldChar w:fldCharType="begin" w:fldLock="1"/>
      </w:r>
      <w:r>
        <w:instrText xml:space="preserve"> PAGEREF _Toc416265904 \h </w:instrText>
      </w:r>
      <w:r>
        <w:fldChar w:fldCharType="separate"/>
      </w:r>
      <w:r>
        <w:t>41</w:t>
      </w:r>
      <w:r>
        <w:fldChar w:fldCharType="end"/>
      </w:r>
    </w:p>
    <w:p w:rsidR="00715F63" w:rsidRDefault="00715F63">
      <w:pPr>
        <w:pStyle w:val="TOC3"/>
        <w:rPr>
          <w:rFonts w:asciiTheme="minorHAnsi" w:eastAsiaTheme="minorEastAsia" w:hAnsiTheme="minorHAnsi" w:cstheme="minorBidi"/>
          <w:sz w:val="22"/>
          <w:szCs w:val="22"/>
          <w:lang w:eastAsia="en-GB"/>
        </w:rPr>
      </w:pPr>
      <w:r>
        <w:t>7.4.2</w:t>
      </w:r>
      <w:r>
        <w:tab/>
        <w:t>Speech</w:t>
      </w:r>
      <w:r>
        <w:tab/>
      </w:r>
      <w:r>
        <w:fldChar w:fldCharType="begin" w:fldLock="1"/>
      </w:r>
      <w:r>
        <w:instrText xml:space="preserve"> PAGEREF _Toc416265905 \h </w:instrText>
      </w:r>
      <w:r>
        <w:fldChar w:fldCharType="separate"/>
      </w:r>
      <w:r>
        <w:t>42</w:t>
      </w:r>
      <w:r>
        <w:fldChar w:fldCharType="end"/>
      </w:r>
    </w:p>
    <w:p w:rsidR="00715F63" w:rsidRDefault="00715F63">
      <w:pPr>
        <w:pStyle w:val="TOC3"/>
        <w:rPr>
          <w:rFonts w:asciiTheme="minorHAnsi" w:eastAsiaTheme="minorEastAsia" w:hAnsiTheme="minorHAnsi" w:cstheme="minorBidi"/>
          <w:sz w:val="22"/>
          <w:szCs w:val="22"/>
          <w:lang w:eastAsia="en-GB"/>
        </w:rPr>
      </w:pPr>
      <w:r>
        <w:t>7.4.3</w:t>
      </w:r>
      <w:r>
        <w:tab/>
        <w:t>Video</w:t>
      </w:r>
      <w:r>
        <w:tab/>
      </w:r>
      <w:r>
        <w:fldChar w:fldCharType="begin" w:fldLock="1"/>
      </w:r>
      <w:r>
        <w:instrText xml:space="preserve"> PAGEREF _Toc416265906 \h </w:instrText>
      </w:r>
      <w:r>
        <w:fldChar w:fldCharType="separate"/>
      </w:r>
      <w:r>
        <w:t>42</w:t>
      </w:r>
      <w:r>
        <w:fldChar w:fldCharType="end"/>
      </w:r>
    </w:p>
    <w:p w:rsidR="00715F63" w:rsidRDefault="00715F63">
      <w:pPr>
        <w:pStyle w:val="TOC3"/>
        <w:rPr>
          <w:rFonts w:asciiTheme="minorHAnsi" w:eastAsiaTheme="minorEastAsia" w:hAnsiTheme="minorHAnsi" w:cstheme="minorBidi"/>
          <w:sz w:val="22"/>
          <w:szCs w:val="22"/>
          <w:lang w:eastAsia="en-GB"/>
        </w:rPr>
      </w:pPr>
      <w:r>
        <w:t>7.4.4</w:t>
      </w:r>
      <w:r>
        <w:tab/>
        <w:t>Real-time text</w:t>
      </w:r>
      <w:r>
        <w:tab/>
      </w:r>
      <w:r>
        <w:fldChar w:fldCharType="begin" w:fldLock="1"/>
      </w:r>
      <w:r>
        <w:instrText xml:space="preserve"> PAGEREF _Toc416265907 \h </w:instrText>
      </w:r>
      <w:r>
        <w:fldChar w:fldCharType="separate"/>
      </w:r>
      <w:r>
        <w:t>43</w:t>
      </w:r>
      <w:r>
        <w:fldChar w:fldCharType="end"/>
      </w:r>
    </w:p>
    <w:p w:rsidR="00715F63" w:rsidRDefault="00715F63">
      <w:pPr>
        <w:pStyle w:val="TOC2"/>
        <w:rPr>
          <w:rFonts w:asciiTheme="minorHAnsi" w:eastAsiaTheme="minorEastAsia" w:hAnsiTheme="minorHAnsi" w:cstheme="minorBidi"/>
          <w:sz w:val="22"/>
          <w:szCs w:val="22"/>
          <w:lang w:eastAsia="en-GB"/>
        </w:rPr>
      </w:pPr>
      <w:r>
        <w:t>7.5</w:t>
      </w:r>
      <w:r>
        <w:tab/>
        <w:t>Media flow</w:t>
      </w:r>
      <w:r>
        <w:tab/>
      </w:r>
      <w:r>
        <w:fldChar w:fldCharType="begin" w:fldLock="1"/>
      </w:r>
      <w:r>
        <w:instrText xml:space="preserve"> PAGEREF _Toc416265908 \h </w:instrText>
      </w:r>
      <w:r>
        <w:fldChar w:fldCharType="separate"/>
      </w:r>
      <w:r>
        <w:t>43</w:t>
      </w:r>
      <w:r>
        <w:fldChar w:fldCharType="end"/>
      </w:r>
    </w:p>
    <w:p w:rsidR="00715F63" w:rsidRDefault="00715F63">
      <w:pPr>
        <w:pStyle w:val="TOC3"/>
        <w:rPr>
          <w:rFonts w:asciiTheme="minorHAnsi" w:eastAsiaTheme="minorEastAsia" w:hAnsiTheme="minorHAnsi" w:cstheme="minorBidi"/>
          <w:sz w:val="22"/>
          <w:szCs w:val="22"/>
          <w:lang w:eastAsia="en-GB"/>
        </w:rPr>
      </w:pPr>
      <w:r>
        <w:t>7.5.1</w:t>
      </w:r>
      <w:r>
        <w:tab/>
        <w:t>General</w:t>
      </w:r>
      <w:r>
        <w:tab/>
      </w:r>
      <w:r>
        <w:fldChar w:fldCharType="begin" w:fldLock="1"/>
      </w:r>
      <w:r>
        <w:instrText xml:space="preserve"> PAGEREF _Toc416265909 \h </w:instrText>
      </w:r>
      <w:r>
        <w:fldChar w:fldCharType="separate"/>
      </w:r>
      <w:r>
        <w:t>43</w:t>
      </w:r>
      <w:r>
        <w:fldChar w:fldCharType="end"/>
      </w:r>
    </w:p>
    <w:p w:rsidR="00715F63" w:rsidRDefault="00715F63">
      <w:pPr>
        <w:pStyle w:val="TOC3"/>
        <w:rPr>
          <w:rFonts w:asciiTheme="minorHAnsi" w:eastAsiaTheme="minorEastAsia" w:hAnsiTheme="minorHAnsi" w:cstheme="minorBidi"/>
          <w:sz w:val="22"/>
          <w:szCs w:val="22"/>
          <w:lang w:eastAsia="en-GB"/>
        </w:rPr>
      </w:pPr>
      <w:r>
        <w:t>7.5.2</w:t>
      </w:r>
      <w:r>
        <w:tab/>
        <w:t>Media specific</w:t>
      </w:r>
      <w:r>
        <w:tab/>
      </w:r>
      <w:r>
        <w:fldChar w:fldCharType="begin" w:fldLock="1"/>
      </w:r>
      <w:r>
        <w:instrText xml:space="preserve"> PAGEREF _Toc416265910 \h </w:instrText>
      </w:r>
      <w:r>
        <w:fldChar w:fldCharType="separate"/>
      </w:r>
      <w:r>
        <w:t>43</w:t>
      </w:r>
      <w:r>
        <w:fldChar w:fldCharType="end"/>
      </w:r>
    </w:p>
    <w:p w:rsidR="00715F63" w:rsidRDefault="00715F63">
      <w:pPr>
        <w:pStyle w:val="TOC4"/>
        <w:rPr>
          <w:rFonts w:asciiTheme="minorHAnsi" w:eastAsiaTheme="minorEastAsia" w:hAnsiTheme="minorHAnsi" w:cstheme="minorBidi"/>
          <w:sz w:val="22"/>
          <w:szCs w:val="22"/>
          <w:lang w:eastAsia="en-GB"/>
        </w:rPr>
      </w:pPr>
      <w:r>
        <w:t>7.5.2.1</w:t>
      </w:r>
      <w:r>
        <w:tab/>
        <w:t>Speech</w:t>
      </w:r>
      <w:r>
        <w:tab/>
      </w:r>
      <w:r>
        <w:fldChar w:fldCharType="begin" w:fldLock="1"/>
      </w:r>
      <w:r>
        <w:instrText xml:space="preserve"> PAGEREF _Toc416265911 \h </w:instrText>
      </w:r>
      <w:r>
        <w:fldChar w:fldCharType="separate"/>
      </w:r>
      <w:r>
        <w:t>43</w:t>
      </w:r>
      <w:r>
        <w:fldChar w:fldCharType="end"/>
      </w:r>
    </w:p>
    <w:p w:rsidR="00715F63" w:rsidRDefault="00715F63">
      <w:pPr>
        <w:pStyle w:val="TOC5"/>
        <w:rPr>
          <w:rFonts w:asciiTheme="minorHAnsi" w:eastAsiaTheme="minorEastAsia" w:hAnsiTheme="minorHAnsi" w:cstheme="minorBidi"/>
          <w:sz w:val="22"/>
          <w:szCs w:val="22"/>
          <w:lang w:eastAsia="en-GB"/>
        </w:rPr>
      </w:pPr>
      <w:r>
        <w:t>7.5.2.1.1</w:t>
      </w:r>
      <w:r>
        <w:tab/>
        <w:t>General</w:t>
      </w:r>
      <w:r>
        <w:tab/>
      </w:r>
      <w:r>
        <w:fldChar w:fldCharType="begin" w:fldLock="1"/>
      </w:r>
      <w:r>
        <w:instrText xml:space="preserve"> PAGEREF _Toc416265912 \h </w:instrText>
      </w:r>
      <w:r>
        <w:fldChar w:fldCharType="separate"/>
      </w:r>
      <w:r>
        <w:t>43</w:t>
      </w:r>
      <w:r>
        <w:fldChar w:fldCharType="end"/>
      </w:r>
    </w:p>
    <w:p w:rsidR="00715F63" w:rsidRDefault="00715F63">
      <w:pPr>
        <w:pStyle w:val="TOC5"/>
        <w:rPr>
          <w:rFonts w:asciiTheme="minorHAnsi" w:eastAsiaTheme="minorEastAsia" w:hAnsiTheme="minorHAnsi" w:cstheme="minorBidi"/>
          <w:sz w:val="22"/>
          <w:szCs w:val="22"/>
          <w:lang w:eastAsia="en-GB"/>
        </w:rPr>
      </w:pPr>
      <w:r>
        <w:t>7.5.2.1.2</w:t>
      </w:r>
      <w:r>
        <w:tab/>
        <w:t>Default operation</w:t>
      </w:r>
      <w:r>
        <w:tab/>
      </w:r>
      <w:r>
        <w:fldChar w:fldCharType="begin" w:fldLock="1"/>
      </w:r>
      <w:r>
        <w:instrText xml:space="preserve"> PAGEREF _Toc416265913 \h </w:instrText>
      </w:r>
      <w:r>
        <w:fldChar w:fldCharType="separate"/>
      </w:r>
      <w:r>
        <w:t>43</w:t>
      </w:r>
      <w:r>
        <w:fldChar w:fldCharType="end"/>
      </w:r>
    </w:p>
    <w:p w:rsidR="00715F63" w:rsidRDefault="00715F63">
      <w:pPr>
        <w:pStyle w:val="TOC5"/>
        <w:rPr>
          <w:rFonts w:asciiTheme="minorHAnsi" w:eastAsiaTheme="minorEastAsia" w:hAnsiTheme="minorHAnsi" w:cstheme="minorBidi"/>
          <w:sz w:val="22"/>
          <w:szCs w:val="22"/>
          <w:lang w:eastAsia="en-GB"/>
        </w:rPr>
      </w:pPr>
      <w:r>
        <w:t>7.5.2.1.3</w:t>
      </w:r>
      <w:r>
        <w:tab/>
        <w:t>HSPA</w:t>
      </w:r>
      <w:r>
        <w:tab/>
      </w:r>
      <w:r>
        <w:fldChar w:fldCharType="begin" w:fldLock="1"/>
      </w:r>
      <w:r>
        <w:instrText xml:space="preserve"> PAGEREF _Toc416265914 \h </w:instrText>
      </w:r>
      <w:r>
        <w:fldChar w:fldCharType="separate"/>
      </w:r>
      <w:r>
        <w:t>44</w:t>
      </w:r>
      <w:r>
        <w:fldChar w:fldCharType="end"/>
      </w:r>
    </w:p>
    <w:p w:rsidR="00715F63" w:rsidRDefault="00715F63">
      <w:pPr>
        <w:pStyle w:val="TOC5"/>
        <w:rPr>
          <w:rFonts w:asciiTheme="minorHAnsi" w:eastAsiaTheme="minorEastAsia" w:hAnsiTheme="minorHAnsi" w:cstheme="minorBidi"/>
          <w:sz w:val="22"/>
          <w:szCs w:val="22"/>
          <w:lang w:eastAsia="en-GB"/>
        </w:rPr>
      </w:pPr>
      <w:r>
        <w:t>7.5.2.1.4</w:t>
      </w:r>
      <w:r>
        <w:tab/>
        <w:t>EGPRS</w:t>
      </w:r>
      <w:r>
        <w:tab/>
      </w:r>
      <w:r>
        <w:fldChar w:fldCharType="begin" w:fldLock="1"/>
      </w:r>
      <w:r>
        <w:instrText xml:space="preserve"> PAGEREF _Toc416265915 \h </w:instrText>
      </w:r>
      <w:r>
        <w:fldChar w:fldCharType="separate"/>
      </w:r>
      <w:r>
        <w:t>44</w:t>
      </w:r>
      <w:r>
        <w:fldChar w:fldCharType="end"/>
      </w:r>
    </w:p>
    <w:p w:rsidR="00715F63" w:rsidRDefault="00715F63">
      <w:pPr>
        <w:pStyle w:val="TOC5"/>
        <w:rPr>
          <w:rFonts w:asciiTheme="minorHAnsi" w:eastAsiaTheme="minorEastAsia" w:hAnsiTheme="minorHAnsi" w:cstheme="minorBidi"/>
          <w:sz w:val="22"/>
          <w:szCs w:val="22"/>
          <w:lang w:eastAsia="en-GB"/>
        </w:rPr>
      </w:pPr>
      <w:r>
        <w:t>7.5.2.1.5</w:t>
      </w:r>
      <w:r>
        <w:tab/>
        <w:t>GIP</w:t>
      </w:r>
      <w:r>
        <w:tab/>
      </w:r>
      <w:r>
        <w:fldChar w:fldCharType="begin" w:fldLock="1"/>
      </w:r>
      <w:r>
        <w:instrText xml:space="preserve"> PAGEREF _Toc416265916 \h </w:instrText>
      </w:r>
      <w:r>
        <w:fldChar w:fldCharType="separate"/>
      </w:r>
      <w:r>
        <w:t>44</w:t>
      </w:r>
      <w:r>
        <w:fldChar w:fldCharType="end"/>
      </w:r>
    </w:p>
    <w:p w:rsidR="00715F63" w:rsidRDefault="00715F63">
      <w:pPr>
        <w:pStyle w:val="TOC5"/>
        <w:rPr>
          <w:rFonts w:asciiTheme="minorHAnsi" w:eastAsiaTheme="minorEastAsia" w:hAnsiTheme="minorHAnsi" w:cstheme="minorBidi"/>
          <w:sz w:val="22"/>
          <w:szCs w:val="22"/>
          <w:lang w:eastAsia="en-GB"/>
        </w:rPr>
      </w:pPr>
      <w:r>
        <w:t>7.5.2.1.6</w:t>
      </w:r>
      <w:r>
        <w:tab/>
        <w:t>Initial codec mode for AMR and AMR-WB</w:t>
      </w:r>
      <w:r>
        <w:tab/>
      </w:r>
      <w:r>
        <w:fldChar w:fldCharType="begin" w:fldLock="1"/>
      </w:r>
      <w:r>
        <w:instrText xml:space="preserve"> PAGEREF _Toc416265917 \h </w:instrText>
      </w:r>
      <w:r>
        <w:fldChar w:fldCharType="separate"/>
      </w:r>
      <w:r>
        <w:t>44</w:t>
      </w:r>
      <w:r>
        <w:fldChar w:fldCharType="end"/>
      </w:r>
    </w:p>
    <w:p w:rsidR="00715F63" w:rsidRDefault="00715F63">
      <w:pPr>
        <w:pStyle w:val="TOC5"/>
        <w:rPr>
          <w:rFonts w:asciiTheme="minorHAnsi" w:eastAsiaTheme="minorEastAsia" w:hAnsiTheme="minorHAnsi" w:cstheme="minorBidi"/>
          <w:sz w:val="22"/>
          <w:szCs w:val="22"/>
          <w:lang w:eastAsia="en-GB"/>
        </w:rPr>
      </w:pPr>
      <w:r>
        <w:t>7.5.2.1.7</w:t>
      </w:r>
      <w:r>
        <w:tab/>
        <w:t>E-UTRAN</w:t>
      </w:r>
      <w:r>
        <w:tab/>
      </w:r>
      <w:r>
        <w:fldChar w:fldCharType="begin" w:fldLock="1"/>
      </w:r>
      <w:r>
        <w:instrText xml:space="preserve"> PAGEREF _Toc416265918 \h </w:instrText>
      </w:r>
      <w:r>
        <w:fldChar w:fldCharType="separate"/>
      </w:r>
      <w:r>
        <w:t>45</w:t>
      </w:r>
      <w:r>
        <w:fldChar w:fldCharType="end"/>
      </w:r>
    </w:p>
    <w:p w:rsidR="00715F63" w:rsidRDefault="00715F63">
      <w:pPr>
        <w:pStyle w:val="TOC4"/>
        <w:rPr>
          <w:rFonts w:asciiTheme="minorHAnsi" w:eastAsiaTheme="minorEastAsia" w:hAnsiTheme="minorHAnsi" w:cstheme="minorBidi"/>
          <w:sz w:val="22"/>
          <w:szCs w:val="22"/>
          <w:lang w:eastAsia="en-GB"/>
        </w:rPr>
      </w:pPr>
      <w:r>
        <w:t>7.5.2.2</w:t>
      </w:r>
      <w:r>
        <w:tab/>
        <w:t>Video</w:t>
      </w:r>
      <w:r>
        <w:tab/>
      </w:r>
      <w:r>
        <w:fldChar w:fldCharType="begin" w:fldLock="1"/>
      </w:r>
      <w:r>
        <w:instrText xml:space="preserve"> PAGEREF _Toc416265919 \h </w:instrText>
      </w:r>
      <w:r>
        <w:fldChar w:fldCharType="separate"/>
      </w:r>
      <w:r>
        <w:t>45</w:t>
      </w:r>
      <w:r>
        <w:fldChar w:fldCharType="end"/>
      </w:r>
    </w:p>
    <w:p w:rsidR="00715F63" w:rsidRDefault="00715F63">
      <w:pPr>
        <w:pStyle w:val="TOC4"/>
        <w:rPr>
          <w:rFonts w:asciiTheme="minorHAnsi" w:eastAsiaTheme="minorEastAsia" w:hAnsiTheme="minorHAnsi" w:cstheme="minorBidi"/>
          <w:sz w:val="22"/>
          <w:szCs w:val="22"/>
          <w:lang w:eastAsia="en-GB"/>
        </w:rPr>
      </w:pPr>
      <w:r>
        <w:t>7.5.2.3</w:t>
      </w:r>
      <w:r>
        <w:tab/>
        <w:t>Text</w:t>
      </w:r>
      <w:r>
        <w:tab/>
      </w:r>
      <w:r>
        <w:fldChar w:fldCharType="begin" w:fldLock="1"/>
      </w:r>
      <w:r>
        <w:instrText xml:space="preserve"> PAGEREF _Toc416265920 \h </w:instrText>
      </w:r>
      <w:r>
        <w:fldChar w:fldCharType="separate"/>
      </w:r>
      <w:r>
        <w:t>45</w:t>
      </w:r>
      <w:r>
        <w:fldChar w:fldCharType="end"/>
      </w:r>
    </w:p>
    <w:p w:rsidR="00715F63" w:rsidRDefault="00715F63">
      <w:pPr>
        <w:pStyle w:val="TOC3"/>
        <w:rPr>
          <w:rFonts w:asciiTheme="minorHAnsi" w:eastAsiaTheme="minorEastAsia" w:hAnsiTheme="minorHAnsi" w:cstheme="minorBidi"/>
          <w:sz w:val="22"/>
          <w:szCs w:val="22"/>
          <w:lang w:eastAsia="en-GB"/>
        </w:rPr>
      </w:pPr>
      <w:r>
        <w:t>7.5.3</w:t>
      </w:r>
      <w:r>
        <w:tab/>
        <w:t>Media synchronization</w:t>
      </w:r>
      <w:r>
        <w:tab/>
      </w:r>
      <w:r>
        <w:fldChar w:fldCharType="begin" w:fldLock="1"/>
      </w:r>
      <w:r>
        <w:instrText xml:space="preserve"> PAGEREF _Toc416265921 \h </w:instrText>
      </w:r>
      <w:r>
        <w:fldChar w:fldCharType="separate"/>
      </w:r>
      <w:r>
        <w:t>45</w:t>
      </w:r>
      <w:r>
        <w:fldChar w:fldCharType="end"/>
      </w:r>
    </w:p>
    <w:p w:rsidR="00715F63" w:rsidRDefault="00715F63">
      <w:pPr>
        <w:pStyle w:val="TOC4"/>
        <w:rPr>
          <w:rFonts w:asciiTheme="minorHAnsi" w:eastAsiaTheme="minorEastAsia" w:hAnsiTheme="minorHAnsi" w:cstheme="minorBidi"/>
          <w:sz w:val="22"/>
          <w:szCs w:val="22"/>
          <w:lang w:eastAsia="en-GB"/>
        </w:rPr>
      </w:pPr>
      <w:r>
        <w:t>7.5.3.1</w:t>
      </w:r>
      <w:r>
        <w:tab/>
        <w:t>General</w:t>
      </w:r>
      <w:r>
        <w:tab/>
      </w:r>
      <w:r>
        <w:fldChar w:fldCharType="begin" w:fldLock="1"/>
      </w:r>
      <w:r>
        <w:instrText xml:space="preserve"> PAGEREF _Toc416265922 \h </w:instrText>
      </w:r>
      <w:r>
        <w:fldChar w:fldCharType="separate"/>
      </w:r>
      <w:r>
        <w:t>45</w:t>
      </w:r>
      <w:r>
        <w:fldChar w:fldCharType="end"/>
      </w:r>
    </w:p>
    <w:p w:rsidR="00715F63" w:rsidRDefault="00715F63">
      <w:pPr>
        <w:pStyle w:val="TOC4"/>
        <w:rPr>
          <w:rFonts w:asciiTheme="minorHAnsi" w:eastAsiaTheme="minorEastAsia" w:hAnsiTheme="minorHAnsi" w:cstheme="minorBidi"/>
          <w:sz w:val="22"/>
          <w:szCs w:val="22"/>
          <w:lang w:eastAsia="en-GB"/>
        </w:rPr>
      </w:pPr>
      <w:r>
        <w:t>7.5.3.2</w:t>
      </w:r>
      <w:r>
        <w:tab/>
        <w:t>Text</w:t>
      </w:r>
      <w:r>
        <w:tab/>
      </w:r>
      <w:r>
        <w:fldChar w:fldCharType="begin" w:fldLock="1"/>
      </w:r>
      <w:r>
        <w:instrText xml:space="preserve"> PAGEREF _Toc416265923 \h </w:instrText>
      </w:r>
      <w:r>
        <w:fldChar w:fldCharType="separate"/>
      </w:r>
      <w:r>
        <w:t>46</w:t>
      </w:r>
      <w:r>
        <w:fldChar w:fldCharType="end"/>
      </w:r>
    </w:p>
    <w:p w:rsidR="00715F63" w:rsidRDefault="00715F63">
      <w:pPr>
        <w:pStyle w:val="TOC3"/>
        <w:rPr>
          <w:rFonts w:asciiTheme="minorHAnsi" w:eastAsiaTheme="minorEastAsia" w:hAnsiTheme="minorHAnsi" w:cstheme="minorBidi"/>
          <w:sz w:val="22"/>
          <w:szCs w:val="22"/>
          <w:lang w:eastAsia="en-GB"/>
        </w:rPr>
      </w:pPr>
      <w:r>
        <w:t xml:space="preserve">7.5.4 </w:t>
      </w:r>
      <w:r>
        <w:tab/>
        <w:t>ECN usage in RTP sessions</w:t>
      </w:r>
      <w:r>
        <w:tab/>
      </w:r>
      <w:r>
        <w:fldChar w:fldCharType="begin" w:fldLock="1"/>
      </w:r>
      <w:r>
        <w:instrText xml:space="preserve"> PAGEREF _Toc416265924 \h </w:instrText>
      </w:r>
      <w:r>
        <w:fldChar w:fldCharType="separate"/>
      </w:r>
      <w:r>
        <w:t>46</w:t>
      </w:r>
      <w:r>
        <w:fldChar w:fldCharType="end"/>
      </w:r>
    </w:p>
    <w:p w:rsidR="00715F63" w:rsidRDefault="00715F63">
      <w:pPr>
        <w:pStyle w:val="TOC1"/>
        <w:rPr>
          <w:rFonts w:asciiTheme="minorHAnsi" w:eastAsiaTheme="minorEastAsia" w:hAnsiTheme="minorHAnsi" w:cstheme="minorBidi"/>
          <w:szCs w:val="22"/>
          <w:lang w:eastAsia="en-GB"/>
        </w:rPr>
      </w:pPr>
      <w:r>
        <w:t>8</w:t>
      </w:r>
      <w:r>
        <w:tab/>
        <w:t>Jitter buffer management in MTSI clients in terminals</w:t>
      </w:r>
      <w:r>
        <w:tab/>
      </w:r>
      <w:r>
        <w:fldChar w:fldCharType="begin" w:fldLock="1"/>
      </w:r>
      <w:r>
        <w:instrText xml:space="preserve"> PAGEREF _Toc416265925 \h </w:instrText>
      </w:r>
      <w:r>
        <w:fldChar w:fldCharType="separate"/>
      </w:r>
      <w:r>
        <w:t>46</w:t>
      </w:r>
      <w:r>
        <w:fldChar w:fldCharType="end"/>
      </w:r>
    </w:p>
    <w:p w:rsidR="00715F63" w:rsidRDefault="00715F63">
      <w:pPr>
        <w:pStyle w:val="TOC2"/>
        <w:rPr>
          <w:rFonts w:asciiTheme="minorHAnsi" w:eastAsiaTheme="minorEastAsia" w:hAnsiTheme="minorHAnsi" w:cstheme="minorBidi"/>
          <w:sz w:val="22"/>
          <w:szCs w:val="22"/>
          <w:lang w:eastAsia="en-GB"/>
        </w:rPr>
      </w:pPr>
      <w:r>
        <w:t>8.1</w:t>
      </w:r>
      <w:r>
        <w:tab/>
        <w:t>General</w:t>
      </w:r>
      <w:r>
        <w:tab/>
      </w:r>
      <w:r>
        <w:fldChar w:fldCharType="begin" w:fldLock="1"/>
      </w:r>
      <w:r>
        <w:instrText xml:space="preserve"> PAGEREF _Toc416265926 \h </w:instrText>
      </w:r>
      <w:r>
        <w:fldChar w:fldCharType="separate"/>
      </w:r>
      <w:r>
        <w:t>46</w:t>
      </w:r>
      <w:r>
        <w:fldChar w:fldCharType="end"/>
      </w:r>
    </w:p>
    <w:p w:rsidR="00715F63" w:rsidRDefault="00715F63">
      <w:pPr>
        <w:pStyle w:val="TOC2"/>
        <w:rPr>
          <w:rFonts w:asciiTheme="minorHAnsi" w:eastAsiaTheme="minorEastAsia" w:hAnsiTheme="minorHAnsi" w:cstheme="minorBidi"/>
          <w:sz w:val="22"/>
          <w:szCs w:val="22"/>
          <w:lang w:eastAsia="en-GB"/>
        </w:rPr>
      </w:pPr>
      <w:r>
        <w:t>8.2</w:t>
      </w:r>
      <w:r>
        <w:tab/>
        <w:t>Speech</w:t>
      </w:r>
      <w:r>
        <w:tab/>
      </w:r>
      <w:r>
        <w:fldChar w:fldCharType="begin" w:fldLock="1"/>
      </w:r>
      <w:r>
        <w:instrText xml:space="preserve"> PAGEREF _Toc416265927 \h </w:instrText>
      </w:r>
      <w:r>
        <w:fldChar w:fldCharType="separate"/>
      </w:r>
      <w:r>
        <w:t>46</w:t>
      </w:r>
      <w:r>
        <w:fldChar w:fldCharType="end"/>
      </w:r>
    </w:p>
    <w:p w:rsidR="00715F63" w:rsidRDefault="00715F63">
      <w:pPr>
        <w:pStyle w:val="TOC3"/>
        <w:rPr>
          <w:rFonts w:asciiTheme="minorHAnsi" w:eastAsiaTheme="minorEastAsia" w:hAnsiTheme="minorHAnsi" w:cstheme="minorBidi"/>
          <w:sz w:val="22"/>
          <w:szCs w:val="22"/>
          <w:lang w:eastAsia="en-GB"/>
        </w:rPr>
      </w:pPr>
      <w:r>
        <w:t>8.2.1</w:t>
      </w:r>
      <w:r>
        <w:tab/>
        <w:t>Terminology</w:t>
      </w:r>
      <w:r>
        <w:tab/>
      </w:r>
      <w:r>
        <w:fldChar w:fldCharType="begin" w:fldLock="1"/>
      </w:r>
      <w:r>
        <w:instrText xml:space="preserve"> PAGEREF _Toc416265928 \h </w:instrText>
      </w:r>
      <w:r>
        <w:fldChar w:fldCharType="separate"/>
      </w:r>
      <w:r>
        <w:t>46</w:t>
      </w:r>
      <w:r>
        <w:fldChar w:fldCharType="end"/>
      </w:r>
    </w:p>
    <w:p w:rsidR="00715F63" w:rsidRDefault="00715F63">
      <w:pPr>
        <w:pStyle w:val="TOC3"/>
        <w:rPr>
          <w:rFonts w:asciiTheme="minorHAnsi" w:eastAsiaTheme="minorEastAsia" w:hAnsiTheme="minorHAnsi" w:cstheme="minorBidi"/>
          <w:sz w:val="22"/>
          <w:szCs w:val="22"/>
          <w:lang w:eastAsia="en-GB"/>
        </w:rPr>
      </w:pPr>
      <w:r>
        <w:t>8.2.2</w:t>
      </w:r>
      <w:r>
        <w:tab/>
        <w:t>Functional requirements for jitter-buffer management</w:t>
      </w:r>
      <w:r>
        <w:tab/>
      </w:r>
      <w:r>
        <w:fldChar w:fldCharType="begin" w:fldLock="1"/>
      </w:r>
      <w:r>
        <w:instrText xml:space="preserve"> PAGEREF _Toc416265929 \h </w:instrText>
      </w:r>
      <w:r>
        <w:fldChar w:fldCharType="separate"/>
      </w:r>
      <w:r>
        <w:t>47</w:t>
      </w:r>
      <w:r>
        <w:fldChar w:fldCharType="end"/>
      </w:r>
    </w:p>
    <w:p w:rsidR="00715F63" w:rsidRDefault="00715F63">
      <w:pPr>
        <w:pStyle w:val="TOC3"/>
        <w:rPr>
          <w:rFonts w:asciiTheme="minorHAnsi" w:eastAsiaTheme="minorEastAsia" w:hAnsiTheme="minorHAnsi" w:cstheme="minorBidi"/>
          <w:sz w:val="22"/>
          <w:szCs w:val="22"/>
          <w:lang w:eastAsia="en-GB"/>
        </w:rPr>
      </w:pPr>
      <w:r>
        <w:t>8.2.3</w:t>
      </w:r>
      <w:r>
        <w:tab/>
        <w:t>Minimum performance requirements for jitter-buffer management</w:t>
      </w:r>
      <w:r>
        <w:tab/>
      </w:r>
      <w:r>
        <w:fldChar w:fldCharType="begin" w:fldLock="1"/>
      </w:r>
      <w:r>
        <w:instrText xml:space="preserve"> PAGEREF _Toc416265930 \h </w:instrText>
      </w:r>
      <w:r>
        <w:fldChar w:fldCharType="separate"/>
      </w:r>
      <w:r>
        <w:t>48</w:t>
      </w:r>
      <w:r>
        <w:fldChar w:fldCharType="end"/>
      </w:r>
    </w:p>
    <w:p w:rsidR="00715F63" w:rsidRDefault="00715F63">
      <w:pPr>
        <w:pStyle w:val="TOC4"/>
        <w:rPr>
          <w:rFonts w:asciiTheme="minorHAnsi" w:eastAsiaTheme="minorEastAsia" w:hAnsiTheme="minorHAnsi" w:cstheme="minorBidi"/>
          <w:sz w:val="22"/>
          <w:szCs w:val="22"/>
          <w:lang w:eastAsia="en-GB"/>
        </w:rPr>
      </w:pPr>
      <w:r>
        <w:t>8.2.3.1</w:t>
      </w:r>
      <w:r>
        <w:tab/>
        <w:t>General</w:t>
      </w:r>
      <w:r>
        <w:tab/>
      </w:r>
      <w:r>
        <w:fldChar w:fldCharType="begin" w:fldLock="1"/>
      </w:r>
      <w:r>
        <w:instrText xml:space="preserve"> PAGEREF _Toc416265931 \h </w:instrText>
      </w:r>
      <w:r>
        <w:fldChar w:fldCharType="separate"/>
      </w:r>
      <w:r>
        <w:t>48</w:t>
      </w:r>
      <w:r>
        <w:fldChar w:fldCharType="end"/>
      </w:r>
    </w:p>
    <w:p w:rsidR="00715F63" w:rsidRDefault="00715F63">
      <w:pPr>
        <w:pStyle w:val="TOC4"/>
        <w:rPr>
          <w:rFonts w:asciiTheme="minorHAnsi" w:eastAsiaTheme="minorEastAsia" w:hAnsiTheme="minorHAnsi" w:cstheme="minorBidi"/>
          <w:sz w:val="22"/>
          <w:szCs w:val="22"/>
          <w:lang w:eastAsia="en-GB"/>
        </w:rPr>
      </w:pPr>
      <w:r>
        <w:t>8.2.3.2</w:t>
      </w:r>
      <w:r>
        <w:tab/>
        <w:t>Objective performance requirements</w:t>
      </w:r>
      <w:r>
        <w:tab/>
      </w:r>
      <w:r>
        <w:fldChar w:fldCharType="begin" w:fldLock="1"/>
      </w:r>
      <w:r>
        <w:instrText xml:space="preserve"> PAGEREF _Toc416265932 \h </w:instrText>
      </w:r>
      <w:r>
        <w:fldChar w:fldCharType="separate"/>
      </w:r>
      <w:r>
        <w:t>48</w:t>
      </w:r>
      <w:r>
        <w:fldChar w:fldCharType="end"/>
      </w:r>
    </w:p>
    <w:p w:rsidR="00715F63" w:rsidRDefault="00715F63">
      <w:pPr>
        <w:pStyle w:val="TOC5"/>
        <w:rPr>
          <w:rFonts w:asciiTheme="minorHAnsi" w:eastAsiaTheme="minorEastAsia" w:hAnsiTheme="minorHAnsi" w:cstheme="minorBidi"/>
          <w:sz w:val="22"/>
          <w:szCs w:val="22"/>
          <w:lang w:eastAsia="en-GB"/>
        </w:rPr>
      </w:pPr>
      <w:r>
        <w:t>8.2.3.2.1</w:t>
      </w:r>
      <w:r>
        <w:tab/>
        <w:t>General</w:t>
      </w:r>
      <w:r>
        <w:tab/>
      </w:r>
      <w:r>
        <w:fldChar w:fldCharType="begin" w:fldLock="1"/>
      </w:r>
      <w:r>
        <w:instrText xml:space="preserve"> PAGEREF _Toc416265933 \h </w:instrText>
      </w:r>
      <w:r>
        <w:fldChar w:fldCharType="separate"/>
      </w:r>
      <w:r>
        <w:t>48</w:t>
      </w:r>
      <w:r>
        <w:fldChar w:fldCharType="end"/>
      </w:r>
    </w:p>
    <w:p w:rsidR="00715F63" w:rsidRDefault="00715F63">
      <w:pPr>
        <w:pStyle w:val="TOC5"/>
        <w:rPr>
          <w:rFonts w:asciiTheme="minorHAnsi" w:eastAsiaTheme="minorEastAsia" w:hAnsiTheme="minorHAnsi" w:cstheme="minorBidi"/>
          <w:sz w:val="22"/>
          <w:szCs w:val="22"/>
          <w:lang w:eastAsia="en-GB"/>
        </w:rPr>
      </w:pPr>
      <w:r>
        <w:t>8.2.3.2.2</w:t>
      </w:r>
      <w:r>
        <w:tab/>
        <w:t>Jitter buffer delay criteria</w:t>
      </w:r>
      <w:r>
        <w:tab/>
      </w:r>
      <w:r>
        <w:fldChar w:fldCharType="begin" w:fldLock="1"/>
      </w:r>
      <w:r>
        <w:instrText xml:space="preserve"> PAGEREF _Toc416265934 \h </w:instrText>
      </w:r>
      <w:r>
        <w:fldChar w:fldCharType="separate"/>
      </w:r>
      <w:r>
        <w:t>49</w:t>
      </w:r>
      <w:r>
        <w:fldChar w:fldCharType="end"/>
      </w:r>
    </w:p>
    <w:p w:rsidR="00715F63" w:rsidRDefault="00715F63">
      <w:pPr>
        <w:pStyle w:val="TOC5"/>
        <w:rPr>
          <w:rFonts w:asciiTheme="minorHAnsi" w:eastAsiaTheme="minorEastAsia" w:hAnsiTheme="minorHAnsi" w:cstheme="minorBidi"/>
          <w:sz w:val="22"/>
          <w:szCs w:val="22"/>
          <w:lang w:eastAsia="en-GB"/>
        </w:rPr>
      </w:pPr>
      <w:r>
        <w:t>8.2.3.2.3</w:t>
      </w:r>
      <w:r>
        <w:tab/>
        <w:t>Jitter induced concealment operations</w:t>
      </w:r>
      <w:r>
        <w:tab/>
      </w:r>
      <w:r>
        <w:fldChar w:fldCharType="begin" w:fldLock="1"/>
      </w:r>
      <w:r>
        <w:instrText xml:space="preserve"> PAGEREF _Toc416265935 \h </w:instrText>
      </w:r>
      <w:r>
        <w:fldChar w:fldCharType="separate"/>
      </w:r>
      <w:r>
        <w:t>49</w:t>
      </w:r>
      <w:r>
        <w:fldChar w:fldCharType="end"/>
      </w:r>
    </w:p>
    <w:p w:rsidR="00715F63" w:rsidRDefault="00715F63">
      <w:pPr>
        <w:pStyle w:val="TOC4"/>
        <w:rPr>
          <w:rFonts w:asciiTheme="minorHAnsi" w:eastAsiaTheme="minorEastAsia" w:hAnsiTheme="minorHAnsi" w:cstheme="minorBidi"/>
          <w:sz w:val="22"/>
          <w:szCs w:val="22"/>
          <w:lang w:eastAsia="en-GB"/>
        </w:rPr>
      </w:pPr>
      <w:r>
        <w:t>8.2.3.3</w:t>
      </w:r>
      <w:r>
        <w:tab/>
        <w:t>Delay and error profiles</w:t>
      </w:r>
      <w:r>
        <w:tab/>
      </w:r>
      <w:r>
        <w:fldChar w:fldCharType="begin" w:fldLock="1"/>
      </w:r>
      <w:r>
        <w:instrText xml:space="preserve"> PAGEREF _Toc416265936 \h </w:instrText>
      </w:r>
      <w:r>
        <w:fldChar w:fldCharType="separate"/>
      </w:r>
      <w:r>
        <w:t>50</w:t>
      </w:r>
      <w:r>
        <w:fldChar w:fldCharType="end"/>
      </w:r>
    </w:p>
    <w:p w:rsidR="00715F63" w:rsidRDefault="00715F63">
      <w:pPr>
        <w:pStyle w:val="TOC4"/>
        <w:rPr>
          <w:rFonts w:asciiTheme="minorHAnsi" w:eastAsiaTheme="minorEastAsia" w:hAnsiTheme="minorHAnsi" w:cstheme="minorBidi"/>
          <w:sz w:val="22"/>
          <w:szCs w:val="22"/>
          <w:lang w:eastAsia="en-GB"/>
        </w:rPr>
      </w:pPr>
      <w:r>
        <w:t>8.2.3.4</w:t>
      </w:r>
      <w:r>
        <w:tab/>
        <w:t>Speech material for JBM minimum performance evaluation</w:t>
      </w:r>
      <w:r>
        <w:tab/>
      </w:r>
      <w:r>
        <w:fldChar w:fldCharType="begin" w:fldLock="1"/>
      </w:r>
      <w:r>
        <w:instrText xml:space="preserve"> PAGEREF _Toc416265937 \h </w:instrText>
      </w:r>
      <w:r>
        <w:fldChar w:fldCharType="separate"/>
      </w:r>
      <w:r>
        <w:t>50</w:t>
      </w:r>
      <w:r>
        <w:fldChar w:fldCharType="end"/>
      </w:r>
    </w:p>
    <w:p w:rsidR="00715F63" w:rsidRDefault="00715F63">
      <w:pPr>
        <w:pStyle w:val="TOC2"/>
        <w:rPr>
          <w:rFonts w:asciiTheme="minorHAnsi" w:eastAsiaTheme="minorEastAsia" w:hAnsiTheme="minorHAnsi" w:cstheme="minorBidi"/>
          <w:sz w:val="22"/>
          <w:szCs w:val="22"/>
          <w:lang w:eastAsia="en-GB"/>
        </w:rPr>
      </w:pPr>
      <w:r>
        <w:t>8.3</w:t>
      </w:r>
      <w:r>
        <w:tab/>
        <w:t>Video</w:t>
      </w:r>
      <w:r>
        <w:tab/>
      </w:r>
      <w:r>
        <w:fldChar w:fldCharType="begin" w:fldLock="1"/>
      </w:r>
      <w:r>
        <w:instrText xml:space="preserve"> PAGEREF _Toc416265938 \h </w:instrText>
      </w:r>
      <w:r>
        <w:fldChar w:fldCharType="separate"/>
      </w:r>
      <w:r>
        <w:t>51</w:t>
      </w:r>
      <w:r>
        <w:fldChar w:fldCharType="end"/>
      </w:r>
    </w:p>
    <w:p w:rsidR="00715F63" w:rsidRDefault="00715F63">
      <w:pPr>
        <w:pStyle w:val="TOC2"/>
        <w:rPr>
          <w:rFonts w:asciiTheme="minorHAnsi" w:eastAsiaTheme="minorEastAsia" w:hAnsiTheme="minorHAnsi" w:cstheme="minorBidi"/>
          <w:sz w:val="22"/>
          <w:szCs w:val="22"/>
          <w:lang w:eastAsia="en-GB"/>
        </w:rPr>
      </w:pPr>
      <w:r>
        <w:t>8.4</w:t>
      </w:r>
      <w:r>
        <w:tab/>
        <w:t>Text</w:t>
      </w:r>
      <w:r>
        <w:tab/>
      </w:r>
      <w:r>
        <w:fldChar w:fldCharType="begin" w:fldLock="1"/>
      </w:r>
      <w:r>
        <w:instrText xml:space="preserve"> PAGEREF _Toc416265939 \h </w:instrText>
      </w:r>
      <w:r>
        <w:fldChar w:fldCharType="separate"/>
      </w:r>
      <w:r>
        <w:t>51</w:t>
      </w:r>
      <w:r>
        <w:fldChar w:fldCharType="end"/>
      </w:r>
    </w:p>
    <w:p w:rsidR="00715F63" w:rsidRDefault="00715F63">
      <w:pPr>
        <w:pStyle w:val="TOC1"/>
        <w:rPr>
          <w:rFonts w:asciiTheme="minorHAnsi" w:eastAsiaTheme="minorEastAsia" w:hAnsiTheme="minorHAnsi" w:cstheme="minorBidi"/>
          <w:szCs w:val="22"/>
          <w:lang w:eastAsia="en-GB"/>
        </w:rPr>
      </w:pPr>
      <w:r>
        <w:t>9</w:t>
      </w:r>
      <w:r>
        <w:tab/>
        <w:t>Packet-loss handling</w:t>
      </w:r>
      <w:r>
        <w:tab/>
      </w:r>
      <w:r>
        <w:fldChar w:fldCharType="begin" w:fldLock="1"/>
      </w:r>
      <w:r>
        <w:instrText xml:space="preserve"> PAGEREF _Toc416265940 \h </w:instrText>
      </w:r>
      <w:r>
        <w:fldChar w:fldCharType="separate"/>
      </w:r>
      <w:r>
        <w:t>51</w:t>
      </w:r>
      <w:r>
        <w:fldChar w:fldCharType="end"/>
      </w:r>
    </w:p>
    <w:p w:rsidR="00715F63" w:rsidRDefault="00715F63">
      <w:pPr>
        <w:pStyle w:val="TOC2"/>
        <w:rPr>
          <w:rFonts w:asciiTheme="minorHAnsi" w:eastAsiaTheme="minorEastAsia" w:hAnsiTheme="minorHAnsi" w:cstheme="minorBidi"/>
          <w:sz w:val="22"/>
          <w:szCs w:val="22"/>
          <w:lang w:eastAsia="en-GB"/>
        </w:rPr>
      </w:pPr>
      <w:r>
        <w:t>9.1</w:t>
      </w:r>
      <w:r>
        <w:tab/>
        <w:t>General</w:t>
      </w:r>
      <w:r>
        <w:tab/>
      </w:r>
      <w:r>
        <w:fldChar w:fldCharType="begin" w:fldLock="1"/>
      </w:r>
      <w:r>
        <w:instrText xml:space="preserve"> PAGEREF _Toc416265941 \h </w:instrText>
      </w:r>
      <w:r>
        <w:fldChar w:fldCharType="separate"/>
      </w:r>
      <w:r>
        <w:t>51</w:t>
      </w:r>
      <w:r>
        <w:fldChar w:fldCharType="end"/>
      </w:r>
    </w:p>
    <w:p w:rsidR="00715F63" w:rsidRDefault="00715F63">
      <w:pPr>
        <w:pStyle w:val="TOC2"/>
        <w:rPr>
          <w:rFonts w:asciiTheme="minorHAnsi" w:eastAsiaTheme="minorEastAsia" w:hAnsiTheme="minorHAnsi" w:cstheme="minorBidi"/>
          <w:sz w:val="22"/>
          <w:szCs w:val="22"/>
          <w:lang w:eastAsia="en-GB"/>
        </w:rPr>
      </w:pPr>
      <w:r>
        <w:t>9.2</w:t>
      </w:r>
      <w:r>
        <w:tab/>
        <w:t>Speech</w:t>
      </w:r>
      <w:r>
        <w:tab/>
      </w:r>
      <w:r>
        <w:fldChar w:fldCharType="begin" w:fldLock="1"/>
      </w:r>
      <w:r>
        <w:instrText xml:space="preserve"> PAGEREF _Toc416265942 \h </w:instrText>
      </w:r>
      <w:r>
        <w:fldChar w:fldCharType="separate"/>
      </w:r>
      <w:r>
        <w:t>51</w:t>
      </w:r>
      <w:r>
        <w:fldChar w:fldCharType="end"/>
      </w:r>
    </w:p>
    <w:p w:rsidR="00715F63" w:rsidRDefault="00715F63">
      <w:pPr>
        <w:pStyle w:val="TOC3"/>
        <w:rPr>
          <w:rFonts w:asciiTheme="minorHAnsi" w:eastAsiaTheme="minorEastAsia" w:hAnsiTheme="minorHAnsi" w:cstheme="minorBidi"/>
          <w:sz w:val="22"/>
          <w:szCs w:val="22"/>
          <w:lang w:eastAsia="en-GB"/>
        </w:rPr>
      </w:pPr>
      <w:r>
        <w:t>9.2.1</w:t>
      </w:r>
      <w:r>
        <w:tab/>
        <w:t>General</w:t>
      </w:r>
      <w:r>
        <w:tab/>
      </w:r>
      <w:r>
        <w:fldChar w:fldCharType="begin" w:fldLock="1"/>
      </w:r>
      <w:r>
        <w:instrText xml:space="preserve"> PAGEREF _Toc416265943 \h </w:instrText>
      </w:r>
      <w:r>
        <w:fldChar w:fldCharType="separate"/>
      </w:r>
      <w:r>
        <w:t>51</w:t>
      </w:r>
      <w:r>
        <w:fldChar w:fldCharType="end"/>
      </w:r>
    </w:p>
    <w:p w:rsidR="00715F63" w:rsidRDefault="00715F63">
      <w:pPr>
        <w:pStyle w:val="TOC3"/>
        <w:rPr>
          <w:rFonts w:asciiTheme="minorHAnsi" w:eastAsiaTheme="minorEastAsia" w:hAnsiTheme="minorHAnsi" w:cstheme="minorBidi"/>
          <w:sz w:val="22"/>
          <w:szCs w:val="22"/>
          <w:lang w:eastAsia="en-GB"/>
        </w:rPr>
      </w:pPr>
      <w:r>
        <w:t>9.2.2</w:t>
      </w:r>
      <w:r>
        <w:tab/>
        <w:t>Transmitting redundant frames</w:t>
      </w:r>
      <w:r>
        <w:tab/>
      </w:r>
      <w:r>
        <w:fldChar w:fldCharType="begin" w:fldLock="1"/>
      </w:r>
      <w:r>
        <w:instrText xml:space="preserve"> PAGEREF _Toc416265944 \h </w:instrText>
      </w:r>
      <w:r>
        <w:fldChar w:fldCharType="separate"/>
      </w:r>
      <w:r>
        <w:t>51</w:t>
      </w:r>
      <w:r>
        <w:fldChar w:fldCharType="end"/>
      </w:r>
    </w:p>
    <w:p w:rsidR="00715F63" w:rsidRDefault="00715F63">
      <w:pPr>
        <w:pStyle w:val="TOC3"/>
        <w:rPr>
          <w:rFonts w:asciiTheme="minorHAnsi" w:eastAsiaTheme="minorEastAsia" w:hAnsiTheme="minorHAnsi" w:cstheme="minorBidi"/>
          <w:sz w:val="22"/>
          <w:szCs w:val="22"/>
          <w:lang w:eastAsia="en-GB"/>
        </w:rPr>
      </w:pPr>
      <w:r>
        <w:t>9.2.3</w:t>
      </w:r>
      <w:r>
        <w:tab/>
        <w:t>Receiving redundant frames</w:t>
      </w:r>
      <w:r>
        <w:tab/>
      </w:r>
      <w:r>
        <w:fldChar w:fldCharType="begin" w:fldLock="1"/>
      </w:r>
      <w:r>
        <w:instrText xml:space="preserve"> PAGEREF _Toc416265945 \h </w:instrText>
      </w:r>
      <w:r>
        <w:fldChar w:fldCharType="separate"/>
      </w:r>
      <w:r>
        <w:t>54</w:t>
      </w:r>
      <w:r>
        <w:fldChar w:fldCharType="end"/>
      </w:r>
    </w:p>
    <w:p w:rsidR="00715F63" w:rsidRDefault="00715F63">
      <w:pPr>
        <w:pStyle w:val="TOC2"/>
        <w:rPr>
          <w:rFonts w:asciiTheme="minorHAnsi" w:eastAsiaTheme="minorEastAsia" w:hAnsiTheme="minorHAnsi" w:cstheme="minorBidi"/>
          <w:sz w:val="22"/>
          <w:szCs w:val="22"/>
          <w:lang w:eastAsia="en-GB"/>
        </w:rPr>
      </w:pPr>
      <w:r>
        <w:t>9.3</w:t>
      </w:r>
      <w:r>
        <w:tab/>
        <w:t>Video</w:t>
      </w:r>
      <w:r>
        <w:tab/>
      </w:r>
      <w:r>
        <w:fldChar w:fldCharType="begin" w:fldLock="1"/>
      </w:r>
      <w:r>
        <w:instrText xml:space="preserve"> PAGEREF _Toc416265946 \h </w:instrText>
      </w:r>
      <w:r>
        <w:fldChar w:fldCharType="separate"/>
      </w:r>
      <w:r>
        <w:t>55</w:t>
      </w:r>
      <w:r>
        <w:fldChar w:fldCharType="end"/>
      </w:r>
    </w:p>
    <w:p w:rsidR="00715F63" w:rsidRDefault="00715F63">
      <w:pPr>
        <w:pStyle w:val="TOC2"/>
        <w:rPr>
          <w:rFonts w:asciiTheme="minorHAnsi" w:eastAsiaTheme="minorEastAsia" w:hAnsiTheme="minorHAnsi" w:cstheme="minorBidi"/>
          <w:sz w:val="22"/>
          <w:szCs w:val="22"/>
          <w:lang w:eastAsia="en-GB"/>
        </w:rPr>
      </w:pPr>
      <w:r>
        <w:t>9.4</w:t>
      </w:r>
      <w:r>
        <w:tab/>
        <w:t>Text</w:t>
      </w:r>
      <w:r>
        <w:tab/>
      </w:r>
      <w:r>
        <w:fldChar w:fldCharType="begin" w:fldLock="1"/>
      </w:r>
      <w:r>
        <w:instrText xml:space="preserve"> PAGEREF _Toc416265947 \h </w:instrText>
      </w:r>
      <w:r>
        <w:fldChar w:fldCharType="separate"/>
      </w:r>
      <w:r>
        <w:t>55</w:t>
      </w:r>
      <w:r>
        <w:fldChar w:fldCharType="end"/>
      </w:r>
    </w:p>
    <w:p w:rsidR="00715F63" w:rsidRDefault="00715F63">
      <w:pPr>
        <w:pStyle w:val="TOC1"/>
        <w:rPr>
          <w:rFonts w:asciiTheme="minorHAnsi" w:eastAsiaTheme="minorEastAsia" w:hAnsiTheme="minorHAnsi" w:cstheme="minorBidi"/>
          <w:szCs w:val="22"/>
          <w:lang w:eastAsia="en-GB"/>
        </w:rPr>
      </w:pPr>
      <w:r>
        <w:t>10</w:t>
      </w:r>
      <w:r>
        <w:tab/>
        <w:t>Adaptation</w:t>
      </w:r>
      <w:r>
        <w:tab/>
      </w:r>
      <w:r>
        <w:fldChar w:fldCharType="begin" w:fldLock="1"/>
      </w:r>
      <w:r>
        <w:instrText xml:space="preserve"> PAGEREF _Toc416265948 \h </w:instrText>
      </w:r>
      <w:r>
        <w:fldChar w:fldCharType="separate"/>
      </w:r>
      <w:r>
        <w:t>55</w:t>
      </w:r>
      <w:r>
        <w:fldChar w:fldCharType="end"/>
      </w:r>
    </w:p>
    <w:p w:rsidR="00715F63" w:rsidRDefault="00715F63">
      <w:pPr>
        <w:pStyle w:val="TOC2"/>
        <w:rPr>
          <w:rFonts w:asciiTheme="minorHAnsi" w:eastAsiaTheme="minorEastAsia" w:hAnsiTheme="minorHAnsi" w:cstheme="minorBidi"/>
          <w:sz w:val="22"/>
          <w:szCs w:val="22"/>
          <w:lang w:eastAsia="en-GB"/>
        </w:rPr>
      </w:pPr>
      <w:r>
        <w:t>10.1</w:t>
      </w:r>
      <w:r>
        <w:tab/>
        <w:t>General</w:t>
      </w:r>
      <w:r>
        <w:tab/>
      </w:r>
      <w:r>
        <w:fldChar w:fldCharType="begin" w:fldLock="1"/>
      </w:r>
      <w:r>
        <w:instrText xml:space="preserve"> PAGEREF _Toc416265949 \h </w:instrText>
      </w:r>
      <w:r>
        <w:fldChar w:fldCharType="separate"/>
      </w:r>
      <w:r>
        <w:t>55</w:t>
      </w:r>
      <w:r>
        <w:fldChar w:fldCharType="end"/>
      </w:r>
    </w:p>
    <w:p w:rsidR="00715F63" w:rsidRDefault="00715F63">
      <w:pPr>
        <w:pStyle w:val="TOC2"/>
        <w:rPr>
          <w:rFonts w:asciiTheme="minorHAnsi" w:eastAsiaTheme="minorEastAsia" w:hAnsiTheme="minorHAnsi" w:cstheme="minorBidi"/>
          <w:sz w:val="22"/>
          <w:szCs w:val="22"/>
          <w:lang w:eastAsia="en-GB"/>
        </w:rPr>
      </w:pPr>
      <w:r>
        <w:t>10.2</w:t>
      </w:r>
      <w:r>
        <w:tab/>
        <w:t>Speech</w:t>
      </w:r>
      <w:r>
        <w:tab/>
      </w:r>
      <w:r>
        <w:fldChar w:fldCharType="begin" w:fldLock="1"/>
      </w:r>
      <w:r>
        <w:instrText xml:space="preserve"> PAGEREF _Toc416265950 \h </w:instrText>
      </w:r>
      <w:r>
        <w:fldChar w:fldCharType="separate"/>
      </w:r>
      <w:r>
        <w:t>55</w:t>
      </w:r>
      <w:r>
        <w:fldChar w:fldCharType="end"/>
      </w:r>
    </w:p>
    <w:p w:rsidR="00715F63" w:rsidRDefault="00715F63">
      <w:pPr>
        <w:pStyle w:val="TOC3"/>
        <w:rPr>
          <w:rFonts w:asciiTheme="minorHAnsi" w:eastAsiaTheme="minorEastAsia" w:hAnsiTheme="minorHAnsi" w:cstheme="minorBidi"/>
          <w:sz w:val="22"/>
          <w:szCs w:val="22"/>
          <w:lang w:eastAsia="en-GB"/>
        </w:rPr>
      </w:pPr>
      <w:r>
        <w:t>10.2.0</w:t>
      </w:r>
      <w:r>
        <w:tab/>
        <w:t>General</w:t>
      </w:r>
      <w:r>
        <w:tab/>
      </w:r>
      <w:r>
        <w:fldChar w:fldCharType="begin" w:fldLock="1"/>
      </w:r>
      <w:r>
        <w:instrText xml:space="preserve"> PAGEREF _Toc416265951 \h </w:instrText>
      </w:r>
      <w:r>
        <w:fldChar w:fldCharType="separate"/>
      </w:r>
      <w:r>
        <w:t>55</w:t>
      </w:r>
      <w:r>
        <w:fldChar w:fldCharType="end"/>
      </w:r>
    </w:p>
    <w:p w:rsidR="00715F63" w:rsidRDefault="00715F63">
      <w:pPr>
        <w:pStyle w:val="TOC3"/>
        <w:rPr>
          <w:rFonts w:asciiTheme="minorHAnsi" w:eastAsiaTheme="minorEastAsia" w:hAnsiTheme="minorHAnsi" w:cstheme="minorBidi"/>
          <w:sz w:val="22"/>
          <w:szCs w:val="22"/>
          <w:lang w:eastAsia="en-GB"/>
        </w:rPr>
      </w:pPr>
      <w:r>
        <w:t>10.2.1</w:t>
      </w:r>
      <w:r>
        <w:tab/>
        <w:t>RTCP-APP with codec control requests</w:t>
      </w:r>
      <w:r>
        <w:tab/>
      </w:r>
      <w:r>
        <w:fldChar w:fldCharType="begin" w:fldLock="1"/>
      </w:r>
      <w:r>
        <w:instrText xml:space="preserve"> PAGEREF _Toc416265952 \h </w:instrText>
      </w:r>
      <w:r>
        <w:fldChar w:fldCharType="separate"/>
      </w:r>
      <w:r>
        <w:t>56</w:t>
      </w:r>
      <w:r>
        <w:fldChar w:fldCharType="end"/>
      </w:r>
    </w:p>
    <w:p w:rsidR="00715F63" w:rsidRDefault="00715F63">
      <w:pPr>
        <w:pStyle w:val="TOC4"/>
        <w:rPr>
          <w:rFonts w:asciiTheme="minorHAnsi" w:eastAsiaTheme="minorEastAsia" w:hAnsiTheme="minorHAnsi" w:cstheme="minorBidi"/>
          <w:sz w:val="22"/>
          <w:szCs w:val="22"/>
          <w:lang w:eastAsia="en-GB"/>
        </w:rPr>
      </w:pPr>
      <w:r>
        <w:t>10.2.1.1</w:t>
      </w:r>
      <w:r>
        <w:tab/>
        <w:t>General</w:t>
      </w:r>
      <w:r>
        <w:tab/>
      </w:r>
      <w:r>
        <w:fldChar w:fldCharType="begin" w:fldLock="1"/>
      </w:r>
      <w:r>
        <w:instrText xml:space="preserve"> PAGEREF _Toc416265953 \h </w:instrText>
      </w:r>
      <w:r>
        <w:fldChar w:fldCharType="separate"/>
      </w:r>
      <w:r>
        <w:t>56</w:t>
      </w:r>
      <w:r>
        <w:fldChar w:fldCharType="end"/>
      </w:r>
    </w:p>
    <w:p w:rsidR="00715F63" w:rsidRDefault="00715F63">
      <w:pPr>
        <w:pStyle w:val="TOC4"/>
        <w:rPr>
          <w:rFonts w:asciiTheme="minorHAnsi" w:eastAsiaTheme="minorEastAsia" w:hAnsiTheme="minorHAnsi" w:cstheme="minorBidi"/>
          <w:sz w:val="22"/>
          <w:szCs w:val="22"/>
          <w:lang w:eastAsia="en-GB"/>
        </w:rPr>
      </w:pPr>
      <w:r>
        <w:t>10.2.1.2</w:t>
      </w:r>
      <w:r>
        <w:tab/>
        <w:t>General Format of RTCP-APP packet with codec control requests</w:t>
      </w:r>
      <w:r>
        <w:tab/>
      </w:r>
      <w:r>
        <w:fldChar w:fldCharType="begin" w:fldLock="1"/>
      </w:r>
      <w:r>
        <w:instrText xml:space="preserve"> PAGEREF _Toc416265954 \h </w:instrText>
      </w:r>
      <w:r>
        <w:fldChar w:fldCharType="separate"/>
      </w:r>
      <w:r>
        <w:t>57</w:t>
      </w:r>
      <w:r>
        <w:fldChar w:fldCharType="end"/>
      </w:r>
    </w:p>
    <w:p w:rsidR="00715F63" w:rsidRDefault="00715F63">
      <w:pPr>
        <w:pStyle w:val="TOC4"/>
        <w:rPr>
          <w:rFonts w:asciiTheme="minorHAnsi" w:eastAsiaTheme="minorEastAsia" w:hAnsiTheme="minorHAnsi" w:cstheme="minorBidi"/>
          <w:sz w:val="22"/>
          <w:szCs w:val="22"/>
          <w:lang w:eastAsia="en-GB"/>
        </w:rPr>
      </w:pPr>
      <w:r>
        <w:t>10.2.1.3</w:t>
      </w:r>
      <w:r>
        <w:tab/>
        <w:t>Redundancy Request</w:t>
      </w:r>
      <w:r>
        <w:tab/>
      </w:r>
      <w:r>
        <w:fldChar w:fldCharType="begin" w:fldLock="1"/>
      </w:r>
      <w:r>
        <w:instrText xml:space="preserve"> PAGEREF _Toc416265955 \h </w:instrText>
      </w:r>
      <w:r>
        <w:fldChar w:fldCharType="separate"/>
      </w:r>
      <w:r>
        <w:t>57</w:t>
      </w:r>
      <w:r>
        <w:fldChar w:fldCharType="end"/>
      </w:r>
    </w:p>
    <w:p w:rsidR="00715F63" w:rsidRDefault="00715F63">
      <w:pPr>
        <w:pStyle w:val="TOC4"/>
        <w:rPr>
          <w:rFonts w:asciiTheme="minorHAnsi" w:eastAsiaTheme="minorEastAsia" w:hAnsiTheme="minorHAnsi" w:cstheme="minorBidi"/>
          <w:sz w:val="22"/>
          <w:szCs w:val="22"/>
          <w:lang w:eastAsia="en-GB"/>
        </w:rPr>
      </w:pPr>
      <w:r>
        <w:t>10.2.1.4</w:t>
      </w:r>
      <w:r>
        <w:tab/>
        <w:t>Frame Aggregation Request</w:t>
      </w:r>
      <w:r>
        <w:tab/>
      </w:r>
      <w:r>
        <w:fldChar w:fldCharType="begin" w:fldLock="1"/>
      </w:r>
      <w:r>
        <w:instrText xml:space="preserve"> PAGEREF _Toc416265956 \h </w:instrText>
      </w:r>
      <w:r>
        <w:fldChar w:fldCharType="separate"/>
      </w:r>
      <w:r>
        <w:t>58</w:t>
      </w:r>
      <w:r>
        <w:fldChar w:fldCharType="end"/>
      </w:r>
    </w:p>
    <w:p w:rsidR="00715F63" w:rsidRDefault="00715F63">
      <w:pPr>
        <w:pStyle w:val="TOC4"/>
        <w:rPr>
          <w:rFonts w:asciiTheme="minorHAnsi" w:eastAsiaTheme="minorEastAsia" w:hAnsiTheme="minorHAnsi" w:cstheme="minorBidi"/>
          <w:sz w:val="22"/>
          <w:szCs w:val="22"/>
          <w:lang w:eastAsia="en-GB"/>
        </w:rPr>
      </w:pPr>
      <w:r>
        <w:t>10.2.1.5</w:t>
      </w:r>
      <w:r>
        <w:tab/>
        <w:t>Codec Mode Request</w:t>
      </w:r>
      <w:r>
        <w:tab/>
      </w:r>
      <w:r>
        <w:fldChar w:fldCharType="begin" w:fldLock="1"/>
      </w:r>
      <w:r>
        <w:instrText xml:space="preserve"> PAGEREF _Toc416265957 \h </w:instrText>
      </w:r>
      <w:r>
        <w:fldChar w:fldCharType="separate"/>
      </w:r>
      <w:r>
        <w:t>58</w:t>
      </w:r>
      <w:r>
        <w:fldChar w:fldCharType="end"/>
      </w:r>
    </w:p>
    <w:p w:rsidR="00715F63" w:rsidRDefault="00715F63">
      <w:pPr>
        <w:pStyle w:val="TOC4"/>
        <w:rPr>
          <w:rFonts w:asciiTheme="minorHAnsi" w:eastAsiaTheme="minorEastAsia" w:hAnsiTheme="minorHAnsi" w:cstheme="minorBidi"/>
          <w:sz w:val="22"/>
          <w:szCs w:val="22"/>
          <w:lang w:eastAsia="en-GB"/>
        </w:rPr>
      </w:pPr>
      <w:r>
        <w:t>10.2.1.6</w:t>
      </w:r>
      <w:r>
        <w:tab/>
        <w:t>Generation of RTP payloads for multiple codec control requests</w:t>
      </w:r>
      <w:r>
        <w:tab/>
      </w:r>
      <w:r>
        <w:fldChar w:fldCharType="begin" w:fldLock="1"/>
      </w:r>
      <w:r>
        <w:instrText xml:space="preserve"> PAGEREF _Toc416265958 \h </w:instrText>
      </w:r>
      <w:r>
        <w:fldChar w:fldCharType="separate"/>
      </w:r>
      <w:r>
        <w:t>59</w:t>
      </w:r>
      <w:r>
        <w:fldChar w:fldCharType="end"/>
      </w:r>
    </w:p>
    <w:p w:rsidR="00715F63" w:rsidRDefault="00715F63">
      <w:pPr>
        <w:pStyle w:val="TOC3"/>
        <w:rPr>
          <w:rFonts w:asciiTheme="minorHAnsi" w:eastAsiaTheme="minorEastAsia" w:hAnsiTheme="minorHAnsi" w:cstheme="minorBidi"/>
          <w:sz w:val="22"/>
          <w:szCs w:val="22"/>
          <w:lang w:eastAsia="en-GB"/>
        </w:rPr>
      </w:pPr>
      <w:r>
        <w:t>10.2.2</w:t>
      </w:r>
      <w:r>
        <w:tab/>
        <w:t>Example use cases</w:t>
      </w:r>
      <w:r>
        <w:tab/>
      </w:r>
      <w:r>
        <w:fldChar w:fldCharType="begin" w:fldLock="1"/>
      </w:r>
      <w:r>
        <w:instrText xml:space="preserve"> PAGEREF _Toc416265959 \h </w:instrText>
      </w:r>
      <w:r>
        <w:fldChar w:fldCharType="separate"/>
      </w:r>
      <w:r>
        <w:t>60</w:t>
      </w:r>
      <w:r>
        <w:fldChar w:fldCharType="end"/>
      </w:r>
    </w:p>
    <w:p w:rsidR="00715F63" w:rsidRDefault="00715F63">
      <w:pPr>
        <w:pStyle w:val="TOC2"/>
        <w:rPr>
          <w:rFonts w:asciiTheme="minorHAnsi" w:eastAsiaTheme="minorEastAsia" w:hAnsiTheme="minorHAnsi" w:cstheme="minorBidi"/>
          <w:sz w:val="22"/>
          <w:szCs w:val="22"/>
          <w:lang w:eastAsia="en-GB"/>
        </w:rPr>
      </w:pPr>
      <w:r>
        <w:t>10.3</w:t>
      </w:r>
      <w:r>
        <w:tab/>
        <w:t>Video</w:t>
      </w:r>
      <w:r>
        <w:tab/>
      </w:r>
      <w:r>
        <w:fldChar w:fldCharType="begin" w:fldLock="1"/>
      </w:r>
      <w:r>
        <w:instrText xml:space="preserve"> PAGEREF _Toc416265960 \h </w:instrText>
      </w:r>
      <w:r>
        <w:fldChar w:fldCharType="separate"/>
      </w:r>
      <w:r>
        <w:t>63</w:t>
      </w:r>
      <w:r>
        <w:fldChar w:fldCharType="end"/>
      </w:r>
    </w:p>
    <w:p w:rsidR="00715F63" w:rsidRDefault="00715F63">
      <w:pPr>
        <w:pStyle w:val="TOC2"/>
        <w:rPr>
          <w:rFonts w:asciiTheme="minorHAnsi" w:eastAsiaTheme="minorEastAsia" w:hAnsiTheme="minorHAnsi" w:cstheme="minorBidi"/>
          <w:sz w:val="22"/>
          <w:szCs w:val="22"/>
          <w:lang w:eastAsia="en-GB"/>
        </w:rPr>
      </w:pPr>
      <w:r>
        <w:t>10.4</w:t>
      </w:r>
      <w:r>
        <w:tab/>
        <w:t>Text</w:t>
      </w:r>
      <w:r>
        <w:tab/>
      </w:r>
      <w:r>
        <w:fldChar w:fldCharType="begin" w:fldLock="1"/>
      </w:r>
      <w:r>
        <w:instrText xml:space="preserve"> PAGEREF _Toc416265961 \h </w:instrText>
      </w:r>
      <w:r>
        <w:fldChar w:fldCharType="separate"/>
      </w:r>
      <w:r>
        <w:t>64</w:t>
      </w:r>
      <w:r>
        <w:fldChar w:fldCharType="end"/>
      </w:r>
    </w:p>
    <w:p w:rsidR="00715F63" w:rsidRDefault="00715F63">
      <w:pPr>
        <w:pStyle w:val="TOC2"/>
        <w:rPr>
          <w:rFonts w:asciiTheme="minorHAnsi" w:eastAsiaTheme="minorEastAsia" w:hAnsiTheme="minorHAnsi" w:cstheme="minorBidi"/>
          <w:sz w:val="22"/>
          <w:szCs w:val="22"/>
          <w:lang w:eastAsia="en-GB"/>
        </w:rPr>
      </w:pPr>
      <w:r>
        <w:t>10.5</w:t>
      </w:r>
      <w:r>
        <w:tab/>
        <w:t>Explicit Congestion Notification</w:t>
      </w:r>
      <w:r>
        <w:tab/>
      </w:r>
      <w:r>
        <w:fldChar w:fldCharType="begin" w:fldLock="1"/>
      </w:r>
      <w:r>
        <w:instrText xml:space="preserve"> PAGEREF _Toc416265962 \h </w:instrText>
      </w:r>
      <w:r>
        <w:fldChar w:fldCharType="separate"/>
      </w:r>
      <w:r>
        <w:t>64</w:t>
      </w:r>
      <w:r>
        <w:fldChar w:fldCharType="end"/>
      </w:r>
    </w:p>
    <w:p w:rsidR="00715F63" w:rsidRDefault="00715F63">
      <w:pPr>
        <w:pStyle w:val="TOC1"/>
        <w:rPr>
          <w:rFonts w:asciiTheme="minorHAnsi" w:eastAsiaTheme="minorEastAsia" w:hAnsiTheme="minorHAnsi" w:cstheme="minorBidi"/>
          <w:szCs w:val="22"/>
          <w:lang w:eastAsia="en-GB"/>
        </w:rPr>
      </w:pPr>
      <w:r>
        <w:lastRenderedPageBreak/>
        <w:t>11</w:t>
      </w:r>
      <w:r>
        <w:tab/>
        <w:t>Front-end handling</w:t>
      </w:r>
      <w:r>
        <w:tab/>
      </w:r>
      <w:r>
        <w:fldChar w:fldCharType="begin" w:fldLock="1"/>
      </w:r>
      <w:r>
        <w:instrText xml:space="preserve"> PAGEREF _Toc416265963 \h </w:instrText>
      </w:r>
      <w:r>
        <w:fldChar w:fldCharType="separate"/>
      </w:r>
      <w:r>
        <w:t>64</w:t>
      </w:r>
      <w:r>
        <w:fldChar w:fldCharType="end"/>
      </w:r>
    </w:p>
    <w:p w:rsidR="00715F63" w:rsidRDefault="00715F63">
      <w:pPr>
        <w:pStyle w:val="TOC2"/>
        <w:rPr>
          <w:rFonts w:asciiTheme="minorHAnsi" w:eastAsiaTheme="minorEastAsia" w:hAnsiTheme="minorHAnsi" w:cstheme="minorBidi"/>
          <w:sz w:val="22"/>
          <w:szCs w:val="22"/>
          <w:lang w:eastAsia="en-GB"/>
        </w:rPr>
      </w:pPr>
      <w:r>
        <w:t>11.1</w:t>
      </w:r>
      <w:r>
        <w:tab/>
        <w:t>General</w:t>
      </w:r>
      <w:r>
        <w:tab/>
      </w:r>
      <w:r>
        <w:fldChar w:fldCharType="begin" w:fldLock="1"/>
      </w:r>
      <w:r>
        <w:instrText xml:space="preserve"> PAGEREF _Toc416265964 \h </w:instrText>
      </w:r>
      <w:r>
        <w:fldChar w:fldCharType="separate"/>
      </w:r>
      <w:r>
        <w:t>64</w:t>
      </w:r>
      <w:r>
        <w:fldChar w:fldCharType="end"/>
      </w:r>
    </w:p>
    <w:p w:rsidR="00715F63" w:rsidRDefault="00715F63">
      <w:pPr>
        <w:pStyle w:val="TOC1"/>
        <w:rPr>
          <w:rFonts w:asciiTheme="minorHAnsi" w:eastAsiaTheme="minorEastAsia" w:hAnsiTheme="minorHAnsi" w:cstheme="minorBidi"/>
          <w:szCs w:val="22"/>
          <w:lang w:eastAsia="en-GB"/>
        </w:rPr>
      </w:pPr>
      <w:r>
        <w:t>12</w:t>
      </w:r>
      <w:r>
        <w:tab/>
        <w:t>Inter-working</w:t>
      </w:r>
      <w:r>
        <w:tab/>
      </w:r>
      <w:r>
        <w:fldChar w:fldCharType="begin" w:fldLock="1"/>
      </w:r>
      <w:r>
        <w:instrText xml:space="preserve"> PAGEREF _Toc416265965 \h </w:instrText>
      </w:r>
      <w:r>
        <w:fldChar w:fldCharType="separate"/>
      </w:r>
      <w:r>
        <w:t>65</w:t>
      </w:r>
      <w:r>
        <w:fldChar w:fldCharType="end"/>
      </w:r>
    </w:p>
    <w:p w:rsidR="00715F63" w:rsidRDefault="00715F63">
      <w:pPr>
        <w:pStyle w:val="TOC2"/>
        <w:rPr>
          <w:rFonts w:asciiTheme="minorHAnsi" w:eastAsiaTheme="minorEastAsia" w:hAnsiTheme="minorHAnsi" w:cstheme="minorBidi"/>
          <w:sz w:val="22"/>
          <w:szCs w:val="22"/>
          <w:lang w:eastAsia="en-GB"/>
        </w:rPr>
      </w:pPr>
      <w:r>
        <w:t>12.1</w:t>
      </w:r>
      <w:r>
        <w:tab/>
        <w:t>General</w:t>
      </w:r>
      <w:r>
        <w:tab/>
      </w:r>
      <w:r>
        <w:fldChar w:fldCharType="begin" w:fldLock="1"/>
      </w:r>
      <w:r>
        <w:instrText xml:space="preserve"> PAGEREF _Toc416265966 \h </w:instrText>
      </w:r>
      <w:r>
        <w:fldChar w:fldCharType="separate"/>
      </w:r>
      <w:r>
        <w:t>65</w:t>
      </w:r>
      <w:r>
        <w:fldChar w:fldCharType="end"/>
      </w:r>
    </w:p>
    <w:p w:rsidR="00715F63" w:rsidRDefault="00715F63">
      <w:pPr>
        <w:pStyle w:val="TOC2"/>
        <w:rPr>
          <w:rFonts w:asciiTheme="minorHAnsi" w:eastAsiaTheme="minorEastAsia" w:hAnsiTheme="minorHAnsi" w:cstheme="minorBidi"/>
          <w:sz w:val="22"/>
          <w:szCs w:val="22"/>
          <w:lang w:eastAsia="en-GB"/>
        </w:rPr>
      </w:pPr>
      <w:r>
        <w:t>12.2</w:t>
      </w:r>
      <w:r>
        <w:tab/>
        <w:t>3G-324M</w:t>
      </w:r>
      <w:r>
        <w:tab/>
      </w:r>
      <w:r>
        <w:fldChar w:fldCharType="begin" w:fldLock="1"/>
      </w:r>
      <w:r>
        <w:instrText xml:space="preserve"> PAGEREF _Toc416265967 \h </w:instrText>
      </w:r>
      <w:r>
        <w:fldChar w:fldCharType="separate"/>
      </w:r>
      <w:r>
        <w:t>66</w:t>
      </w:r>
      <w:r>
        <w:fldChar w:fldCharType="end"/>
      </w:r>
    </w:p>
    <w:p w:rsidR="00715F63" w:rsidRDefault="00715F63">
      <w:pPr>
        <w:pStyle w:val="TOC3"/>
        <w:rPr>
          <w:rFonts w:asciiTheme="minorHAnsi" w:eastAsiaTheme="minorEastAsia" w:hAnsiTheme="minorHAnsi" w:cstheme="minorBidi"/>
          <w:sz w:val="22"/>
          <w:szCs w:val="22"/>
          <w:lang w:eastAsia="en-GB"/>
        </w:rPr>
      </w:pPr>
      <w:r>
        <w:t>12.2.1</w:t>
      </w:r>
      <w:r>
        <w:tab/>
        <w:t>General</w:t>
      </w:r>
      <w:r>
        <w:tab/>
      </w:r>
      <w:r>
        <w:fldChar w:fldCharType="begin" w:fldLock="1"/>
      </w:r>
      <w:r>
        <w:instrText xml:space="preserve"> PAGEREF _Toc416265968 \h </w:instrText>
      </w:r>
      <w:r>
        <w:fldChar w:fldCharType="separate"/>
      </w:r>
      <w:r>
        <w:t>66</w:t>
      </w:r>
      <w:r>
        <w:fldChar w:fldCharType="end"/>
      </w:r>
    </w:p>
    <w:p w:rsidR="00715F63" w:rsidRDefault="00715F63">
      <w:pPr>
        <w:pStyle w:val="TOC3"/>
        <w:rPr>
          <w:rFonts w:asciiTheme="minorHAnsi" w:eastAsiaTheme="minorEastAsia" w:hAnsiTheme="minorHAnsi" w:cstheme="minorBidi"/>
          <w:sz w:val="22"/>
          <w:szCs w:val="22"/>
          <w:lang w:eastAsia="en-GB"/>
        </w:rPr>
      </w:pPr>
      <w:r>
        <w:t>12.2.2</w:t>
      </w:r>
      <w:r>
        <w:tab/>
        <w:t>Codec usage</w:t>
      </w:r>
      <w:r>
        <w:tab/>
      </w:r>
      <w:r>
        <w:fldChar w:fldCharType="begin" w:fldLock="1"/>
      </w:r>
      <w:r>
        <w:instrText xml:space="preserve"> PAGEREF _Toc416265969 \h </w:instrText>
      </w:r>
      <w:r>
        <w:fldChar w:fldCharType="separate"/>
      </w:r>
      <w:r>
        <w:t>66</w:t>
      </w:r>
      <w:r>
        <w:fldChar w:fldCharType="end"/>
      </w:r>
    </w:p>
    <w:p w:rsidR="00715F63" w:rsidRDefault="00715F63">
      <w:pPr>
        <w:pStyle w:val="TOC4"/>
        <w:rPr>
          <w:rFonts w:asciiTheme="minorHAnsi" w:eastAsiaTheme="minorEastAsia" w:hAnsiTheme="minorHAnsi" w:cstheme="minorBidi"/>
          <w:sz w:val="22"/>
          <w:szCs w:val="22"/>
          <w:lang w:eastAsia="en-GB"/>
        </w:rPr>
      </w:pPr>
      <w:r>
        <w:t>12.2.2.1</w:t>
      </w:r>
      <w:r>
        <w:tab/>
        <w:t>General</w:t>
      </w:r>
      <w:r>
        <w:tab/>
      </w:r>
      <w:r>
        <w:fldChar w:fldCharType="begin" w:fldLock="1"/>
      </w:r>
      <w:r>
        <w:instrText xml:space="preserve"> PAGEREF _Toc416265970 \h </w:instrText>
      </w:r>
      <w:r>
        <w:fldChar w:fldCharType="separate"/>
      </w:r>
      <w:r>
        <w:t>66</w:t>
      </w:r>
      <w:r>
        <w:fldChar w:fldCharType="end"/>
      </w:r>
    </w:p>
    <w:p w:rsidR="00715F63" w:rsidRDefault="00715F63">
      <w:pPr>
        <w:pStyle w:val="TOC4"/>
        <w:rPr>
          <w:rFonts w:asciiTheme="minorHAnsi" w:eastAsiaTheme="minorEastAsia" w:hAnsiTheme="minorHAnsi" w:cstheme="minorBidi"/>
          <w:sz w:val="22"/>
          <w:szCs w:val="22"/>
          <w:lang w:eastAsia="en-GB"/>
        </w:rPr>
      </w:pPr>
      <w:r>
        <w:t>12.2.2.2</w:t>
      </w:r>
      <w:r>
        <w:tab/>
        <w:t>Text</w:t>
      </w:r>
      <w:r>
        <w:tab/>
      </w:r>
      <w:r>
        <w:fldChar w:fldCharType="begin" w:fldLock="1"/>
      </w:r>
      <w:r>
        <w:instrText xml:space="preserve"> PAGEREF _Toc416265971 \h </w:instrText>
      </w:r>
      <w:r>
        <w:fldChar w:fldCharType="separate"/>
      </w:r>
      <w:r>
        <w:t>66</w:t>
      </w:r>
      <w:r>
        <w:fldChar w:fldCharType="end"/>
      </w:r>
    </w:p>
    <w:p w:rsidR="00715F63" w:rsidRDefault="00715F63">
      <w:pPr>
        <w:pStyle w:val="TOC3"/>
        <w:rPr>
          <w:rFonts w:asciiTheme="minorHAnsi" w:eastAsiaTheme="minorEastAsia" w:hAnsiTheme="minorHAnsi" w:cstheme="minorBidi"/>
          <w:sz w:val="22"/>
          <w:szCs w:val="22"/>
          <w:lang w:eastAsia="en-GB"/>
        </w:rPr>
      </w:pPr>
      <w:r>
        <w:t>12.2.3</w:t>
      </w:r>
      <w:r>
        <w:tab/>
        <w:t>Payload format</w:t>
      </w:r>
      <w:r>
        <w:tab/>
      </w:r>
      <w:r>
        <w:fldChar w:fldCharType="begin" w:fldLock="1"/>
      </w:r>
      <w:r>
        <w:instrText xml:space="preserve"> PAGEREF _Toc416265972 \h </w:instrText>
      </w:r>
      <w:r>
        <w:fldChar w:fldCharType="separate"/>
      </w:r>
      <w:r>
        <w:t>66</w:t>
      </w:r>
      <w:r>
        <w:fldChar w:fldCharType="end"/>
      </w:r>
    </w:p>
    <w:p w:rsidR="00715F63" w:rsidRDefault="00715F63">
      <w:pPr>
        <w:pStyle w:val="TOC3"/>
        <w:rPr>
          <w:rFonts w:asciiTheme="minorHAnsi" w:eastAsiaTheme="minorEastAsia" w:hAnsiTheme="minorHAnsi" w:cstheme="minorBidi"/>
          <w:sz w:val="22"/>
          <w:szCs w:val="22"/>
          <w:lang w:eastAsia="en-GB"/>
        </w:rPr>
      </w:pPr>
      <w:r>
        <w:t>12.2.4</w:t>
      </w:r>
      <w:r>
        <w:tab/>
        <w:t>MTSI media gateway trans-packetization</w:t>
      </w:r>
      <w:r>
        <w:tab/>
      </w:r>
      <w:r>
        <w:fldChar w:fldCharType="begin" w:fldLock="1"/>
      </w:r>
      <w:r>
        <w:instrText xml:space="preserve"> PAGEREF _Toc416265973 \h </w:instrText>
      </w:r>
      <w:r>
        <w:fldChar w:fldCharType="separate"/>
      </w:r>
      <w:r>
        <w:t>66</w:t>
      </w:r>
      <w:r>
        <w:fldChar w:fldCharType="end"/>
      </w:r>
    </w:p>
    <w:p w:rsidR="00715F63" w:rsidRDefault="00715F63">
      <w:pPr>
        <w:pStyle w:val="TOC4"/>
        <w:rPr>
          <w:rFonts w:asciiTheme="minorHAnsi" w:eastAsiaTheme="minorEastAsia" w:hAnsiTheme="minorHAnsi" w:cstheme="minorBidi"/>
          <w:sz w:val="22"/>
          <w:szCs w:val="22"/>
          <w:lang w:eastAsia="en-GB"/>
        </w:rPr>
      </w:pPr>
      <w:r>
        <w:t>12.2.4.1</w:t>
      </w:r>
      <w:r>
        <w:tab/>
        <w:t>General</w:t>
      </w:r>
      <w:r>
        <w:tab/>
      </w:r>
      <w:r>
        <w:fldChar w:fldCharType="begin" w:fldLock="1"/>
      </w:r>
      <w:r>
        <w:instrText xml:space="preserve"> PAGEREF _Toc416265974 \h </w:instrText>
      </w:r>
      <w:r>
        <w:fldChar w:fldCharType="separate"/>
      </w:r>
      <w:r>
        <w:t>66</w:t>
      </w:r>
      <w:r>
        <w:fldChar w:fldCharType="end"/>
      </w:r>
    </w:p>
    <w:p w:rsidR="00715F63" w:rsidRDefault="00715F63">
      <w:pPr>
        <w:pStyle w:val="TOC4"/>
        <w:rPr>
          <w:rFonts w:asciiTheme="minorHAnsi" w:eastAsiaTheme="minorEastAsia" w:hAnsiTheme="minorHAnsi" w:cstheme="minorBidi"/>
          <w:sz w:val="22"/>
          <w:szCs w:val="22"/>
          <w:lang w:eastAsia="en-GB"/>
        </w:rPr>
      </w:pPr>
      <w:r>
        <w:t>12.2.4.2</w:t>
      </w:r>
      <w:r>
        <w:tab/>
        <w:t>Speech de-jitter buffer</w:t>
      </w:r>
      <w:r>
        <w:tab/>
      </w:r>
      <w:r>
        <w:fldChar w:fldCharType="begin" w:fldLock="1"/>
      </w:r>
      <w:r>
        <w:instrText xml:space="preserve"> PAGEREF _Toc416265975 \h </w:instrText>
      </w:r>
      <w:r>
        <w:fldChar w:fldCharType="separate"/>
      </w:r>
      <w:r>
        <w:t>66</w:t>
      </w:r>
      <w:r>
        <w:fldChar w:fldCharType="end"/>
      </w:r>
    </w:p>
    <w:p w:rsidR="00715F63" w:rsidRDefault="00715F63">
      <w:pPr>
        <w:pStyle w:val="TOC4"/>
        <w:rPr>
          <w:rFonts w:asciiTheme="minorHAnsi" w:eastAsiaTheme="minorEastAsia" w:hAnsiTheme="minorHAnsi" w:cstheme="minorBidi"/>
          <w:sz w:val="22"/>
          <w:szCs w:val="22"/>
          <w:lang w:eastAsia="en-GB"/>
        </w:rPr>
      </w:pPr>
      <w:r>
        <w:t>12.2.4.3</w:t>
      </w:r>
      <w:r>
        <w:tab/>
        <w:t>Video bitrate equalization</w:t>
      </w:r>
      <w:r>
        <w:tab/>
      </w:r>
      <w:r>
        <w:fldChar w:fldCharType="begin" w:fldLock="1"/>
      </w:r>
      <w:r>
        <w:instrText xml:space="preserve"> PAGEREF _Toc416265976 \h </w:instrText>
      </w:r>
      <w:r>
        <w:fldChar w:fldCharType="separate"/>
      </w:r>
      <w:r>
        <w:t>66</w:t>
      </w:r>
      <w:r>
        <w:fldChar w:fldCharType="end"/>
      </w:r>
    </w:p>
    <w:p w:rsidR="00715F63" w:rsidRDefault="00715F63">
      <w:pPr>
        <w:pStyle w:val="TOC4"/>
        <w:rPr>
          <w:rFonts w:asciiTheme="minorHAnsi" w:eastAsiaTheme="minorEastAsia" w:hAnsiTheme="minorHAnsi" w:cstheme="minorBidi"/>
          <w:sz w:val="22"/>
          <w:szCs w:val="22"/>
          <w:lang w:eastAsia="en-GB"/>
        </w:rPr>
      </w:pPr>
      <w:r>
        <w:t>12.2.4.4</w:t>
      </w:r>
      <w:r>
        <w:tab/>
        <w:t>Data loss detection</w:t>
      </w:r>
      <w:r>
        <w:tab/>
      </w:r>
      <w:r>
        <w:fldChar w:fldCharType="begin" w:fldLock="1"/>
      </w:r>
      <w:r>
        <w:instrText xml:space="preserve"> PAGEREF _Toc416265977 \h </w:instrText>
      </w:r>
      <w:r>
        <w:fldChar w:fldCharType="separate"/>
      </w:r>
      <w:r>
        <w:t>67</w:t>
      </w:r>
      <w:r>
        <w:fldChar w:fldCharType="end"/>
      </w:r>
    </w:p>
    <w:p w:rsidR="00715F63" w:rsidRDefault="00715F63">
      <w:pPr>
        <w:pStyle w:val="TOC4"/>
        <w:rPr>
          <w:rFonts w:asciiTheme="minorHAnsi" w:eastAsiaTheme="minorEastAsia" w:hAnsiTheme="minorHAnsi" w:cstheme="minorBidi"/>
          <w:sz w:val="22"/>
          <w:szCs w:val="22"/>
          <w:lang w:eastAsia="en-GB"/>
        </w:rPr>
      </w:pPr>
      <w:r>
        <w:t>12.2.4.5</w:t>
      </w:r>
      <w:r>
        <w:tab/>
        <w:t>Data integrity indication</w:t>
      </w:r>
      <w:r>
        <w:tab/>
      </w:r>
      <w:r>
        <w:fldChar w:fldCharType="begin" w:fldLock="1"/>
      </w:r>
      <w:r>
        <w:instrText xml:space="preserve"> PAGEREF _Toc416265978 \h </w:instrText>
      </w:r>
      <w:r>
        <w:fldChar w:fldCharType="separate"/>
      </w:r>
      <w:r>
        <w:t>67</w:t>
      </w:r>
      <w:r>
        <w:fldChar w:fldCharType="end"/>
      </w:r>
    </w:p>
    <w:p w:rsidR="00715F63" w:rsidRDefault="00715F63">
      <w:pPr>
        <w:pStyle w:val="TOC4"/>
        <w:rPr>
          <w:rFonts w:asciiTheme="minorHAnsi" w:eastAsiaTheme="minorEastAsia" w:hAnsiTheme="minorHAnsi" w:cstheme="minorBidi"/>
          <w:sz w:val="22"/>
          <w:szCs w:val="22"/>
          <w:lang w:eastAsia="en-GB"/>
        </w:rPr>
      </w:pPr>
      <w:r>
        <w:t>12.2.4.6</w:t>
      </w:r>
      <w:r>
        <w:tab/>
        <w:t>Packet size considerations</w:t>
      </w:r>
      <w:r>
        <w:tab/>
      </w:r>
      <w:r>
        <w:fldChar w:fldCharType="begin" w:fldLock="1"/>
      </w:r>
      <w:r>
        <w:instrText xml:space="preserve"> PAGEREF _Toc416265979 \h </w:instrText>
      </w:r>
      <w:r>
        <w:fldChar w:fldCharType="separate"/>
      </w:r>
      <w:r>
        <w:t>67</w:t>
      </w:r>
      <w:r>
        <w:fldChar w:fldCharType="end"/>
      </w:r>
    </w:p>
    <w:p w:rsidR="00715F63" w:rsidRDefault="00715F63">
      <w:pPr>
        <w:pStyle w:val="TOC5"/>
        <w:rPr>
          <w:rFonts w:asciiTheme="minorHAnsi" w:eastAsiaTheme="minorEastAsia" w:hAnsiTheme="minorHAnsi" w:cstheme="minorBidi"/>
          <w:sz w:val="22"/>
          <w:szCs w:val="22"/>
          <w:lang w:eastAsia="en-GB"/>
        </w:rPr>
      </w:pPr>
      <w:r>
        <w:t>12.2.4.6.0</w:t>
      </w:r>
      <w:r>
        <w:tab/>
        <w:t>General</w:t>
      </w:r>
      <w:r>
        <w:tab/>
      </w:r>
      <w:r>
        <w:fldChar w:fldCharType="begin" w:fldLock="1"/>
      </w:r>
      <w:r>
        <w:instrText xml:space="preserve"> PAGEREF _Toc416265980 \h </w:instrText>
      </w:r>
      <w:r>
        <w:fldChar w:fldCharType="separate"/>
      </w:r>
      <w:r>
        <w:t>67</w:t>
      </w:r>
      <w:r>
        <w:fldChar w:fldCharType="end"/>
      </w:r>
    </w:p>
    <w:p w:rsidR="00715F63" w:rsidRDefault="00715F63">
      <w:pPr>
        <w:pStyle w:val="TOC5"/>
        <w:rPr>
          <w:rFonts w:asciiTheme="minorHAnsi" w:eastAsiaTheme="minorEastAsia" w:hAnsiTheme="minorHAnsi" w:cstheme="minorBidi"/>
          <w:sz w:val="22"/>
          <w:szCs w:val="22"/>
          <w:lang w:eastAsia="en-GB"/>
        </w:rPr>
      </w:pPr>
      <w:r>
        <w:t>12.2.4.6.1</w:t>
      </w:r>
      <w:r>
        <w:tab/>
        <w:t>The Maximum Receive SDU Size attribute '3gpp_MaxRecvSDUSize'</w:t>
      </w:r>
      <w:r>
        <w:tab/>
      </w:r>
      <w:r>
        <w:fldChar w:fldCharType="begin" w:fldLock="1"/>
      </w:r>
      <w:r>
        <w:instrText xml:space="preserve"> PAGEREF _Toc416265981 \h </w:instrText>
      </w:r>
      <w:r>
        <w:fldChar w:fldCharType="separate"/>
      </w:r>
      <w:r>
        <w:t>67</w:t>
      </w:r>
      <w:r>
        <w:fldChar w:fldCharType="end"/>
      </w:r>
    </w:p>
    <w:p w:rsidR="00715F63" w:rsidRDefault="00715F63">
      <w:pPr>
        <w:pStyle w:val="TOC4"/>
        <w:rPr>
          <w:rFonts w:asciiTheme="minorHAnsi" w:eastAsiaTheme="minorEastAsia" w:hAnsiTheme="minorHAnsi" w:cstheme="minorBidi"/>
          <w:sz w:val="22"/>
          <w:szCs w:val="22"/>
          <w:lang w:eastAsia="en-GB"/>
        </w:rPr>
      </w:pPr>
      <w:r>
        <w:t>12.2.4.7</w:t>
      </w:r>
      <w:r>
        <w:tab/>
        <w:t>Setting RTP timestamps</w:t>
      </w:r>
      <w:r>
        <w:tab/>
      </w:r>
      <w:r>
        <w:fldChar w:fldCharType="begin" w:fldLock="1"/>
      </w:r>
      <w:r>
        <w:instrText xml:space="preserve"> PAGEREF _Toc416265982 \h </w:instrText>
      </w:r>
      <w:r>
        <w:fldChar w:fldCharType="separate"/>
      </w:r>
      <w:r>
        <w:t>68</w:t>
      </w:r>
      <w:r>
        <w:fldChar w:fldCharType="end"/>
      </w:r>
    </w:p>
    <w:p w:rsidR="00715F63" w:rsidRDefault="00715F63">
      <w:pPr>
        <w:pStyle w:val="TOC4"/>
        <w:rPr>
          <w:rFonts w:asciiTheme="minorHAnsi" w:eastAsiaTheme="minorEastAsia" w:hAnsiTheme="minorHAnsi" w:cstheme="minorBidi"/>
          <w:sz w:val="22"/>
          <w:szCs w:val="22"/>
          <w:lang w:eastAsia="en-GB"/>
        </w:rPr>
      </w:pPr>
      <w:r>
        <w:t>12.2.4.8</w:t>
      </w:r>
      <w:r>
        <w:tab/>
        <w:t>Protocol termination</w:t>
      </w:r>
      <w:r>
        <w:tab/>
      </w:r>
      <w:r>
        <w:fldChar w:fldCharType="begin" w:fldLock="1"/>
      </w:r>
      <w:r>
        <w:instrText xml:space="preserve"> PAGEREF _Toc416265983 \h </w:instrText>
      </w:r>
      <w:r>
        <w:fldChar w:fldCharType="separate"/>
      </w:r>
      <w:r>
        <w:t>68</w:t>
      </w:r>
      <w:r>
        <w:fldChar w:fldCharType="end"/>
      </w:r>
    </w:p>
    <w:p w:rsidR="00715F63" w:rsidRDefault="00715F63">
      <w:pPr>
        <w:pStyle w:val="TOC4"/>
        <w:rPr>
          <w:rFonts w:asciiTheme="minorHAnsi" w:eastAsiaTheme="minorEastAsia" w:hAnsiTheme="minorHAnsi" w:cstheme="minorBidi"/>
          <w:sz w:val="22"/>
          <w:szCs w:val="22"/>
          <w:lang w:eastAsia="en-GB"/>
        </w:rPr>
      </w:pPr>
      <w:r>
        <w:t>12.2.4.9</w:t>
      </w:r>
      <w:r>
        <w:tab/>
        <w:t>Media synchronization</w:t>
      </w:r>
      <w:r>
        <w:tab/>
      </w:r>
      <w:r>
        <w:fldChar w:fldCharType="begin" w:fldLock="1"/>
      </w:r>
      <w:r>
        <w:instrText xml:space="preserve"> PAGEREF _Toc416265984 \h </w:instrText>
      </w:r>
      <w:r>
        <w:fldChar w:fldCharType="separate"/>
      </w:r>
      <w:r>
        <w:t>68</w:t>
      </w:r>
      <w:r>
        <w:fldChar w:fldCharType="end"/>
      </w:r>
    </w:p>
    <w:p w:rsidR="00715F63" w:rsidRDefault="00715F63">
      <w:pPr>
        <w:pStyle w:val="TOC3"/>
        <w:rPr>
          <w:rFonts w:asciiTheme="minorHAnsi" w:eastAsiaTheme="minorEastAsia" w:hAnsiTheme="minorHAnsi" w:cstheme="minorBidi"/>
          <w:sz w:val="22"/>
          <w:szCs w:val="22"/>
          <w:lang w:eastAsia="en-GB"/>
        </w:rPr>
      </w:pPr>
      <w:r>
        <w:t>12.2.5</w:t>
      </w:r>
      <w:r>
        <w:tab/>
        <w:t>Session control</w:t>
      </w:r>
      <w:r>
        <w:tab/>
      </w:r>
      <w:r>
        <w:fldChar w:fldCharType="begin" w:fldLock="1"/>
      </w:r>
      <w:r>
        <w:instrText xml:space="preserve"> PAGEREF _Toc416265985 \h </w:instrText>
      </w:r>
      <w:r>
        <w:fldChar w:fldCharType="separate"/>
      </w:r>
      <w:r>
        <w:t>68</w:t>
      </w:r>
      <w:r>
        <w:fldChar w:fldCharType="end"/>
      </w:r>
    </w:p>
    <w:p w:rsidR="00715F63" w:rsidRDefault="00715F63">
      <w:pPr>
        <w:pStyle w:val="TOC2"/>
        <w:rPr>
          <w:rFonts w:asciiTheme="minorHAnsi" w:eastAsiaTheme="minorEastAsia" w:hAnsiTheme="minorHAnsi" w:cstheme="minorBidi"/>
          <w:sz w:val="22"/>
          <w:szCs w:val="22"/>
          <w:lang w:eastAsia="en-GB"/>
        </w:rPr>
      </w:pPr>
      <w:r>
        <w:t>12.3</w:t>
      </w:r>
      <w:r>
        <w:tab/>
        <w:t>GERAN/UTRAN CS inter-working</w:t>
      </w:r>
      <w:r>
        <w:tab/>
      </w:r>
      <w:r>
        <w:fldChar w:fldCharType="begin" w:fldLock="1"/>
      </w:r>
      <w:r>
        <w:instrText xml:space="preserve"> PAGEREF _Toc416265986 \h </w:instrText>
      </w:r>
      <w:r>
        <w:fldChar w:fldCharType="separate"/>
      </w:r>
      <w:r>
        <w:t>69</w:t>
      </w:r>
      <w:r>
        <w:fldChar w:fldCharType="end"/>
      </w:r>
    </w:p>
    <w:p w:rsidR="00715F63" w:rsidRDefault="00715F63">
      <w:pPr>
        <w:pStyle w:val="TOC3"/>
        <w:rPr>
          <w:rFonts w:asciiTheme="minorHAnsi" w:eastAsiaTheme="minorEastAsia" w:hAnsiTheme="minorHAnsi" w:cstheme="minorBidi"/>
          <w:sz w:val="22"/>
          <w:szCs w:val="22"/>
          <w:lang w:eastAsia="en-GB"/>
        </w:rPr>
      </w:pPr>
      <w:r>
        <w:t>12.3.0</w:t>
      </w:r>
      <w:r>
        <w:tab/>
        <w:t>3G-324M</w:t>
      </w:r>
      <w:r>
        <w:tab/>
      </w:r>
      <w:r>
        <w:fldChar w:fldCharType="begin" w:fldLock="1"/>
      </w:r>
      <w:r>
        <w:instrText xml:space="preserve"> PAGEREF _Toc416265987 \h </w:instrText>
      </w:r>
      <w:r>
        <w:fldChar w:fldCharType="separate"/>
      </w:r>
      <w:r>
        <w:t>69</w:t>
      </w:r>
      <w:r>
        <w:fldChar w:fldCharType="end"/>
      </w:r>
    </w:p>
    <w:p w:rsidR="00715F63" w:rsidRDefault="00715F63">
      <w:pPr>
        <w:pStyle w:val="TOC3"/>
        <w:rPr>
          <w:rFonts w:asciiTheme="minorHAnsi" w:eastAsiaTheme="minorEastAsia" w:hAnsiTheme="minorHAnsi" w:cstheme="minorBidi"/>
          <w:sz w:val="22"/>
          <w:szCs w:val="22"/>
          <w:lang w:eastAsia="en-GB"/>
        </w:rPr>
      </w:pPr>
      <w:r>
        <w:t>12.3.1</w:t>
      </w:r>
      <w:r>
        <w:tab/>
        <w:t>Codecs for MTSI media gateways</w:t>
      </w:r>
      <w:r>
        <w:tab/>
      </w:r>
      <w:r>
        <w:fldChar w:fldCharType="begin" w:fldLock="1"/>
      </w:r>
      <w:r>
        <w:instrText xml:space="preserve"> PAGEREF _Toc416265988 \h </w:instrText>
      </w:r>
      <w:r>
        <w:fldChar w:fldCharType="separate"/>
      </w:r>
      <w:r>
        <w:t>69</w:t>
      </w:r>
      <w:r>
        <w:fldChar w:fldCharType="end"/>
      </w:r>
    </w:p>
    <w:p w:rsidR="00715F63" w:rsidRDefault="00715F63">
      <w:pPr>
        <w:pStyle w:val="TOC4"/>
        <w:rPr>
          <w:rFonts w:asciiTheme="minorHAnsi" w:eastAsiaTheme="minorEastAsia" w:hAnsiTheme="minorHAnsi" w:cstheme="minorBidi"/>
          <w:sz w:val="22"/>
          <w:szCs w:val="22"/>
          <w:lang w:eastAsia="en-GB"/>
        </w:rPr>
      </w:pPr>
      <w:r>
        <w:t>12.3.1.1</w:t>
      </w:r>
      <w:r>
        <w:tab/>
        <w:t>Speech</w:t>
      </w:r>
      <w:r>
        <w:tab/>
      </w:r>
      <w:r>
        <w:fldChar w:fldCharType="begin" w:fldLock="1"/>
      </w:r>
      <w:r>
        <w:instrText xml:space="preserve"> PAGEREF _Toc416265989 \h </w:instrText>
      </w:r>
      <w:r>
        <w:fldChar w:fldCharType="separate"/>
      </w:r>
      <w:r>
        <w:t>69</w:t>
      </w:r>
      <w:r>
        <w:fldChar w:fldCharType="end"/>
      </w:r>
    </w:p>
    <w:p w:rsidR="00715F63" w:rsidRDefault="00715F63">
      <w:pPr>
        <w:pStyle w:val="TOC4"/>
        <w:rPr>
          <w:rFonts w:asciiTheme="minorHAnsi" w:eastAsiaTheme="minorEastAsia" w:hAnsiTheme="minorHAnsi" w:cstheme="minorBidi"/>
          <w:sz w:val="22"/>
          <w:szCs w:val="22"/>
          <w:lang w:eastAsia="en-GB"/>
        </w:rPr>
      </w:pPr>
      <w:r>
        <w:t>12.3.1.2</w:t>
      </w:r>
      <w:r>
        <w:tab/>
        <w:t>Text</w:t>
      </w:r>
      <w:r>
        <w:tab/>
      </w:r>
      <w:r>
        <w:fldChar w:fldCharType="begin" w:fldLock="1"/>
      </w:r>
      <w:r>
        <w:instrText xml:space="preserve"> PAGEREF _Toc416265990 \h </w:instrText>
      </w:r>
      <w:r>
        <w:fldChar w:fldCharType="separate"/>
      </w:r>
      <w:r>
        <w:t>69</w:t>
      </w:r>
      <w:r>
        <w:fldChar w:fldCharType="end"/>
      </w:r>
    </w:p>
    <w:p w:rsidR="00715F63" w:rsidRDefault="00715F63">
      <w:pPr>
        <w:pStyle w:val="TOC3"/>
        <w:rPr>
          <w:rFonts w:asciiTheme="minorHAnsi" w:eastAsiaTheme="minorEastAsia" w:hAnsiTheme="minorHAnsi" w:cstheme="minorBidi"/>
          <w:sz w:val="22"/>
          <w:szCs w:val="22"/>
          <w:lang w:eastAsia="en-GB"/>
        </w:rPr>
      </w:pPr>
      <w:r>
        <w:t>12.3.2</w:t>
      </w:r>
      <w:r>
        <w:tab/>
        <w:t>RTP payload formats for MTSI media gateways</w:t>
      </w:r>
      <w:r>
        <w:tab/>
      </w:r>
      <w:r>
        <w:fldChar w:fldCharType="begin" w:fldLock="1"/>
      </w:r>
      <w:r>
        <w:instrText xml:space="preserve"> PAGEREF _Toc416265991 \h </w:instrText>
      </w:r>
      <w:r>
        <w:fldChar w:fldCharType="separate"/>
      </w:r>
      <w:r>
        <w:t>70</w:t>
      </w:r>
      <w:r>
        <w:fldChar w:fldCharType="end"/>
      </w:r>
    </w:p>
    <w:p w:rsidR="00715F63" w:rsidRDefault="00715F63">
      <w:pPr>
        <w:pStyle w:val="TOC4"/>
        <w:rPr>
          <w:rFonts w:asciiTheme="minorHAnsi" w:eastAsiaTheme="minorEastAsia" w:hAnsiTheme="minorHAnsi" w:cstheme="minorBidi"/>
          <w:sz w:val="22"/>
          <w:szCs w:val="22"/>
          <w:lang w:eastAsia="en-GB"/>
        </w:rPr>
      </w:pPr>
      <w:r>
        <w:t>12.3.2.1</w:t>
      </w:r>
      <w:r>
        <w:tab/>
        <w:t>Speech</w:t>
      </w:r>
      <w:r>
        <w:tab/>
      </w:r>
      <w:r>
        <w:fldChar w:fldCharType="begin" w:fldLock="1"/>
      </w:r>
      <w:r>
        <w:instrText xml:space="preserve"> PAGEREF _Toc416265992 \h </w:instrText>
      </w:r>
      <w:r>
        <w:fldChar w:fldCharType="separate"/>
      </w:r>
      <w:r>
        <w:t>70</w:t>
      </w:r>
      <w:r>
        <w:fldChar w:fldCharType="end"/>
      </w:r>
    </w:p>
    <w:p w:rsidR="00715F63" w:rsidRDefault="00715F63">
      <w:pPr>
        <w:pStyle w:val="TOC4"/>
        <w:rPr>
          <w:rFonts w:asciiTheme="minorHAnsi" w:eastAsiaTheme="minorEastAsia" w:hAnsiTheme="minorHAnsi" w:cstheme="minorBidi"/>
          <w:sz w:val="22"/>
          <w:szCs w:val="22"/>
          <w:lang w:eastAsia="en-GB"/>
        </w:rPr>
      </w:pPr>
      <w:r>
        <w:t>12.3.2.2</w:t>
      </w:r>
      <w:r>
        <w:tab/>
        <w:t>Text</w:t>
      </w:r>
      <w:r>
        <w:tab/>
      </w:r>
      <w:r>
        <w:fldChar w:fldCharType="begin" w:fldLock="1"/>
      </w:r>
      <w:r>
        <w:instrText xml:space="preserve"> PAGEREF _Toc416265993 \h </w:instrText>
      </w:r>
      <w:r>
        <w:fldChar w:fldCharType="separate"/>
      </w:r>
      <w:r>
        <w:t>71</w:t>
      </w:r>
      <w:r>
        <w:fldChar w:fldCharType="end"/>
      </w:r>
    </w:p>
    <w:p w:rsidR="00715F63" w:rsidRDefault="00715F63">
      <w:pPr>
        <w:pStyle w:val="TOC3"/>
        <w:rPr>
          <w:rFonts w:asciiTheme="minorHAnsi" w:eastAsiaTheme="minorEastAsia" w:hAnsiTheme="minorHAnsi" w:cstheme="minorBidi"/>
          <w:sz w:val="22"/>
          <w:szCs w:val="22"/>
          <w:lang w:eastAsia="en-GB"/>
        </w:rPr>
      </w:pPr>
      <w:r>
        <w:t>12.3.3</w:t>
      </w:r>
      <w:r>
        <w:tab/>
        <w:t>Explicit Congestion Notification</w:t>
      </w:r>
      <w:r>
        <w:tab/>
      </w:r>
      <w:r>
        <w:fldChar w:fldCharType="begin" w:fldLock="1"/>
      </w:r>
      <w:r>
        <w:instrText xml:space="preserve"> PAGEREF _Toc416265994 \h </w:instrText>
      </w:r>
      <w:r>
        <w:fldChar w:fldCharType="separate"/>
      </w:r>
      <w:r>
        <w:t>71</w:t>
      </w:r>
      <w:r>
        <w:fldChar w:fldCharType="end"/>
      </w:r>
    </w:p>
    <w:p w:rsidR="00715F63" w:rsidRDefault="00715F63">
      <w:pPr>
        <w:pStyle w:val="TOC2"/>
        <w:rPr>
          <w:rFonts w:asciiTheme="minorHAnsi" w:eastAsiaTheme="minorEastAsia" w:hAnsiTheme="minorHAnsi" w:cstheme="minorBidi"/>
          <w:sz w:val="22"/>
          <w:szCs w:val="22"/>
          <w:lang w:eastAsia="en-GB"/>
        </w:rPr>
      </w:pPr>
      <w:r>
        <w:t>12.4</w:t>
      </w:r>
      <w:r>
        <w:tab/>
        <w:t>PSTN</w:t>
      </w:r>
      <w:r>
        <w:tab/>
      </w:r>
      <w:r>
        <w:fldChar w:fldCharType="begin" w:fldLock="1"/>
      </w:r>
      <w:r>
        <w:instrText xml:space="preserve"> PAGEREF _Toc416265995 \h </w:instrText>
      </w:r>
      <w:r>
        <w:fldChar w:fldCharType="separate"/>
      </w:r>
      <w:r>
        <w:t>71</w:t>
      </w:r>
      <w:r>
        <w:fldChar w:fldCharType="end"/>
      </w:r>
    </w:p>
    <w:p w:rsidR="00715F63" w:rsidRDefault="00715F63">
      <w:pPr>
        <w:pStyle w:val="TOC3"/>
        <w:rPr>
          <w:rFonts w:asciiTheme="minorHAnsi" w:eastAsiaTheme="minorEastAsia" w:hAnsiTheme="minorHAnsi" w:cstheme="minorBidi"/>
          <w:sz w:val="22"/>
          <w:szCs w:val="22"/>
          <w:lang w:eastAsia="en-GB"/>
        </w:rPr>
      </w:pPr>
      <w:r>
        <w:t>12.4.1</w:t>
      </w:r>
      <w:r>
        <w:tab/>
        <w:t>3G-324M</w:t>
      </w:r>
      <w:r>
        <w:tab/>
      </w:r>
      <w:r>
        <w:fldChar w:fldCharType="begin" w:fldLock="1"/>
      </w:r>
      <w:r>
        <w:instrText xml:space="preserve"> PAGEREF _Toc416265996 \h </w:instrText>
      </w:r>
      <w:r>
        <w:fldChar w:fldCharType="separate"/>
      </w:r>
      <w:r>
        <w:t>71</w:t>
      </w:r>
      <w:r>
        <w:fldChar w:fldCharType="end"/>
      </w:r>
    </w:p>
    <w:p w:rsidR="00715F63" w:rsidRDefault="00715F63">
      <w:pPr>
        <w:pStyle w:val="TOC3"/>
        <w:rPr>
          <w:rFonts w:asciiTheme="minorHAnsi" w:eastAsiaTheme="minorEastAsia" w:hAnsiTheme="minorHAnsi" w:cstheme="minorBidi"/>
          <w:sz w:val="22"/>
          <w:szCs w:val="22"/>
          <w:lang w:eastAsia="en-GB"/>
        </w:rPr>
      </w:pPr>
      <w:r>
        <w:t>12.4.2</w:t>
      </w:r>
      <w:r>
        <w:tab/>
        <w:t>Text</w:t>
      </w:r>
      <w:r>
        <w:tab/>
      </w:r>
      <w:r>
        <w:fldChar w:fldCharType="begin" w:fldLock="1"/>
      </w:r>
      <w:r>
        <w:instrText xml:space="preserve"> PAGEREF _Toc416265997 \h </w:instrText>
      </w:r>
      <w:r>
        <w:fldChar w:fldCharType="separate"/>
      </w:r>
      <w:r>
        <w:t>71</w:t>
      </w:r>
      <w:r>
        <w:fldChar w:fldCharType="end"/>
      </w:r>
    </w:p>
    <w:p w:rsidR="00715F63" w:rsidRDefault="00715F63">
      <w:pPr>
        <w:pStyle w:val="TOC2"/>
        <w:rPr>
          <w:rFonts w:asciiTheme="minorHAnsi" w:eastAsiaTheme="minorEastAsia" w:hAnsiTheme="minorHAnsi" w:cstheme="minorBidi"/>
          <w:sz w:val="22"/>
          <w:szCs w:val="22"/>
          <w:lang w:eastAsia="en-GB"/>
        </w:rPr>
      </w:pPr>
      <w:r>
        <w:t>12.5</w:t>
      </w:r>
      <w:r>
        <w:tab/>
        <w:t>GIP inter-working</w:t>
      </w:r>
      <w:r>
        <w:tab/>
      </w:r>
      <w:r>
        <w:fldChar w:fldCharType="begin" w:fldLock="1"/>
      </w:r>
      <w:r>
        <w:instrText xml:space="preserve"> PAGEREF _Toc416265998 \h </w:instrText>
      </w:r>
      <w:r>
        <w:fldChar w:fldCharType="separate"/>
      </w:r>
      <w:r>
        <w:t>72</w:t>
      </w:r>
      <w:r>
        <w:fldChar w:fldCharType="end"/>
      </w:r>
    </w:p>
    <w:p w:rsidR="00715F63" w:rsidRDefault="00715F63">
      <w:pPr>
        <w:pStyle w:val="TOC3"/>
        <w:rPr>
          <w:rFonts w:asciiTheme="minorHAnsi" w:eastAsiaTheme="minorEastAsia" w:hAnsiTheme="minorHAnsi" w:cstheme="minorBidi"/>
          <w:sz w:val="22"/>
          <w:szCs w:val="22"/>
          <w:lang w:eastAsia="en-GB"/>
        </w:rPr>
      </w:pPr>
      <w:r>
        <w:t>12.5.1</w:t>
      </w:r>
      <w:r>
        <w:tab/>
        <w:t>Text</w:t>
      </w:r>
      <w:r>
        <w:tab/>
      </w:r>
      <w:r>
        <w:fldChar w:fldCharType="begin" w:fldLock="1"/>
      </w:r>
      <w:r>
        <w:instrText xml:space="preserve"> PAGEREF _Toc416265999 \h </w:instrText>
      </w:r>
      <w:r>
        <w:fldChar w:fldCharType="separate"/>
      </w:r>
      <w:r>
        <w:t>72</w:t>
      </w:r>
      <w:r>
        <w:fldChar w:fldCharType="end"/>
      </w:r>
    </w:p>
    <w:p w:rsidR="00715F63" w:rsidRDefault="00715F63">
      <w:pPr>
        <w:pStyle w:val="TOC3"/>
        <w:rPr>
          <w:rFonts w:asciiTheme="minorHAnsi" w:eastAsiaTheme="minorEastAsia" w:hAnsiTheme="minorHAnsi" w:cstheme="minorBidi"/>
          <w:sz w:val="22"/>
          <w:szCs w:val="22"/>
          <w:lang w:eastAsia="en-GB"/>
        </w:rPr>
      </w:pPr>
      <w:r>
        <w:t>12.5.2</w:t>
      </w:r>
      <w:r>
        <w:tab/>
        <w:t>Speech</w:t>
      </w:r>
      <w:r>
        <w:tab/>
      </w:r>
      <w:r>
        <w:fldChar w:fldCharType="begin" w:fldLock="1"/>
      </w:r>
      <w:r>
        <w:instrText xml:space="preserve"> PAGEREF _Toc416266000 \h </w:instrText>
      </w:r>
      <w:r>
        <w:fldChar w:fldCharType="separate"/>
      </w:r>
      <w:r>
        <w:t>72</w:t>
      </w:r>
      <w:r>
        <w:fldChar w:fldCharType="end"/>
      </w:r>
    </w:p>
    <w:p w:rsidR="00715F63" w:rsidRDefault="00715F63">
      <w:pPr>
        <w:pStyle w:val="TOC2"/>
        <w:rPr>
          <w:rFonts w:asciiTheme="minorHAnsi" w:eastAsiaTheme="minorEastAsia" w:hAnsiTheme="minorHAnsi" w:cstheme="minorBidi"/>
          <w:sz w:val="22"/>
          <w:szCs w:val="22"/>
          <w:lang w:eastAsia="en-GB"/>
        </w:rPr>
      </w:pPr>
      <w:r>
        <w:t>12.6</w:t>
      </w:r>
      <w:r>
        <w:tab/>
        <w:t>TISPAN/NGN inter-working</w:t>
      </w:r>
      <w:r>
        <w:tab/>
      </w:r>
      <w:r>
        <w:fldChar w:fldCharType="begin" w:fldLock="1"/>
      </w:r>
      <w:r>
        <w:instrText xml:space="preserve"> PAGEREF _Toc416266001 \h </w:instrText>
      </w:r>
      <w:r>
        <w:fldChar w:fldCharType="separate"/>
      </w:r>
      <w:r>
        <w:t>72</w:t>
      </w:r>
      <w:r>
        <w:fldChar w:fldCharType="end"/>
      </w:r>
    </w:p>
    <w:p w:rsidR="00715F63" w:rsidRDefault="00715F63">
      <w:pPr>
        <w:pStyle w:val="TOC3"/>
        <w:rPr>
          <w:rFonts w:asciiTheme="minorHAnsi" w:eastAsiaTheme="minorEastAsia" w:hAnsiTheme="minorHAnsi" w:cstheme="minorBidi"/>
          <w:sz w:val="22"/>
          <w:szCs w:val="22"/>
          <w:lang w:eastAsia="en-GB"/>
        </w:rPr>
      </w:pPr>
      <w:r>
        <w:t>12.6.1</w:t>
      </w:r>
      <w:r>
        <w:tab/>
        <w:t>Text</w:t>
      </w:r>
      <w:r>
        <w:tab/>
      </w:r>
      <w:r>
        <w:fldChar w:fldCharType="begin" w:fldLock="1"/>
      </w:r>
      <w:r>
        <w:instrText xml:space="preserve"> PAGEREF _Toc416266002 \h </w:instrText>
      </w:r>
      <w:r>
        <w:fldChar w:fldCharType="separate"/>
      </w:r>
      <w:r>
        <w:t>72</w:t>
      </w:r>
      <w:r>
        <w:fldChar w:fldCharType="end"/>
      </w:r>
    </w:p>
    <w:p w:rsidR="00715F63" w:rsidRDefault="00715F63">
      <w:pPr>
        <w:pStyle w:val="TOC3"/>
        <w:rPr>
          <w:rFonts w:asciiTheme="minorHAnsi" w:eastAsiaTheme="minorEastAsia" w:hAnsiTheme="minorHAnsi" w:cstheme="minorBidi"/>
          <w:sz w:val="22"/>
          <w:szCs w:val="22"/>
          <w:lang w:eastAsia="en-GB"/>
        </w:rPr>
      </w:pPr>
      <w:r>
        <w:t>12.6.2</w:t>
      </w:r>
      <w:r>
        <w:tab/>
        <w:t>Speech</w:t>
      </w:r>
      <w:r>
        <w:tab/>
      </w:r>
      <w:r>
        <w:fldChar w:fldCharType="begin" w:fldLock="1"/>
      </w:r>
      <w:r>
        <w:instrText xml:space="preserve"> PAGEREF _Toc416266003 \h </w:instrText>
      </w:r>
      <w:r>
        <w:fldChar w:fldCharType="separate"/>
      </w:r>
      <w:r>
        <w:t>72</w:t>
      </w:r>
      <w:r>
        <w:fldChar w:fldCharType="end"/>
      </w:r>
    </w:p>
    <w:p w:rsidR="00715F63" w:rsidRDefault="00715F63">
      <w:pPr>
        <w:pStyle w:val="TOC2"/>
        <w:rPr>
          <w:rFonts w:asciiTheme="minorHAnsi" w:eastAsiaTheme="minorEastAsia" w:hAnsiTheme="minorHAnsi" w:cstheme="minorBidi"/>
          <w:sz w:val="22"/>
          <w:szCs w:val="22"/>
          <w:lang w:eastAsia="en-GB"/>
        </w:rPr>
      </w:pPr>
      <w:r>
        <w:t>12.7</w:t>
      </w:r>
      <w:r>
        <w:tab/>
        <w:t>Inter-working with other IMS and non-IMS IP networks</w:t>
      </w:r>
      <w:r>
        <w:tab/>
      </w:r>
      <w:r>
        <w:fldChar w:fldCharType="begin" w:fldLock="1"/>
      </w:r>
      <w:r>
        <w:instrText xml:space="preserve"> PAGEREF _Toc416266004 \h </w:instrText>
      </w:r>
      <w:r>
        <w:fldChar w:fldCharType="separate"/>
      </w:r>
      <w:r>
        <w:t>72</w:t>
      </w:r>
      <w:r>
        <w:fldChar w:fldCharType="end"/>
      </w:r>
    </w:p>
    <w:p w:rsidR="00715F63" w:rsidRDefault="00715F63">
      <w:pPr>
        <w:pStyle w:val="TOC3"/>
        <w:rPr>
          <w:rFonts w:asciiTheme="minorHAnsi" w:eastAsiaTheme="minorEastAsia" w:hAnsiTheme="minorHAnsi" w:cstheme="minorBidi"/>
          <w:sz w:val="22"/>
          <w:szCs w:val="22"/>
          <w:lang w:eastAsia="en-GB"/>
        </w:rPr>
      </w:pPr>
      <w:r>
        <w:t>12.7.1</w:t>
      </w:r>
      <w:r>
        <w:tab/>
        <w:t>General</w:t>
      </w:r>
      <w:r>
        <w:tab/>
      </w:r>
      <w:r>
        <w:fldChar w:fldCharType="begin" w:fldLock="1"/>
      </w:r>
      <w:r>
        <w:instrText xml:space="preserve"> PAGEREF _Toc416266005 \h </w:instrText>
      </w:r>
      <w:r>
        <w:fldChar w:fldCharType="separate"/>
      </w:r>
      <w:r>
        <w:t>72</w:t>
      </w:r>
      <w:r>
        <w:fldChar w:fldCharType="end"/>
      </w:r>
    </w:p>
    <w:p w:rsidR="00715F63" w:rsidRDefault="00715F63">
      <w:pPr>
        <w:pStyle w:val="TOC3"/>
        <w:rPr>
          <w:rFonts w:asciiTheme="minorHAnsi" w:eastAsiaTheme="minorEastAsia" w:hAnsiTheme="minorHAnsi" w:cstheme="minorBidi"/>
          <w:sz w:val="22"/>
          <w:szCs w:val="22"/>
          <w:lang w:eastAsia="en-GB"/>
        </w:rPr>
      </w:pPr>
      <w:r>
        <w:t>12.7.2</w:t>
      </w:r>
      <w:r>
        <w:tab/>
        <w:t>Speech</w:t>
      </w:r>
      <w:r>
        <w:tab/>
      </w:r>
      <w:r>
        <w:fldChar w:fldCharType="begin" w:fldLock="1"/>
      </w:r>
      <w:r>
        <w:instrText xml:space="preserve"> PAGEREF _Toc416266006 \h </w:instrText>
      </w:r>
      <w:r>
        <w:fldChar w:fldCharType="separate"/>
      </w:r>
      <w:r>
        <w:t>72</w:t>
      </w:r>
      <w:r>
        <w:fldChar w:fldCharType="end"/>
      </w:r>
    </w:p>
    <w:p w:rsidR="00715F63" w:rsidRDefault="00715F63">
      <w:pPr>
        <w:pStyle w:val="TOC4"/>
        <w:rPr>
          <w:rFonts w:asciiTheme="minorHAnsi" w:eastAsiaTheme="minorEastAsia" w:hAnsiTheme="minorHAnsi" w:cstheme="minorBidi"/>
          <w:sz w:val="22"/>
          <w:szCs w:val="22"/>
          <w:lang w:eastAsia="en-GB"/>
        </w:rPr>
      </w:pPr>
      <w:r>
        <w:t>12.7.2.1</w:t>
      </w:r>
      <w:r>
        <w:tab/>
        <w:t>General</w:t>
      </w:r>
      <w:r>
        <w:tab/>
      </w:r>
      <w:r>
        <w:fldChar w:fldCharType="begin" w:fldLock="1"/>
      </w:r>
      <w:r>
        <w:instrText xml:space="preserve"> PAGEREF _Toc416266007 \h </w:instrText>
      </w:r>
      <w:r>
        <w:fldChar w:fldCharType="separate"/>
      </w:r>
      <w:r>
        <w:t>72</w:t>
      </w:r>
      <w:r>
        <w:fldChar w:fldCharType="end"/>
      </w:r>
    </w:p>
    <w:p w:rsidR="00715F63" w:rsidRDefault="00715F63">
      <w:pPr>
        <w:pStyle w:val="TOC4"/>
        <w:rPr>
          <w:rFonts w:asciiTheme="minorHAnsi" w:eastAsiaTheme="minorEastAsia" w:hAnsiTheme="minorHAnsi" w:cstheme="minorBidi"/>
          <w:sz w:val="22"/>
          <w:szCs w:val="22"/>
          <w:lang w:eastAsia="en-GB"/>
        </w:rPr>
      </w:pPr>
      <w:r>
        <w:t>12.7.2.2</w:t>
      </w:r>
      <w:r>
        <w:tab/>
        <w:t>Speech codecs and formats</w:t>
      </w:r>
      <w:r>
        <w:tab/>
      </w:r>
      <w:r>
        <w:fldChar w:fldCharType="begin" w:fldLock="1"/>
      </w:r>
      <w:r>
        <w:instrText xml:space="preserve"> PAGEREF _Toc416266008 \h </w:instrText>
      </w:r>
      <w:r>
        <w:fldChar w:fldCharType="separate"/>
      </w:r>
      <w:r>
        <w:t>73</w:t>
      </w:r>
      <w:r>
        <w:fldChar w:fldCharType="end"/>
      </w:r>
    </w:p>
    <w:p w:rsidR="00715F63" w:rsidRDefault="00715F63">
      <w:pPr>
        <w:pStyle w:val="TOC4"/>
        <w:rPr>
          <w:rFonts w:asciiTheme="minorHAnsi" w:eastAsiaTheme="minorEastAsia" w:hAnsiTheme="minorHAnsi" w:cstheme="minorBidi"/>
          <w:sz w:val="22"/>
          <w:szCs w:val="22"/>
          <w:lang w:eastAsia="en-GB"/>
        </w:rPr>
      </w:pPr>
      <w:r>
        <w:t>12.7.2.3</w:t>
      </w:r>
      <w:r>
        <w:tab/>
        <w:t>Codec preference order for session negotiation</w:t>
      </w:r>
      <w:r>
        <w:tab/>
      </w:r>
      <w:r>
        <w:fldChar w:fldCharType="begin" w:fldLock="1"/>
      </w:r>
      <w:r>
        <w:instrText xml:space="preserve"> PAGEREF _Toc416266009 \h </w:instrText>
      </w:r>
      <w:r>
        <w:fldChar w:fldCharType="separate"/>
      </w:r>
      <w:r>
        <w:t>73</w:t>
      </w:r>
      <w:r>
        <w:fldChar w:fldCharType="end"/>
      </w:r>
    </w:p>
    <w:p w:rsidR="00715F63" w:rsidRDefault="00715F63">
      <w:pPr>
        <w:pStyle w:val="TOC4"/>
        <w:rPr>
          <w:rFonts w:asciiTheme="minorHAnsi" w:eastAsiaTheme="minorEastAsia" w:hAnsiTheme="minorHAnsi" w:cstheme="minorBidi"/>
          <w:sz w:val="22"/>
          <w:szCs w:val="22"/>
          <w:lang w:eastAsia="en-GB"/>
        </w:rPr>
      </w:pPr>
      <w:r>
        <w:t>12.7.2.4</w:t>
      </w:r>
      <w:r>
        <w:tab/>
        <w:t>RTP profiles</w:t>
      </w:r>
      <w:r>
        <w:tab/>
      </w:r>
      <w:r>
        <w:fldChar w:fldCharType="begin" w:fldLock="1"/>
      </w:r>
      <w:r>
        <w:instrText xml:space="preserve"> PAGEREF _Toc416266010 \h </w:instrText>
      </w:r>
      <w:r>
        <w:fldChar w:fldCharType="separate"/>
      </w:r>
      <w:r>
        <w:t>74</w:t>
      </w:r>
      <w:r>
        <w:fldChar w:fldCharType="end"/>
      </w:r>
    </w:p>
    <w:p w:rsidR="00715F63" w:rsidRDefault="00715F63">
      <w:pPr>
        <w:pStyle w:val="TOC4"/>
        <w:rPr>
          <w:rFonts w:asciiTheme="minorHAnsi" w:eastAsiaTheme="minorEastAsia" w:hAnsiTheme="minorHAnsi" w:cstheme="minorBidi"/>
          <w:sz w:val="22"/>
          <w:szCs w:val="22"/>
          <w:lang w:eastAsia="en-GB"/>
        </w:rPr>
      </w:pPr>
      <w:r>
        <w:t>12.7.2.5</w:t>
      </w:r>
      <w:r>
        <w:tab/>
        <w:t>RTP payload formats</w:t>
      </w:r>
      <w:r>
        <w:tab/>
      </w:r>
      <w:r>
        <w:fldChar w:fldCharType="begin" w:fldLock="1"/>
      </w:r>
      <w:r>
        <w:instrText xml:space="preserve"> PAGEREF _Toc416266011 \h </w:instrText>
      </w:r>
      <w:r>
        <w:fldChar w:fldCharType="separate"/>
      </w:r>
      <w:r>
        <w:t>74</w:t>
      </w:r>
      <w:r>
        <w:fldChar w:fldCharType="end"/>
      </w:r>
    </w:p>
    <w:p w:rsidR="00715F63" w:rsidRDefault="00715F63">
      <w:pPr>
        <w:pStyle w:val="TOC4"/>
        <w:rPr>
          <w:rFonts w:asciiTheme="minorHAnsi" w:eastAsiaTheme="minorEastAsia" w:hAnsiTheme="minorHAnsi" w:cstheme="minorBidi"/>
          <w:sz w:val="22"/>
          <w:szCs w:val="22"/>
          <w:lang w:eastAsia="en-GB"/>
        </w:rPr>
      </w:pPr>
      <w:r>
        <w:t>12.7.2.6</w:t>
      </w:r>
      <w:r>
        <w:tab/>
        <w:t>Packetization</w:t>
      </w:r>
      <w:r>
        <w:tab/>
      </w:r>
      <w:r>
        <w:fldChar w:fldCharType="begin" w:fldLock="1"/>
      </w:r>
      <w:r>
        <w:instrText xml:space="preserve"> PAGEREF _Toc416266012 \h </w:instrText>
      </w:r>
      <w:r>
        <w:fldChar w:fldCharType="separate"/>
      </w:r>
      <w:r>
        <w:t>74</w:t>
      </w:r>
      <w:r>
        <w:fldChar w:fldCharType="end"/>
      </w:r>
    </w:p>
    <w:p w:rsidR="00715F63" w:rsidRDefault="00715F63">
      <w:pPr>
        <w:pStyle w:val="TOC4"/>
        <w:rPr>
          <w:rFonts w:asciiTheme="minorHAnsi" w:eastAsiaTheme="minorEastAsia" w:hAnsiTheme="minorHAnsi" w:cstheme="minorBidi"/>
          <w:sz w:val="22"/>
          <w:szCs w:val="22"/>
          <w:lang w:eastAsia="en-GB"/>
        </w:rPr>
      </w:pPr>
      <w:r>
        <w:t>12.7.2.7</w:t>
      </w:r>
      <w:r>
        <w:tab/>
        <w:t>RTCP usage and adaptation</w:t>
      </w:r>
      <w:r>
        <w:tab/>
      </w:r>
      <w:r>
        <w:fldChar w:fldCharType="begin" w:fldLock="1"/>
      </w:r>
      <w:r>
        <w:instrText xml:space="preserve"> PAGEREF _Toc416266013 \h </w:instrText>
      </w:r>
      <w:r>
        <w:fldChar w:fldCharType="separate"/>
      </w:r>
      <w:r>
        <w:t>74</w:t>
      </w:r>
      <w:r>
        <w:fldChar w:fldCharType="end"/>
      </w:r>
    </w:p>
    <w:p w:rsidR="00715F63" w:rsidRDefault="00715F63">
      <w:pPr>
        <w:pStyle w:val="TOC4"/>
        <w:rPr>
          <w:rFonts w:asciiTheme="minorHAnsi" w:eastAsiaTheme="minorEastAsia" w:hAnsiTheme="minorHAnsi" w:cstheme="minorBidi"/>
          <w:sz w:val="22"/>
          <w:szCs w:val="22"/>
          <w:lang w:eastAsia="en-GB"/>
        </w:rPr>
      </w:pPr>
      <w:r>
        <w:t>12.7.2.8</w:t>
      </w:r>
      <w:r>
        <w:tab/>
        <w:t>RTP usage</w:t>
      </w:r>
      <w:r>
        <w:tab/>
      </w:r>
      <w:r>
        <w:fldChar w:fldCharType="begin" w:fldLock="1"/>
      </w:r>
      <w:r>
        <w:instrText xml:space="preserve"> PAGEREF _Toc416266014 \h </w:instrText>
      </w:r>
      <w:r>
        <w:fldChar w:fldCharType="separate"/>
      </w:r>
      <w:r>
        <w:t>75</w:t>
      </w:r>
      <w:r>
        <w:fldChar w:fldCharType="end"/>
      </w:r>
    </w:p>
    <w:p w:rsidR="00715F63" w:rsidRDefault="00715F63">
      <w:pPr>
        <w:pStyle w:val="TOC4"/>
        <w:rPr>
          <w:rFonts w:asciiTheme="minorHAnsi" w:eastAsiaTheme="minorEastAsia" w:hAnsiTheme="minorHAnsi" w:cstheme="minorBidi"/>
          <w:sz w:val="22"/>
          <w:szCs w:val="22"/>
          <w:lang w:eastAsia="en-GB"/>
        </w:rPr>
      </w:pPr>
      <w:r>
        <w:t>12.7.2.9</w:t>
      </w:r>
      <w:r>
        <w:tab/>
        <w:t>Session setup and session modification</w:t>
      </w:r>
      <w:r>
        <w:tab/>
      </w:r>
      <w:r>
        <w:fldChar w:fldCharType="begin" w:fldLock="1"/>
      </w:r>
      <w:r>
        <w:instrText xml:space="preserve"> PAGEREF _Toc416266015 \h </w:instrText>
      </w:r>
      <w:r>
        <w:fldChar w:fldCharType="separate"/>
      </w:r>
      <w:r>
        <w:t>75</w:t>
      </w:r>
      <w:r>
        <w:fldChar w:fldCharType="end"/>
      </w:r>
    </w:p>
    <w:p w:rsidR="00715F63" w:rsidRDefault="00715F63">
      <w:pPr>
        <w:pStyle w:val="TOC3"/>
        <w:rPr>
          <w:rFonts w:asciiTheme="minorHAnsi" w:eastAsiaTheme="minorEastAsia" w:hAnsiTheme="minorHAnsi" w:cstheme="minorBidi"/>
          <w:sz w:val="22"/>
          <w:szCs w:val="22"/>
          <w:lang w:eastAsia="en-GB"/>
        </w:rPr>
      </w:pPr>
      <w:r>
        <w:t>12.7.3</w:t>
      </w:r>
      <w:r>
        <w:tab/>
        <w:t>Explicit Congestion Notification</w:t>
      </w:r>
      <w:r>
        <w:tab/>
      </w:r>
      <w:r>
        <w:fldChar w:fldCharType="begin" w:fldLock="1"/>
      </w:r>
      <w:r>
        <w:instrText xml:space="preserve"> PAGEREF _Toc416266016 \h </w:instrText>
      </w:r>
      <w:r>
        <w:fldChar w:fldCharType="separate"/>
      </w:r>
      <w:r>
        <w:t>76</w:t>
      </w:r>
      <w:r>
        <w:fldChar w:fldCharType="end"/>
      </w:r>
    </w:p>
    <w:p w:rsidR="00715F63" w:rsidRDefault="00715F63">
      <w:pPr>
        <w:pStyle w:val="TOC1"/>
        <w:rPr>
          <w:rFonts w:asciiTheme="minorHAnsi" w:eastAsiaTheme="minorEastAsia" w:hAnsiTheme="minorHAnsi" w:cstheme="minorBidi"/>
          <w:szCs w:val="22"/>
          <w:lang w:eastAsia="en-GB"/>
        </w:rPr>
      </w:pPr>
      <w:r>
        <w:t>13</w:t>
      </w:r>
      <w:r>
        <w:tab/>
        <w:t>Void</w:t>
      </w:r>
      <w:r>
        <w:tab/>
      </w:r>
      <w:r>
        <w:fldChar w:fldCharType="begin" w:fldLock="1"/>
      </w:r>
      <w:r>
        <w:instrText xml:space="preserve"> PAGEREF _Toc416266017 \h </w:instrText>
      </w:r>
      <w:r>
        <w:fldChar w:fldCharType="separate"/>
      </w:r>
      <w:r>
        <w:t>76</w:t>
      </w:r>
      <w:r>
        <w:fldChar w:fldCharType="end"/>
      </w:r>
    </w:p>
    <w:p w:rsidR="00715F63" w:rsidRDefault="00715F63">
      <w:pPr>
        <w:pStyle w:val="TOC1"/>
        <w:rPr>
          <w:rFonts w:asciiTheme="minorHAnsi" w:eastAsiaTheme="minorEastAsia" w:hAnsiTheme="minorHAnsi" w:cstheme="minorBidi"/>
          <w:szCs w:val="22"/>
          <w:lang w:eastAsia="en-GB"/>
        </w:rPr>
      </w:pPr>
      <w:r>
        <w:t>13a</w:t>
      </w:r>
      <w:r>
        <w:tab/>
        <w:t>Media types, codecs and formats used for MSRP transport</w:t>
      </w:r>
      <w:r>
        <w:tab/>
      </w:r>
      <w:r>
        <w:fldChar w:fldCharType="begin" w:fldLock="1"/>
      </w:r>
      <w:r>
        <w:instrText xml:space="preserve"> PAGEREF _Toc416266018 \h </w:instrText>
      </w:r>
      <w:r>
        <w:fldChar w:fldCharType="separate"/>
      </w:r>
      <w:r>
        <w:t>76</w:t>
      </w:r>
      <w:r>
        <w:fldChar w:fldCharType="end"/>
      </w:r>
    </w:p>
    <w:p w:rsidR="00715F63" w:rsidRDefault="00715F63">
      <w:pPr>
        <w:pStyle w:val="TOC2"/>
        <w:rPr>
          <w:rFonts w:asciiTheme="minorHAnsi" w:eastAsiaTheme="minorEastAsia" w:hAnsiTheme="minorHAnsi" w:cstheme="minorBidi"/>
          <w:sz w:val="22"/>
          <w:szCs w:val="22"/>
          <w:lang w:eastAsia="en-GB"/>
        </w:rPr>
      </w:pPr>
      <w:r>
        <w:t>13a.1</w:t>
      </w:r>
      <w:r>
        <w:tab/>
        <w:t>General</w:t>
      </w:r>
      <w:r>
        <w:tab/>
      </w:r>
      <w:r>
        <w:fldChar w:fldCharType="begin" w:fldLock="1"/>
      </w:r>
      <w:r>
        <w:instrText xml:space="preserve"> PAGEREF _Toc416266019 \h </w:instrText>
      </w:r>
      <w:r>
        <w:fldChar w:fldCharType="separate"/>
      </w:r>
      <w:r>
        <w:t>76</w:t>
      </w:r>
      <w:r>
        <w:fldChar w:fldCharType="end"/>
      </w:r>
    </w:p>
    <w:p w:rsidR="00715F63" w:rsidRDefault="00715F63">
      <w:pPr>
        <w:pStyle w:val="TOC2"/>
        <w:rPr>
          <w:rFonts w:asciiTheme="minorHAnsi" w:eastAsiaTheme="minorEastAsia" w:hAnsiTheme="minorHAnsi" w:cstheme="minorBidi"/>
          <w:sz w:val="22"/>
          <w:szCs w:val="22"/>
          <w:lang w:eastAsia="en-GB"/>
        </w:rPr>
      </w:pPr>
      <w:r>
        <w:t>13a.2</w:t>
      </w:r>
      <w:r>
        <w:tab/>
        <w:t>Difference relative to 3GPP TS 26.141</w:t>
      </w:r>
      <w:r>
        <w:tab/>
      </w:r>
      <w:r>
        <w:fldChar w:fldCharType="begin" w:fldLock="1"/>
      </w:r>
      <w:r>
        <w:instrText xml:space="preserve"> PAGEREF _Toc416266020 \h </w:instrText>
      </w:r>
      <w:r>
        <w:fldChar w:fldCharType="separate"/>
      </w:r>
      <w:r>
        <w:t>76</w:t>
      </w:r>
      <w:r>
        <w:fldChar w:fldCharType="end"/>
      </w:r>
    </w:p>
    <w:p w:rsidR="00715F63" w:rsidRDefault="00715F63">
      <w:pPr>
        <w:pStyle w:val="TOC3"/>
        <w:rPr>
          <w:rFonts w:asciiTheme="minorHAnsi" w:eastAsiaTheme="minorEastAsia" w:hAnsiTheme="minorHAnsi" w:cstheme="minorBidi"/>
          <w:sz w:val="22"/>
          <w:szCs w:val="22"/>
          <w:lang w:eastAsia="en-GB"/>
        </w:rPr>
      </w:pPr>
      <w:r>
        <w:t>13a.2.1</w:t>
      </w:r>
      <w:r>
        <w:tab/>
        <w:t>Video</w:t>
      </w:r>
      <w:r>
        <w:tab/>
      </w:r>
      <w:r>
        <w:fldChar w:fldCharType="begin" w:fldLock="1"/>
      </w:r>
      <w:r>
        <w:instrText xml:space="preserve"> PAGEREF _Toc416266021 \h </w:instrText>
      </w:r>
      <w:r>
        <w:fldChar w:fldCharType="separate"/>
      </w:r>
      <w:r>
        <w:t>76</w:t>
      </w:r>
      <w:r>
        <w:fldChar w:fldCharType="end"/>
      </w:r>
    </w:p>
    <w:p w:rsidR="00715F63" w:rsidRDefault="00715F63">
      <w:pPr>
        <w:pStyle w:val="TOC1"/>
        <w:rPr>
          <w:rFonts w:asciiTheme="minorHAnsi" w:eastAsiaTheme="minorEastAsia" w:hAnsiTheme="minorHAnsi" w:cstheme="minorBidi"/>
          <w:szCs w:val="22"/>
          <w:lang w:eastAsia="en-GB"/>
        </w:rPr>
      </w:pPr>
      <w:r>
        <w:t>14</w:t>
      </w:r>
      <w:r>
        <w:tab/>
        <w:t>Supplementary services</w:t>
      </w:r>
      <w:r>
        <w:tab/>
      </w:r>
      <w:r>
        <w:fldChar w:fldCharType="begin" w:fldLock="1"/>
      </w:r>
      <w:r>
        <w:instrText xml:space="preserve"> PAGEREF _Toc416266022 \h </w:instrText>
      </w:r>
      <w:r>
        <w:fldChar w:fldCharType="separate"/>
      </w:r>
      <w:r>
        <w:t>77</w:t>
      </w:r>
      <w:r>
        <w:fldChar w:fldCharType="end"/>
      </w:r>
    </w:p>
    <w:p w:rsidR="00715F63" w:rsidRDefault="00715F63">
      <w:pPr>
        <w:pStyle w:val="TOC2"/>
        <w:rPr>
          <w:rFonts w:asciiTheme="minorHAnsi" w:eastAsiaTheme="minorEastAsia" w:hAnsiTheme="minorHAnsi" w:cstheme="minorBidi"/>
          <w:sz w:val="22"/>
          <w:szCs w:val="22"/>
          <w:lang w:eastAsia="en-GB"/>
        </w:rPr>
      </w:pPr>
      <w:r>
        <w:t>14.1</w:t>
      </w:r>
      <w:r>
        <w:tab/>
        <w:t>General</w:t>
      </w:r>
      <w:r>
        <w:tab/>
      </w:r>
      <w:r>
        <w:fldChar w:fldCharType="begin" w:fldLock="1"/>
      </w:r>
      <w:r>
        <w:instrText xml:space="preserve"> PAGEREF _Toc416266023 \h </w:instrText>
      </w:r>
      <w:r>
        <w:fldChar w:fldCharType="separate"/>
      </w:r>
      <w:r>
        <w:t>77</w:t>
      </w:r>
      <w:r>
        <w:fldChar w:fldCharType="end"/>
      </w:r>
    </w:p>
    <w:p w:rsidR="00715F63" w:rsidRDefault="00715F63">
      <w:pPr>
        <w:pStyle w:val="TOC2"/>
        <w:rPr>
          <w:rFonts w:asciiTheme="minorHAnsi" w:eastAsiaTheme="minorEastAsia" w:hAnsiTheme="minorHAnsi" w:cstheme="minorBidi"/>
          <w:sz w:val="22"/>
          <w:szCs w:val="22"/>
          <w:lang w:eastAsia="en-GB"/>
        </w:rPr>
      </w:pPr>
      <w:r>
        <w:t>14.2</w:t>
      </w:r>
      <w:r>
        <w:tab/>
        <w:t>Media formats and transport</w:t>
      </w:r>
      <w:r>
        <w:tab/>
      </w:r>
      <w:r>
        <w:fldChar w:fldCharType="begin" w:fldLock="1"/>
      </w:r>
      <w:r>
        <w:instrText xml:space="preserve"> PAGEREF _Toc416266024 \h </w:instrText>
      </w:r>
      <w:r>
        <w:fldChar w:fldCharType="separate"/>
      </w:r>
      <w:r>
        <w:t>77</w:t>
      </w:r>
      <w:r>
        <w:fldChar w:fldCharType="end"/>
      </w:r>
    </w:p>
    <w:p w:rsidR="00715F63" w:rsidRDefault="00715F63">
      <w:pPr>
        <w:pStyle w:val="TOC2"/>
        <w:rPr>
          <w:rFonts w:asciiTheme="minorHAnsi" w:eastAsiaTheme="minorEastAsia" w:hAnsiTheme="minorHAnsi" w:cstheme="minorBidi"/>
          <w:sz w:val="22"/>
          <w:szCs w:val="22"/>
          <w:lang w:eastAsia="en-GB"/>
        </w:rPr>
      </w:pPr>
      <w:r>
        <w:t>14.3</w:t>
      </w:r>
      <w:r>
        <w:tab/>
        <w:t>Media handling in hold procedures</w:t>
      </w:r>
      <w:r>
        <w:tab/>
      </w:r>
      <w:r>
        <w:fldChar w:fldCharType="begin" w:fldLock="1"/>
      </w:r>
      <w:r>
        <w:instrText xml:space="preserve"> PAGEREF _Toc416266025 \h </w:instrText>
      </w:r>
      <w:r>
        <w:fldChar w:fldCharType="separate"/>
      </w:r>
      <w:r>
        <w:t>77</w:t>
      </w:r>
      <w:r>
        <w:fldChar w:fldCharType="end"/>
      </w:r>
    </w:p>
    <w:p w:rsidR="00715F63" w:rsidRDefault="00715F63">
      <w:pPr>
        <w:pStyle w:val="TOC1"/>
        <w:rPr>
          <w:rFonts w:asciiTheme="minorHAnsi" w:eastAsiaTheme="minorEastAsia" w:hAnsiTheme="minorHAnsi" w:cstheme="minorBidi"/>
          <w:szCs w:val="22"/>
          <w:lang w:eastAsia="en-GB"/>
        </w:rPr>
      </w:pPr>
      <w:r>
        <w:t>15</w:t>
      </w:r>
      <w:r>
        <w:tab/>
        <w:t>Network preference management object</w:t>
      </w:r>
      <w:r>
        <w:tab/>
      </w:r>
      <w:r>
        <w:fldChar w:fldCharType="begin" w:fldLock="1"/>
      </w:r>
      <w:r>
        <w:instrText xml:space="preserve"> PAGEREF _Toc416266026 \h </w:instrText>
      </w:r>
      <w:r>
        <w:fldChar w:fldCharType="separate"/>
      </w:r>
      <w:r>
        <w:t>77</w:t>
      </w:r>
      <w:r>
        <w:fldChar w:fldCharType="end"/>
      </w:r>
    </w:p>
    <w:p w:rsidR="00715F63" w:rsidRDefault="00715F63">
      <w:pPr>
        <w:pStyle w:val="TOC2"/>
        <w:rPr>
          <w:rFonts w:asciiTheme="minorHAnsi" w:eastAsiaTheme="minorEastAsia" w:hAnsiTheme="minorHAnsi" w:cstheme="minorBidi"/>
          <w:sz w:val="22"/>
          <w:szCs w:val="22"/>
          <w:lang w:eastAsia="en-GB"/>
        </w:rPr>
      </w:pPr>
      <w:r>
        <w:t>15.1</w:t>
      </w:r>
      <w:r>
        <w:tab/>
        <w:t>General</w:t>
      </w:r>
      <w:r>
        <w:tab/>
      </w:r>
      <w:r>
        <w:fldChar w:fldCharType="begin" w:fldLock="1"/>
      </w:r>
      <w:r>
        <w:instrText xml:space="preserve"> PAGEREF _Toc416266027 \h </w:instrText>
      </w:r>
      <w:r>
        <w:fldChar w:fldCharType="separate"/>
      </w:r>
      <w:r>
        <w:t>77</w:t>
      </w:r>
      <w:r>
        <w:fldChar w:fldCharType="end"/>
      </w:r>
    </w:p>
    <w:p w:rsidR="00715F63" w:rsidRDefault="00715F63">
      <w:pPr>
        <w:pStyle w:val="TOC2"/>
        <w:rPr>
          <w:rFonts w:asciiTheme="minorHAnsi" w:eastAsiaTheme="minorEastAsia" w:hAnsiTheme="minorHAnsi" w:cstheme="minorBidi"/>
          <w:sz w:val="22"/>
          <w:szCs w:val="22"/>
          <w:lang w:eastAsia="en-GB"/>
        </w:rPr>
      </w:pPr>
      <w:r>
        <w:t>15.2</w:t>
      </w:r>
      <w:r>
        <w:tab/>
        <w:t>Nodes Definition</w:t>
      </w:r>
      <w:r>
        <w:tab/>
      </w:r>
      <w:r>
        <w:fldChar w:fldCharType="begin" w:fldLock="1"/>
      </w:r>
      <w:r>
        <w:instrText xml:space="preserve"> PAGEREF _Toc416266028 \h </w:instrText>
      </w:r>
      <w:r>
        <w:fldChar w:fldCharType="separate"/>
      </w:r>
      <w:r>
        <w:t>78</w:t>
      </w:r>
      <w:r>
        <w:fldChar w:fldCharType="end"/>
      </w:r>
    </w:p>
    <w:p w:rsidR="00715F63" w:rsidRDefault="00715F63">
      <w:pPr>
        <w:pStyle w:val="TOC2"/>
        <w:rPr>
          <w:rFonts w:asciiTheme="minorHAnsi" w:eastAsiaTheme="minorEastAsia" w:hAnsiTheme="minorHAnsi" w:cstheme="minorBidi"/>
          <w:sz w:val="22"/>
          <w:szCs w:val="22"/>
          <w:lang w:eastAsia="en-GB"/>
        </w:rPr>
      </w:pPr>
      <w:r>
        <w:t>15.</w:t>
      </w:r>
      <w:r>
        <w:rPr>
          <w:lang w:eastAsia="ko-KR"/>
        </w:rPr>
        <w:t>3</w:t>
      </w:r>
      <w:r>
        <w:rPr>
          <w:lang w:eastAsia="ko-KR"/>
        </w:rPr>
        <w:tab/>
        <w:t>Example Configuration of 3GPP MTSINP MO</w:t>
      </w:r>
      <w:r>
        <w:tab/>
      </w:r>
      <w:r>
        <w:fldChar w:fldCharType="begin" w:fldLock="1"/>
      </w:r>
      <w:r>
        <w:instrText xml:space="preserve"> PAGEREF _Toc416266029 \h </w:instrText>
      </w:r>
      <w:r>
        <w:fldChar w:fldCharType="separate"/>
      </w:r>
      <w:r>
        <w:t>89</w:t>
      </w:r>
      <w:r>
        <w:fldChar w:fldCharType="end"/>
      </w:r>
    </w:p>
    <w:p w:rsidR="00715F63" w:rsidRDefault="00715F63">
      <w:pPr>
        <w:pStyle w:val="TOC1"/>
        <w:rPr>
          <w:rFonts w:asciiTheme="minorHAnsi" w:eastAsiaTheme="minorEastAsia" w:hAnsiTheme="minorHAnsi" w:cstheme="minorBidi"/>
          <w:szCs w:val="22"/>
          <w:lang w:eastAsia="en-GB"/>
        </w:rPr>
      </w:pPr>
      <w:r>
        <w:t>16</w:t>
      </w:r>
      <w:r>
        <w:tab/>
        <w:t>Quality of Experience</w:t>
      </w:r>
      <w:r>
        <w:tab/>
      </w:r>
      <w:r>
        <w:fldChar w:fldCharType="begin" w:fldLock="1"/>
      </w:r>
      <w:r>
        <w:instrText xml:space="preserve"> PAGEREF _Toc416266030 \h </w:instrText>
      </w:r>
      <w:r>
        <w:fldChar w:fldCharType="separate"/>
      </w:r>
      <w:r>
        <w:t>91</w:t>
      </w:r>
      <w:r>
        <w:fldChar w:fldCharType="end"/>
      </w:r>
    </w:p>
    <w:p w:rsidR="00715F63" w:rsidRDefault="00715F63">
      <w:pPr>
        <w:pStyle w:val="TOC2"/>
        <w:rPr>
          <w:rFonts w:asciiTheme="minorHAnsi" w:eastAsiaTheme="minorEastAsia" w:hAnsiTheme="minorHAnsi" w:cstheme="minorBidi"/>
          <w:sz w:val="22"/>
          <w:szCs w:val="22"/>
          <w:lang w:eastAsia="en-GB"/>
        </w:rPr>
      </w:pPr>
      <w:r>
        <w:t>16.1</w:t>
      </w:r>
      <w:r>
        <w:tab/>
        <w:t>General</w:t>
      </w:r>
      <w:r>
        <w:tab/>
      </w:r>
      <w:r>
        <w:fldChar w:fldCharType="begin" w:fldLock="1"/>
      </w:r>
      <w:r>
        <w:instrText xml:space="preserve"> PAGEREF _Toc416266031 \h </w:instrText>
      </w:r>
      <w:r>
        <w:fldChar w:fldCharType="separate"/>
      </w:r>
      <w:r>
        <w:t>91</w:t>
      </w:r>
      <w:r>
        <w:fldChar w:fldCharType="end"/>
      </w:r>
    </w:p>
    <w:p w:rsidR="00715F63" w:rsidRDefault="00715F63">
      <w:pPr>
        <w:pStyle w:val="TOC2"/>
        <w:rPr>
          <w:rFonts w:asciiTheme="minorHAnsi" w:eastAsiaTheme="minorEastAsia" w:hAnsiTheme="minorHAnsi" w:cstheme="minorBidi"/>
          <w:sz w:val="22"/>
          <w:szCs w:val="22"/>
          <w:lang w:eastAsia="en-GB"/>
        </w:rPr>
      </w:pPr>
      <w:r>
        <w:t>16.2</w:t>
      </w:r>
      <w:r>
        <w:tab/>
        <w:t>Metrics Definition</w:t>
      </w:r>
      <w:r>
        <w:tab/>
      </w:r>
      <w:r>
        <w:fldChar w:fldCharType="begin" w:fldLock="1"/>
      </w:r>
      <w:r>
        <w:instrText xml:space="preserve"> PAGEREF _Toc416266032 \h </w:instrText>
      </w:r>
      <w:r>
        <w:fldChar w:fldCharType="separate"/>
      </w:r>
      <w:r>
        <w:t>91</w:t>
      </w:r>
      <w:r>
        <w:fldChar w:fldCharType="end"/>
      </w:r>
    </w:p>
    <w:p w:rsidR="00715F63" w:rsidRDefault="00715F63">
      <w:pPr>
        <w:pStyle w:val="TOC3"/>
        <w:rPr>
          <w:rFonts w:asciiTheme="minorHAnsi" w:eastAsiaTheme="minorEastAsia" w:hAnsiTheme="minorHAnsi" w:cstheme="minorBidi"/>
          <w:sz w:val="22"/>
          <w:szCs w:val="22"/>
          <w:lang w:eastAsia="en-GB"/>
        </w:rPr>
      </w:pPr>
      <w:r>
        <w:t>16.2.1</w:t>
      </w:r>
      <w:r>
        <w:tab/>
        <w:t>Corruption duration metric</w:t>
      </w:r>
      <w:r>
        <w:tab/>
      </w:r>
      <w:r>
        <w:fldChar w:fldCharType="begin" w:fldLock="1"/>
      </w:r>
      <w:r>
        <w:instrText xml:space="preserve"> PAGEREF _Toc416266033 \h </w:instrText>
      </w:r>
      <w:r>
        <w:fldChar w:fldCharType="separate"/>
      </w:r>
      <w:r>
        <w:t>92</w:t>
      </w:r>
      <w:r>
        <w:fldChar w:fldCharType="end"/>
      </w:r>
    </w:p>
    <w:p w:rsidR="00715F63" w:rsidRDefault="00715F63">
      <w:pPr>
        <w:pStyle w:val="TOC3"/>
        <w:rPr>
          <w:rFonts w:asciiTheme="minorHAnsi" w:eastAsiaTheme="minorEastAsia" w:hAnsiTheme="minorHAnsi" w:cstheme="minorBidi"/>
          <w:sz w:val="22"/>
          <w:szCs w:val="22"/>
          <w:lang w:eastAsia="en-GB"/>
        </w:rPr>
      </w:pPr>
      <w:r>
        <w:t>16.2.2</w:t>
      </w:r>
      <w:r>
        <w:tab/>
        <w:t>Successive loss of RTP packets</w:t>
      </w:r>
      <w:r>
        <w:tab/>
      </w:r>
      <w:r>
        <w:fldChar w:fldCharType="begin" w:fldLock="1"/>
      </w:r>
      <w:r>
        <w:instrText xml:space="preserve"> PAGEREF _Toc416266034 \h </w:instrText>
      </w:r>
      <w:r>
        <w:fldChar w:fldCharType="separate"/>
      </w:r>
      <w:r>
        <w:t>92</w:t>
      </w:r>
      <w:r>
        <w:fldChar w:fldCharType="end"/>
      </w:r>
    </w:p>
    <w:p w:rsidR="00715F63" w:rsidRDefault="00715F63">
      <w:pPr>
        <w:pStyle w:val="TOC3"/>
        <w:rPr>
          <w:rFonts w:asciiTheme="minorHAnsi" w:eastAsiaTheme="minorEastAsia" w:hAnsiTheme="minorHAnsi" w:cstheme="minorBidi"/>
          <w:sz w:val="22"/>
          <w:szCs w:val="22"/>
          <w:lang w:eastAsia="en-GB"/>
        </w:rPr>
      </w:pPr>
      <w:r>
        <w:t>16.2.3</w:t>
      </w:r>
      <w:r>
        <w:tab/>
        <w:t>Frame rate</w:t>
      </w:r>
      <w:r>
        <w:tab/>
      </w:r>
      <w:r>
        <w:fldChar w:fldCharType="begin" w:fldLock="1"/>
      </w:r>
      <w:r>
        <w:instrText xml:space="preserve"> PAGEREF _Toc416266035 \h </w:instrText>
      </w:r>
      <w:r>
        <w:fldChar w:fldCharType="separate"/>
      </w:r>
      <w:r>
        <w:t>92</w:t>
      </w:r>
      <w:r>
        <w:fldChar w:fldCharType="end"/>
      </w:r>
    </w:p>
    <w:p w:rsidR="00715F63" w:rsidRDefault="00715F63">
      <w:pPr>
        <w:pStyle w:val="TOC3"/>
        <w:rPr>
          <w:rFonts w:asciiTheme="minorHAnsi" w:eastAsiaTheme="minorEastAsia" w:hAnsiTheme="minorHAnsi" w:cstheme="minorBidi"/>
          <w:sz w:val="22"/>
          <w:szCs w:val="22"/>
          <w:lang w:eastAsia="en-GB"/>
        </w:rPr>
      </w:pPr>
      <w:r>
        <w:t>16.2.4</w:t>
      </w:r>
      <w:r>
        <w:tab/>
        <w:t>Jitter duration</w:t>
      </w:r>
      <w:r>
        <w:tab/>
      </w:r>
      <w:r>
        <w:fldChar w:fldCharType="begin" w:fldLock="1"/>
      </w:r>
      <w:r>
        <w:instrText xml:space="preserve"> PAGEREF _Toc416266036 \h </w:instrText>
      </w:r>
      <w:r>
        <w:fldChar w:fldCharType="separate"/>
      </w:r>
      <w:r>
        <w:t>93</w:t>
      </w:r>
      <w:r>
        <w:fldChar w:fldCharType="end"/>
      </w:r>
    </w:p>
    <w:p w:rsidR="00715F63" w:rsidRDefault="00715F63">
      <w:pPr>
        <w:pStyle w:val="TOC3"/>
        <w:rPr>
          <w:rFonts w:asciiTheme="minorHAnsi" w:eastAsiaTheme="minorEastAsia" w:hAnsiTheme="minorHAnsi" w:cstheme="minorBidi"/>
          <w:sz w:val="22"/>
          <w:szCs w:val="22"/>
          <w:lang w:eastAsia="en-GB"/>
        </w:rPr>
      </w:pPr>
      <w:r>
        <w:t>16.2.4</w:t>
      </w:r>
      <w:r>
        <w:tab/>
        <w:t>Sync loss duration</w:t>
      </w:r>
      <w:r>
        <w:tab/>
      </w:r>
      <w:r>
        <w:fldChar w:fldCharType="begin" w:fldLock="1"/>
      </w:r>
      <w:r>
        <w:instrText xml:space="preserve"> PAGEREF _Toc416266037 \h </w:instrText>
      </w:r>
      <w:r>
        <w:fldChar w:fldCharType="separate"/>
      </w:r>
      <w:r>
        <w:t>93</w:t>
      </w:r>
      <w:r>
        <w:fldChar w:fldCharType="end"/>
      </w:r>
    </w:p>
    <w:p w:rsidR="00715F63" w:rsidRDefault="00715F63">
      <w:pPr>
        <w:pStyle w:val="TOC3"/>
        <w:rPr>
          <w:rFonts w:asciiTheme="minorHAnsi" w:eastAsiaTheme="minorEastAsia" w:hAnsiTheme="minorHAnsi" w:cstheme="minorBidi"/>
          <w:sz w:val="22"/>
          <w:szCs w:val="22"/>
          <w:lang w:eastAsia="en-GB"/>
        </w:rPr>
      </w:pPr>
      <w:r>
        <w:t>16.2.5</w:t>
      </w:r>
      <w:r>
        <w:tab/>
        <w:t>Round-trip time</w:t>
      </w:r>
      <w:r>
        <w:tab/>
      </w:r>
      <w:r>
        <w:fldChar w:fldCharType="begin" w:fldLock="1"/>
      </w:r>
      <w:r>
        <w:instrText xml:space="preserve"> PAGEREF _Toc416266038 \h </w:instrText>
      </w:r>
      <w:r>
        <w:fldChar w:fldCharType="separate"/>
      </w:r>
      <w:r>
        <w:t>93</w:t>
      </w:r>
      <w:r>
        <w:fldChar w:fldCharType="end"/>
      </w:r>
    </w:p>
    <w:p w:rsidR="00715F63" w:rsidRDefault="00715F63">
      <w:pPr>
        <w:pStyle w:val="TOC3"/>
        <w:rPr>
          <w:rFonts w:asciiTheme="minorHAnsi" w:eastAsiaTheme="minorEastAsia" w:hAnsiTheme="minorHAnsi" w:cstheme="minorBidi"/>
          <w:sz w:val="22"/>
          <w:szCs w:val="22"/>
          <w:lang w:eastAsia="en-GB"/>
        </w:rPr>
      </w:pPr>
      <w:r>
        <w:t>16.2.6</w:t>
      </w:r>
      <w:r>
        <w:tab/>
        <w:t>Average codec bitrate</w:t>
      </w:r>
      <w:r>
        <w:tab/>
      </w:r>
      <w:r>
        <w:fldChar w:fldCharType="begin" w:fldLock="1"/>
      </w:r>
      <w:r>
        <w:instrText xml:space="preserve"> PAGEREF _Toc416266039 \h </w:instrText>
      </w:r>
      <w:r>
        <w:fldChar w:fldCharType="separate"/>
      </w:r>
      <w:r>
        <w:t>94</w:t>
      </w:r>
      <w:r>
        <w:fldChar w:fldCharType="end"/>
      </w:r>
    </w:p>
    <w:p w:rsidR="00715F63" w:rsidRDefault="00715F63">
      <w:pPr>
        <w:pStyle w:val="TOC3"/>
        <w:rPr>
          <w:rFonts w:asciiTheme="minorHAnsi" w:eastAsiaTheme="minorEastAsia" w:hAnsiTheme="minorHAnsi" w:cstheme="minorBidi"/>
          <w:sz w:val="22"/>
          <w:szCs w:val="22"/>
          <w:lang w:eastAsia="en-GB"/>
        </w:rPr>
      </w:pPr>
      <w:r>
        <w:t>16.2.7</w:t>
      </w:r>
      <w:r>
        <w:tab/>
        <w:t>Codec information</w:t>
      </w:r>
      <w:r>
        <w:tab/>
      </w:r>
      <w:r>
        <w:fldChar w:fldCharType="begin" w:fldLock="1"/>
      </w:r>
      <w:r>
        <w:instrText xml:space="preserve"> PAGEREF _Toc416266040 \h </w:instrText>
      </w:r>
      <w:r>
        <w:fldChar w:fldCharType="separate"/>
      </w:r>
      <w:r>
        <w:t>94</w:t>
      </w:r>
      <w:r>
        <w:fldChar w:fldCharType="end"/>
      </w:r>
    </w:p>
    <w:p w:rsidR="00715F63" w:rsidRDefault="00715F63">
      <w:pPr>
        <w:pStyle w:val="TOC2"/>
        <w:rPr>
          <w:rFonts w:asciiTheme="minorHAnsi" w:eastAsiaTheme="minorEastAsia" w:hAnsiTheme="minorHAnsi" w:cstheme="minorBidi"/>
          <w:sz w:val="22"/>
          <w:szCs w:val="22"/>
          <w:lang w:eastAsia="en-GB"/>
        </w:rPr>
      </w:pPr>
      <w:r>
        <w:t>16.3</w:t>
      </w:r>
      <w:r>
        <w:tab/>
        <w:t>Metric Configuration</w:t>
      </w:r>
      <w:r>
        <w:tab/>
      </w:r>
      <w:r>
        <w:fldChar w:fldCharType="begin" w:fldLock="1"/>
      </w:r>
      <w:r>
        <w:instrText xml:space="preserve"> PAGEREF _Toc416266041 \h </w:instrText>
      </w:r>
      <w:r>
        <w:fldChar w:fldCharType="separate"/>
      </w:r>
      <w:r>
        <w:t>94</w:t>
      </w:r>
      <w:r>
        <w:fldChar w:fldCharType="end"/>
      </w:r>
    </w:p>
    <w:p w:rsidR="00715F63" w:rsidRDefault="00715F63">
      <w:pPr>
        <w:pStyle w:val="TOC3"/>
        <w:rPr>
          <w:rFonts w:asciiTheme="minorHAnsi" w:eastAsiaTheme="minorEastAsia" w:hAnsiTheme="minorHAnsi" w:cstheme="minorBidi"/>
          <w:sz w:val="22"/>
          <w:szCs w:val="22"/>
          <w:lang w:eastAsia="en-GB"/>
        </w:rPr>
      </w:pPr>
      <w:r>
        <w:t>16.3.1</w:t>
      </w:r>
      <w:r>
        <w:tab/>
        <w:t>QoE metrics reporting management object</w:t>
      </w:r>
      <w:r>
        <w:tab/>
      </w:r>
      <w:r>
        <w:fldChar w:fldCharType="begin" w:fldLock="1"/>
      </w:r>
      <w:r>
        <w:instrText xml:space="preserve"> PAGEREF _Toc416266042 \h </w:instrText>
      </w:r>
      <w:r>
        <w:fldChar w:fldCharType="separate"/>
      </w:r>
      <w:r>
        <w:t>95</w:t>
      </w:r>
      <w:r>
        <w:fldChar w:fldCharType="end"/>
      </w:r>
    </w:p>
    <w:p w:rsidR="00715F63" w:rsidRDefault="00715F63">
      <w:pPr>
        <w:pStyle w:val="TOC3"/>
        <w:rPr>
          <w:rFonts w:asciiTheme="minorHAnsi" w:eastAsiaTheme="minorEastAsia" w:hAnsiTheme="minorHAnsi" w:cstheme="minorBidi"/>
          <w:sz w:val="22"/>
          <w:szCs w:val="22"/>
          <w:lang w:eastAsia="en-GB"/>
        </w:rPr>
      </w:pPr>
      <w:r>
        <w:t>16.3.2</w:t>
      </w:r>
      <w:r>
        <w:tab/>
        <w:t>QoE metric reporting configuration</w:t>
      </w:r>
      <w:r>
        <w:tab/>
      </w:r>
      <w:r>
        <w:fldChar w:fldCharType="begin" w:fldLock="1"/>
      </w:r>
      <w:r>
        <w:instrText xml:space="preserve"> PAGEREF _Toc416266044 \h </w:instrText>
      </w:r>
      <w:r>
        <w:fldChar w:fldCharType="separate"/>
      </w:r>
      <w:r>
        <w:t>98</w:t>
      </w:r>
      <w:r>
        <w:fldChar w:fldCharType="end"/>
      </w:r>
    </w:p>
    <w:p w:rsidR="00715F63" w:rsidRDefault="00715F63">
      <w:pPr>
        <w:pStyle w:val="TOC3"/>
        <w:rPr>
          <w:rFonts w:asciiTheme="minorHAnsi" w:eastAsiaTheme="minorEastAsia" w:hAnsiTheme="minorHAnsi" w:cstheme="minorBidi"/>
          <w:sz w:val="22"/>
          <w:szCs w:val="22"/>
          <w:lang w:eastAsia="en-GB"/>
        </w:rPr>
      </w:pPr>
      <w:r>
        <w:t>16.3.3</w:t>
      </w:r>
      <w:r>
        <w:tab/>
        <w:t>QoE reporting rule definition</w:t>
      </w:r>
      <w:r>
        <w:tab/>
      </w:r>
      <w:r>
        <w:fldChar w:fldCharType="begin" w:fldLock="1"/>
      </w:r>
      <w:r>
        <w:instrText xml:space="preserve"> PAGEREF _Toc416266045 \h </w:instrText>
      </w:r>
      <w:r>
        <w:fldChar w:fldCharType="separate"/>
      </w:r>
      <w:r>
        <w:t>99</w:t>
      </w:r>
      <w:r>
        <w:fldChar w:fldCharType="end"/>
      </w:r>
    </w:p>
    <w:p w:rsidR="00715F63" w:rsidRDefault="00715F63">
      <w:pPr>
        <w:pStyle w:val="TOC2"/>
        <w:rPr>
          <w:rFonts w:asciiTheme="minorHAnsi" w:eastAsiaTheme="minorEastAsia" w:hAnsiTheme="minorHAnsi" w:cstheme="minorBidi"/>
          <w:sz w:val="22"/>
          <w:szCs w:val="22"/>
          <w:lang w:eastAsia="en-GB"/>
        </w:rPr>
      </w:pPr>
      <w:r>
        <w:t>16.4</w:t>
      </w:r>
      <w:r>
        <w:tab/>
        <w:t>Metrics Reporting</w:t>
      </w:r>
      <w:r>
        <w:tab/>
      </w:r>
      <w:r>
        <w:fldChar w:fldCharType="begin" w:fldLock="1"/>
      </w:r>
      <w:r>
        <w:instrText xml:space="preserve"> PAGEREF _Toc416266046 \h </w:instrText>
      </w:r>
      <w:r>
        <w:fldChar w:fldCharType="separate"/>
      </w:r>
      <w:r>
        <w:t>100</w:t>
      </w:r>
      <w:r>
        <w:fldChar w:fldCharType="end"/>
      </w:r>
    </w:p>
    <w:p w:rsidR="00715F63" w:rsidRDefault="00715F63">
      <w:pPr>
        <w:pStyle w:val="TOC3"/>
        <w:rPr>
          <w:rFonts w:asciiTheme="minorHAnsi" w:eastAsiaTheme="minorEastAsia" w:hAnsiTheme="minorHAnsi" w:cstheme="minorBidi"/>
          <w:sz w:val="22"/>
          <w:szCs w:val="22"/>
          <w:lang w:eastAsia="en-GB"/>
        </w:rPr>
      </w:pPr>
      <w:r>
        <w:t>16.4.1</w:t>
      </w:r>
      <w:r>
        <w:tab/>
        <w:t>XML schema for QoE report message</w:t>
      </w:r>
      <w:r>
        <w:tab/>
      </w:r>
      <w:r>
        <w:fldChar w:fldCharType="begin" w:fldLock="1"/>
      </w:r>
      <w:r>
        <w:instrText xml:space="preserve"> PAGEREF _Toc416266047 \h </w:instrText>
      </w:r>
      <w:r>
        <w:fldChar w:fldCharType="separate"/>
      </w:r>
      <w:r>
        <w:t>101</w:t>
      </w:r>
      <w:r>
        <w:fldChar w:fldCharType="end"/>
      </w:r>
    </w:p>
    <w:p w:rsidR="00715F63" w:rsidRDefault="00715F63">
      <w:pPr>
        <w:pStyle w:val="TOC3"/>
        <w:rPr>
          <w:rFonts w:asciiTheme="minorHAnsi" w:eastAsiaTheme="minorEastAsia" w:hAnsiTheme="minorHAnsi" w:cstheme="minorBidi"/>
          <w:sz w:val="22"/>
          <w:szCs w:val="22"/>
          <w:lang w:eastAsia="en-GB"/>
        </w:rPr>
      </w:pPr>
      <w:r>
        <w:t>16.4.2</w:t>
      </w:r>
      <w:r>
        <w:tab/>
        <w:t>Example XML for QoE report message</w:t>
      </w:r>
      <w:r>
        <w:tab/>
      </w:r>
      <w:r>
        <w:fldChar w:fldCharType="begin" w:fldLock="1"/>
      </w:r>
      <w:r>
        <w:instrText xml:space="preserve"> PAGEREF _Toc416266048 \h </w:instrText>
      </w:r>
      <w:r>
        <w:fldChar w:fldCharType="separate"/>
      </w:r>
      <w:r>
        <w:t>102</w:t>
      </w:r>
      <w:r>
        <w:fldChar w:fldCharType="end"/>
      </w:r>
    </w:p>
    <w:p w:rsidR="00715F63" w:rsidRDefault="00715F63">
      <w:pPr>
        <w:pStyle w:val="TOC1"/>
        <w:rPr>
          <w:rFonts w:asciiTheme="minorHAnsi" w:eastAsiaTheme="minorEastAsia" w:hAnsiTheme="minorHAnsi" w:cstheme="minorBidi"/>
          <w:szCs w:val="22"/>
          <w:lang w:eastAsia="en-GB"/>
        </w:rPr>
      </w:pPr>
      <w:r>
        <w:t>17</w:t>
      </w:r>
      <w:r>
        <w:tab/>
        <w:t>Management of Media Adaptation</w:t>
      </w:r>
      <w:r>
        <w:tab/>
      </w:r>
      <w:r>
        <w:fldChar w:fldCharType="begin" w:fldLock="1"/>
      </w:r>
      <w:r>
        <w:instrText xml:space="preserve"> PAGEREF _Toc416266049 \h </w:instrText>
      </w:r>
      <w:r>
        <w:fldChar w:fldCharType="separate"/>
      </w:r>
      <w:r>
        <w:t>103</w:t>
      </w:r>
      <w:r>
        <w:fldChar w:fldCharType="end"/>
      </w:r>
    </w:p>
    <w:p w:rsidR="00715F63" w:rsidRDefault="00715F63">
      <w:pPr>
        <w:pStyle w:val="TOC2"/>
        <w:rPr>
          <w:rFonts w:asciiTheme="minorHAnsi" w:eastAsiaTheme="minorEastAsia" w:hAnsiTheme="minorHAnsi" w:cstheme="minorBidi"/>
          <w:sz w:val="22"/>
          <w:szCs w:val="22"/>
          <w:lang w:eastAsia="en-GB"/>
        </w:rPr>
      </w:pPr>
      <w:r>
        <w:t>17.1</w:t>
      </w:r>
      <w:r>
        <w:tab/>
        <w:t>General</w:t>
      </w:r>
      <w:r>
        <w:tab/>
      </w:r>
      <w:r>
        <w:fldChar w:fldCharType="begin" w:fldLock="1"/>
      </w:r>
      <w:r>
        <w:instrText xml:space="preserve"> PAGEREF _Toc416266050 \h </w:instrText>
      </w:r>
      <w:r>
        <w:fldChar w:fldCharType="separate"/>
      </w:r>
      <w:r>
        <w:t>103</w:t>
      </w:r>
      <w:r>
        <w:fldChar w:fldCharType="end"/>
      </w:r>
    </w:p>
    <w:p w:rsidR="00715F63" w:rsidRDefault="00715F63">
      <w:pPr>
        <w:pStyle w:val="TOC2"/>
        <w:rPr>
          <w:rFonts w:asciiTheme="minorHAnsi" w:eastAsiaTheme="minorEastAsia" w:hAnsiTheme="minorHAnsi" w:cstheme="minorBidi"/>
          <w:sz w:val="22"/>
          <w:szCs w:val="22"/>
          <w:lang w:eastAsia="en-GB"/>
        </w:rPr>
      </w:pPr>
      <w:r>
        <w:t>1</w:t>
      </w:r>
      <w:r>
        <w:rPr>
          <w:lang w:eastAsia="ko-KR"/>
        </w:rPr>
        <w:t>7</w:t>
      </w:r>
      <w:r>
        <w:t>.2</w:t>
      </w:r>
      <w:r>
        <w:tab/>
        <w:t>Media adaptation management object</w:t>
      </w:r>
      <w:r>
        <w:tab/>
      </w:r>
      <w:r>
        <w:fldChar w:fldCharType="begin" w:fldLock="1"/>
      </w:r>
      <w:r>
        <w:instrText xml:space="preserve"> PAGEREF _Toc416266051 \h </w:instrText>
      </w:r>
      <w:r>
        <w:fldChar w:fldCharType="separate"/>
      </w:r>
      <w:r>
        <w:t>103</w:t>
      </w:r>
      <w:r>
        <w:fldChar w:fldCharType="end"/>
      </w:r>
    </w:p>
    <w:p w:rsidR="00715F63" w:rsidRDefault="00715F63">
      <w:pPr>
        <w:pStyle w:val="TOC2"/>
        <w:rPr>
          <w:rFonts w:asciiTheme="minorHAnsi" w:eastAsiaTheme="minorEastAsia" w:hAnsiTheme="minorHAnsi" w:cstheme="minorBidi"/>
          <w:sz w:val="22"/>
          <w:szCs w:val="22"/>
          <w:lang w:eastAsia="en-GB"/>
        </w:rPr>
      </w:pPr>
      <w:r>
        <w:t>1</w:t>
      </w:r>
      <w:r>
        <w:rPr>
          <w:lang w:eastAsia="ko-KR"/>
        </w:rPr>
        <w:t>7</w:t>
      </w:r>
      <w:r>
        <w:t>.</w:t>
      </w:r>
      <w:r>
        <w:rPr>
          <w:lang w:eastAsia="ko-KR"/>
        </w:rPr>
        <w:t>3</w:t>
      </w:r>
      <w:r>
        <w:rPr>
          <w:lang w:eastAsia="ko-KR"/>
        </w:rPr>
        <w:tab/>
        <w:t>Management procedures</w:t>
      </w:r>
      <w:r>
        <w:tab/>
      </w:r>
      <w:r>
        <w:fldChar w:fldCharType="begin" w:fldLock="1"/>
      </w:r>
      <w:r>
        <w:instrText xml:space="preserve"> PAGEREF _Toc416266052 \h </w:instrText>
      </w:r>
      <w:r>
        <w:fldChar w:fldCharType="separate"/>
      </w:r>
      <w:r>
        <w:t>124</w:t>
      </w:r>
      <w:r>
        <w:fldChar w:fldCharType="end"/>
      </w:r>
    </w:p>
    <w:p w:rsidR="00715F63" w:rsidRDefault="00715F63">
      <w:pPr>
        <w:pStyle w:val="TOC3"/>
        <w:rPr>
          <w:rFonts w:asciiTheme="minorHAnsi" w:eastAsiaTheme="minorEastAsia" w:hAnsiTheme="minorHAnsi" w:cstheme="minorBidi"/>
          <w:sz w:val="22"/>
          <w:szCs w:val="22"/>
          <w:lang w:eastAsia="en-GB"/>
        </w:rPr>
      </w:pPr>
      <w:r>
        <w:rPr>
          <w:lang w:eastAsia="ko-KR"/>
        </w:rPr>
        <w:t>17.3.1</w:t>
      </w:r>
      <w:r>
        <w:rPr>
          <w:lang w:eastAsia="ko-KR"/>
        </w:rPr>
        <w:tab/>
        <w:t>Management of speech adaptation</w:t>
      </w:r>
      <w:r>
        <w:tab/>
      </w:r>
      <w:r>
        <w:fldChar w:fldCharType="begin" w:fldLock="1"/>
      </w:r>
      <w:r>
        <w:instrText xml:space="preserve"> PAGEREF _Toc416266053 \h </w:instrText>
      </w:r>
      <w:r>
        <w:fldChar w:fldCharType="separate"/>
      </w:r>
      <w:r>
        <w:t>125</w:t>
      </w:r>
      <w:r>
        <w:fldChar w:fldCharType="end"/>
      </w:r>
    </w:p>
    <w:p w:rsidR="00715F63" w:rsidRDefault="00715F63">
      <w:pPr>
        <w:pStyle w:val="TOC3"/>
        <w:rPr>
          <w:rFonts w:asciiTheme="minorHAnsi" w:eastAsiaTheme="minorEastAsia" w:hAnsiTheme="minorHAnsi" w:cstheme="minorBidi"/>
          <w:sz w:val="22"/>
          <w:szCs w:val="22"/>
          <w:lang w:eastAsia="en-GB"/>
        </w:rPr>
      </w:pPr>
      <w:r>
        <w:rPr>
          <w:lang w:eastAsia="ko-KR"/>
        </w:rPr>
        <w:t>17.3.2</w:t>
      </w:r>
      <w:r>
        <w:rPr>
          <w:lang w:eastAsia="ko-KR"/>
        </w:rPr>
        <w:tab/>
        <w:t>Management of video adaptation</w:t>
      </w:r>
      <w:r>
        <w:tab/>
      </w:r>
      <w:r>
        <w:fldChar w:fldCharType="begin" w:fldLock="1"/>
      </w:r>
      <w:r>
        <w:instrText xml:space="preserve"> PAGEREF _Toc416266054 \h </w:instrText>
      </w:r>
      <w:r>
        <w:fldChar w:fldCharType="separate"/>
      </w:r>
      <w:r>
        <w:t>126</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A (informative): </w:t>
      </w:r>
      <w:r w:rsidR="00401C84">
        <w:tab/>
      </w:r>
      <w:r>
        <w:t>Examples of SDP offers and answers</w:t>
      </w:r>
      <w:r>
        <w:tab/>
      </w:r>
      <w:r>
        <w:fldChar w:fldCharType="begin" w:fldLock="1"/>
      </w:r>
      <w:r>
        <w:instrText xml:space="preserve"> PAGEREF _Toc416266055 \h </w:instrText>
      </w:r>
      <w:r>
        <w:fldChar w:fldCharType="separate"/>
      </w:r>
      <w:r>
        <w:t>129</w:t>
      </w:r>
      <w:r>
        <w:fldChar w:fldCharType="end"/>
      </w:r>
    </w:p>
    <w:p w:rsidR="00715F63" w:rsidRDefault="00715F63">
      <w:pPr>
        <w:pStyle w:val="TOC1"/>
        <w:rPr>
          <w:rFonts w:asciiTheme="minorHAnsi" w:eastAsiaTheme="minorEastAsia" w:hAnsiTheme="minorHAnsi" w:cstheme="minorBidi"/>
          <w:szCs w:val="22"/>
          <w:lang w:eastAsia="en-GB"/>
        </w:rPr>
      </w:pPr>
      <w:r>
        <w:t>A.1</w:t>
      </w:r>
      <w:r>
        <w:tab/>
        <w:t>SDP offers for speech sessions initiated by MTSI client in terminal</w:t>
      </w:r>
      <w:r>
        <w:tab/>
      </w:r>
      <w:r>
        <w:fldChar w:fldCharType="begin" w:fldLock="1"/>
      </w:r>
      <w:r>
        <w:instrText xml:space="preserve"> PAGEREF _Toc416266056 \h </w:instrText>
      </w:r>
      <w:r>
        <w:fldChar w:fldCharType="separate"/>
      </w:r>
      <w:r>
        <w:t>129</w:t>
      </w:r>
      <w:r>
        <w:fldChar w:fldCharType="end"/>
      </w:r>
    </w:p>
    <w:p w:rsidR="00715F63" w:rsidRDefault="00715F63">
      <w:pPr>
        <w:pStyle w:val="TOC2"/>
        <w:rPr>
          <w:rFonts w:asciiTheme="minorHAnsi" w:eastAsiaTheme="minorEastAsia" w:hAnsiTheme="minorHAnsi" w:cstheme="minorBidi"/>
          <w:sz w:val="22"/>
          <w:szCs w:val="22"/>
          <w:lang w:eastAsia="en-GB"/>
        </w:rPr>
      </w:pPr>
      <w:r>
        <w:t>A.1.1</w:t>
      </w:r>
      <w:r>
        <w:tab/>
        <w:t>HSPA or unknown access technology</w:t>
      </w:r>
      <w:r>
        <w:tab/>
      </w:r>
      <w:r>
        <w:fldChar w:fldCharType="begin" w:fldLock="1"/>
      </w:r>
      <w:r>
        <w:instrText xml:space="preserve"> PAGEREF _Toc416266057 \h </w:instrText>
      </w:r>
      <w:r>
        <w:fldChar w:fldCharType="separate"/>
      </w:r>
      <w:r>
        <w:t>129</w:t>
      </w:r>
      <w:r>
        <w:fldChar w:fldCharType="end"/>
      </w:r>
    </w:p>
    <w:p w:rsidR="00715F63" w:rsidRDefault="00715F63">
      <w:pPr>
        <w:pStyle w:val="TOC3"/>
        <w:rPr>
          <w:rFonts w:asciiTheme="minorHAnsi" w:eastAsiaTheme="minorEastAsia" w:hAnsiTheme="minorHAnsi" w:cstheme="minorBidi"/>
          <w:sz w:val="22"/>
          <w:szCs w:val="22"/>
          <w:lang w:eastAsia="en-GB"/>
        </w:rPr>
      </w:pPr>
      <w:r>
        <w:t>A.1.1.1</w:t>
      </w:r>
      <w:r>
        <w:tab/>
        <w:t>Only AMR-NB supported by MTSI client in terminal</w:t>
      </w:r>
      <w:r>
        <w:tab/>
      </w:r>
      <w:r>
        <w:fldChar w:fldCharType="begin" w:fldLock="1"/>
      </w:r>
      <w:r>
        <w:instrText xml:space="preserve"> PAGEREF _Toc416266058 \h </w:instrText>
      </w:r>
      <w:r>
        <w:fldChar w:fldCharType="separate"/>
      </w:r>
      <w:r>
        <w:t>129</w:t>
      </w:r>
      <w:r>
        <w:fldChar w:fldCharType="end"/>
      </w:r>
    </w:p>
    <w:p w:rsidR="00715F63" w:rsidRDefault="00715F63">
      <w:pPr>
        <w:pStyle w:val="TOC3"/>
        <w:rPr>
          <w:rFonts w:asciiTheme="minorHAnsi" w:eastAsiaTheme="minorEastAsia" w:hAnsiTheme="minorHAnsi" w:cstheme="minorBidi"/>
          <w:sz w:val="22"/>
          <w:szCs w:val="22"/>
          <w:lang w:eastAsia="en-GB"/>
        </w:rPr>
      </w:pPr>
      <w:r>
        <w:t>A.1.1.2</w:t>
      </w:r>
      <w:r>
        <w:tab/>
        <w:t>AMR and AMR-WB are supported by MTSI client in terminal</w:t>
      </w:r>
      <w:r>
        <w:tab/>
      </w:r>
      <w:r>
        <w:fldChar w:fldCharType="begin" w:fldLock="1"/>
      </w:r>
      <w:r>
        <w:instrText xml:space="preserve"> PAGEREF _Toc416266059 \h </w:instrText>
      </w:r>
      <w:r>
        <w:fldChar w:fldCharType="separate"/>
      </w:r>
      <w:r>
        <w:t>130</w:t>
      </w:r>
      <w:r>
        <w:fldChar w:fldCharType="end"/>
      </w:r>
    </w:p>
    <w:p w:rsidR="00715F63" w:rsidRDefault="00715F63">
      <w:pPr>
        <w:pStyle w:val="TOC4"/>
        <w:rPr>
          <w:rFonts w:asciiTheme="minorHAnsi" w:eastAsiaTheme="minorEastAsia" w:hAnsiTheme="minorHAnsi" w:cstheme="minorBidi"/>
          <w:sz w:val="22"/>
          <w:szCs w:val="22"/>
          <w:lang w:eastAsia="en-GB"/>
        </w:rPr>
      </w:pPr>
      <w:r>
        <w:t>A.1.1.2.1</w:t>
      </w:r>
      <w:r>
        <w:tab/>
        <w:t>One-phase approach</w:t>
      </w:r>
      <w:r>
        <w:tab/>
      </w:r>
      <w:r>
        <w:fldChar w:fldCharType="begin" w:fldLock="1"/>
      </w:r>
      <w:r>
        <w:instrText xml:space="preserve"> PAGEREF _Toc416266060 \h </w:instrText>
      </w:r>
      <w:r>
        <w:fldChar w:fldCharType="separate"/>
      </w:r>
      <w:r>
        <w:t>130</w:t>
      </w:r>
      <w:r>
        <w:fldChar w:fldCharType="end"/>
      </w:r>
    </w:p>
    <w:p w:rsidR="00715F63" w:rsidRDefault="00715F63">
      <w:pPr>
        <w:pStyle w:val="TOC4"/>
        <w:rPr>
          <w:rFonts w:asciiTheme="minorHAnsi" w:eastAsiaTheme="minorEastAsia" w:hAnsiTheme="minorHAnsi" w:cstheme="minorBidi"/>
          <w:sz w:val="22"/>
          <w:szCs w:val="22"/>
          <w:lang w:eastAsia="en-GB"/>
        </w:rPr>
      </w:pPr>
      <w:r>
        <w:t>A.1.1.2.2</w:t>
      </w:r>
      <w:r>
        <w:tab/>
        <w:t>Two-phase approach</w:t>
      </w:r>
      <w:r>
        <w:tab/>
      </w:r>
      <w:r>
        <w:fldChar w:fldCharType="begin" w:fldLock="1"/>
      </w:r>
      <w:r>
        <w:instrText xml:space="preserve"> PAGEREF _Toc416266061 \h </w:instrText>
      </w:r>
      <w:r>
        <w:fldChar w:fldCharType="separate"/>
      </w:r>
      <w:r>
        <w:t>131</w:t>
      </w:r>
      <w:r>
        <w:fldChar w:fldCharType="end"/>
      </w:r>
    </w:p>
    <w:p w:rsidR="00715F63" w:rsidRDefault="00715F63">
      <w:pPr>
        <w:pStyle w:val="TOC2"/>
        <w:rPr>
          <w:rFonts w:asciiTheme="minorHAnsi" w:eastAsiaTheme="minorEastAsia" w:hAnsiTheme="minorHAnsi" w:cstheme="minorBidi"/>
          <w:sz w:val="22"/>
          <w:szCs w:val="22"/>
          <w:lang w:eastAsia="en-GB"/>
        </w:rPr>
      </w:pPr>
      <w:r>
        <w:t>A.1.2</w:t>
      </w:r>
      <w:r>
        <w:tab/>
        <w:t>EGPRS</w:t>
      </w:r>
      <w:r>
        <w:tab/>
      </w:r>
      <w:r>
        <w:fldChar w:fldCharType="begin" w:fldLock="1"/>
      </w:r>
      <w:r>
        <w:instrText xml:space="preserve"> PAGEREF _Toc416266062 \h </w:instrText>
      </w:r>
      <w:r>
        <w:fldChar w:fldCharType="separate"/>
      </w:r>
      <w:r>
        <w:t>132</w:t>
      </w:r>
      <w:r>
        <w:fldChar w:fldCharType="end"/>
      </w:r>
    </w:p>
    <w:p w:rsidR="00715F63" w:rsidRDefault="00715F63">
      <w:pPr>
        <w:pStyle w:val="TOC2"/>
        <w:rPr>
          <w:rFonts w:asciiTheme="minorHAnsi" w:eastAsiaTheme="minorEastAsia" w:hAnsiTheme="minorHAnsi" w:cstheme="minorBidi"/>
          <w:sz w:val="22"/>
          <w:szCs w:val="22"/>
          <w:lang w:eastAsia="en-GB"/>
        </w:rPr>
      </w:pPr>
      <w:r>
        <w:t>A.1.3</w:t>
      </w:r>
      <w:r>
        <w:tab/>
        <w:t>Generic Access</w:t>
      </w:r>
      <w:r>
        <w:tab/>
      </w:r>
      <w:r>
        <w:fldChar w:fldCharType="begin" w:fldLock="1"/>
      </w:r>
      <w:r>
        <w:instrText xml:space="preserve"> PAGEREF _Toc416266063 \h </w:instrText>
      </w:r>
      <w:r>
        <w:fldChar w:fldCharType="separate"/>
      </w:r>
      <w:r>
        <w:t>133</w:t>
      </w:r>
      <w:r>
        <w:fldChar w:fldCharType="end"/>
      </w:r>
    </w:p>
    <w:p w:rsidR="00715F63" w:rsidRDefault="00715F63">
      <w:pPr>
        <w:pStyle w:val="TOC1"/>
        <w:rPr>
          <w:rFonts w:asciiTheme="minorHAnsi" w:eastAsiaTheme="minorEastAsia" w:hAnsiTheme="minorHAnsi" w:cstheme="minorBidi"/>
          <w:szCs w:val="22"/>
          <w:lang w:eastAsia="en-GB"/>
        </w:rPr>
      </w:pPr>
      <w:r>
        <w:t>A.2</w:t>
      </w:r>
      <w:r>
        <w:tab/>
        <w:t>SDP offers for speech sessions initiated by media gateway</w:t>
      </w:r>
      <w:r>
        <w:tab/>
      </w:r>
      <w:r>
        <w:fldChar w:fldCharType="begin" w:fldLock="1"/>
      </w:r>
      <w:r>
        <w:instrText xml:space="preserve"> PAGEREF _Toc416266064 \h </w:instrText>
      </w:r>
      <w:r>
        <w:fldChar w:fldCharType="separate"/>
      </w:r>
      <w:r>
        <w:t>133</w:t>
      </w:r>
      <w:r>
        <w:fldChar w:fldCharType="end"/>
      </w:r>
    </w:p>
    <w:p w:rsidR="00715F63" w:rsidRDefault="00715F63">
      <w:pPr>
        <w:pStyle w:val="TOC2"/>
        <w:rPr>
          <w:rFonts w:asciiTheme="minorHAnsi" w:eastAsiaTheme="minorEastAsia" w:hAnsiTheme="minorHAnsi" w:cstheme="minorBidi"/>
          <w:sz w:val="22"/>
          <w:szCs w:val="22"/>
          <w:lang w:eastAsia="en-GB"/>
        </w:rPr>
      </w:pPr>
      <w:r>
        <w:t>A.2.1</w:t>
      </w:r>
      <w:r>
        <w:tab/>
        <w:t>General</w:t>
      </w:r>
      <w:r>
        <w:tab/>
      </w:r>
      <w:r>
        <w:fldChar w:fldCharType="begin" w:fldLock="1"/>
      </w:r>
      <w:r>
        <w:instrText xml:space="preserve"> PAGEREF _Toc416266065 \h </w:instrText>
      </w:r>
      <w:r>
        <w:fldChar w:fldCharType="separate"/>
      </w:r>
      <w:r>
        <w:t>133</w:t>
      </w:r>
      <w:r>
        <w:fldChar w:fldCharType="end"/>
      </w:r>
    </w:p>
    <w:p w:rsidR="00715F63" w:rsidRDefault="00715F63">
      <w:pPr>
        <w:pStyle w:val="TOC2"/>
        <w:rPr>
          <w:rFonts w:asciiTheme="minorHAnsi" w:eastAsiaTheme="minorEastAsia" w:hAnsiTheme="minorHAnsi" w:cstheme="minorBidi"/>
          <w:sz w:val="22"/>
          <w:szCs w:val="22"/>
          <w:lang w:eastAsia="en-GB"/>
        </w:rPr>
      </w:pPr>
      <w:r>
        <w:t>A.2.2</w:t>
      </w:r>
      <w:r>
        <w:tab/>
        <w:t>MGW between GERAN UE and MTSI</w:t>
      </w:r>
      <w:r>
        <w:tab/>
      </w:r>
      <w:r>
        <w:fldChar w:fldCharType="begin" w:fldLock="1"/>
      </w:r>
      <w:r>
        <w:instrText xml:space="preserve"> PAGEREF _Toc416266066 \h </w:instrText>
      </w:r>
      <w:r>
        <w:fldChar w:fldCharType="separate"/>
      </w:r>
      <w:r>
        <w:t>133</w:t>
      </w:r>
      <w:r>
        <w:fldChar w:fldCharType="end"/>
      </w:r>
    </w:p>
    <w:p w:rsidR="00715F63" w:rsidRDefault="00715F63">
      <w:pPr>
        <w:pStyle w:val="TOC2"/>
        <w:rPr>
          <w:rFonts w:asciiTheme="minorHAnsi" w:eastAsiaTheme="minorEastAsia" w:hAnsiTheme="minorHAnsi" w:cstheme="minorBidi"/>
          <w:sz w:val="22"/>
          <w:szCs w:val="22"/>
          <w:lang w:eastAsia="en-GB"/>
        </w:rPr>
      </w:pPr>
      <w:r>
        <w:t>A.2.3</w:t>
      </w:r>
      <w:r>
        <w:tab/>
        <w:t>MGW between legacy UTRAN UE and MTSI</w:t>
      </w:r>
      <w:r>
        <w:tab/>
      </w:r>
      <w:r>
        <w:fldChar w:fldCharType="begin" w:fldLock="1"/>
      </w:r>
      <w:r>
        <w:instrText xml:space="preserve"> PAGEREF _Toc416266067 \h </w:instrText>
      </w:r>
      <w:r>
        <w:fldChar w:fldCharType="separate"/>
      </w:r>
      <w:r>
        <w:t>134</w:t>
      </w:r>
      <w:r>
        <w:fldChar w:fldCharType="end"/>
      </w:r>
    </w:p>
    <w:p w:rsidR="00715F63" w:rsidRDefault="00715F63">
      <w:pPr>
        <w:pStyle w:val="TOC2"/>
        <w:rPr>
          <w:rFonts w:asciiTheme="minorHAnsi" w:eastAsiaTheme="minorEastAsia" w:hAnsiTheme="minorHAnsi" w:cstheme="minorBidi"/>
          <w:sz w:val="22"/>
          <w:szCs w:val="22"/>
          <w:lang w:eastAsia="en-GB"/>
        </w:rPr>
      </w:pPr>
      <w:r>
        <w:t>A.2.4</w:t>
      </w:r>
      <w:r>
        <w:tab/>
        <w:t>MGW between CS UE and MTSI</w:t>
      </w:r>
      <w:r>
        <w:tab/>
      </w:r>
      <w:r>
        <w:fldChar w:fldCharType="begin" w:fldLock="1"/>
      </w:r>
      <w:r>
        <w:instrText xml:space="preserve"> PAGEREF _Toc416266068 \h </w:instrText>
      </w:r>
      <w:r>
        <w:fldChar w:fldCharType="separate"/>
      </w:r>
      <w:r>
        <w:t>134</w:t>
      </w:r>
      <w:r>
        <w:fldChar w:fldCharType="end"/>
      </w:r>
    </w:p>
    <w:p w:rsidR="00715F63" w:rsidRDefault="00715F63">
      <w:pPr>
        <w:pStyle w:val="TOC2"/>
        <w:rPr>
          <w:rFonts w:asciiTheme="minorHAnsi" w:eastAsiaTheme="minorEastAsia" w:hAnsiTheme="minorHAnsi" w:cstheme="minorBidi"/>
          <w:sz w:val="22"/>
          <w:szCs w:val="22"/>
          <w:lang w:eastAsia="en-GB"/>
        </w:rPr>
      </w:pPr>
      <w:r>
        <w:t>A.2.5</w:t>
      </w:r>
      <w:r>
        <w:tab/>
        <w:t>MGW between GERAN UE and MTSI when wideband speech is supported</w:t>
      </w:r>
      <w:r>
        <w:tab/>
      </w:r>
      <w:r>
        <w:fldChar w:fldCharType="begin" w:fldLock="1"/>
      </w:r>
      <w:r>
        <w:instrText xml:space="preserve"> PAGEREF _Toc416266069 \h </w:instrText>
      </w:r>
      <w:r>
        <w:fldChar w:fldCharType="separate"/>
      </w:r>
      <w:r>
        <w:t>135</w:t>
      </w:r>
      <w:r>
        <w:fldChar w:fldCharType="end"/>
      </w:r>
    </w:p>
    <w:p w:rsidR="00715F63" w:rsidRDefault="00715F63">
      <w:pPr>
        <w:pStyle w:val="TOC1"/>
        <w:rPr>
          <w:rFonts w:asciiTheme="minorHAnsi" w:eastAsiaTheme="minorEastAsia" w:hAnsiTheme="minorHAnsi" w:cstheme="minorBidi"/>
          <w:szCs w:val="22"/>
          <w:lang w:eastAsia="en-GB"/>
        </w:rPr>
      </w:pPr>
      <w:r>
        <w:t>A.3</w:t>
      </w:r>
      <w:r>
        <w:tab/>
        <w:t>SDP answers to SDP speech session offers</w:t>
      </w:r>
      <w:r>
        <w:tab/>
      </w:r>
      <w:r>
        <w:fldChar w:fldCharType="begin" w:fldLock="1"/>
      </w:r>
      <w:r>
        <w:instrText xml:space="preserve"> PAGEREF _Toc416266070 \h </w:instrText>
      </w:r>
      <w:r>
        <w:fldChar w:fldCharType="separate"/>
      </w:r>
      <w:r>
        <w:t>135</w:t>
      </w:r>
      <w:r>
        <w:fldChar w:fldCharType="end"/>
      </w:r>
    </w:p>
    <w:p w:rsidR="00715F63" w:rsidRDefault="00715F63">
      <w:pPr>
        <w:pStyle w:val="TOC2"/>
        <w:rPr>
          <w:rFonts w:asciiTheme="minorHAnsi" w:eastAsiaTheme="minorEastAsia" w:hAnsiTheme="minorHAnsi" w:cstheme="minorBidi"/>
          <w:sz w:val="22"/>
          <w:szCs w:val="22"/>
          <w:lang w:eastAsia="en-GB"/>
        </w:rPr>
      </w:pPr>
      <w:r>
        <w:t>A.3.1</w:t>
      </w:r>
      <w:r>
        <w:tab/>
        <w:t>General</w:t>
      </w:r>
      <w:r>
        <w:tab/>
      </w:r>
      <w:r>
        <w:fldChar w:fldCharType="begin" w:fldLock="1"/>
      </w:r>
      <w:r>
        <w:instrText xml:space="preserve"> PAGEREF _Toc416266071 \h </w:instrText>
      </w:r>
      <w:r>
        <w:fldChar w:fldCharType="separate"/>
      </w:r>
      <w:r>
        <w:t>135</w:t>
      </w:r>
      <w:r>
        <w:fldChar w:fldCharType="end"/>
      </w:r>
    </w:p>
    <w:p w:rsidR="00715F63" w:rsidRDefault="00715F63">
      <w:pPr>
        <w:pStyle w:val="TOC2"/>
        <w:rPr>
          <w:rFonts w:asciiTheme="minorHAnsi" w:eastAsiaTheme="minorEastAsia" w:hAnsiTheme="minorHAnsi" w:cstheme="minorBidi"/>
          <w:sz w:val="22"/>
          <w:szCs w:val="22"/>
          <w:lang w:eastAsia="en-GB"/>
        </w:rPr>
      </w:pPr>
      <w:r>
        <w:t>A.3.1a</w:t>
      </w:r>
      <w:r>
        <w:tab/>
        <w:t>SDP answer from an MTSI client in terminal when only narrowband speech was offered</w:t>
      </w:r>
      <w:r>
        <w:tab/>
      </w:r>
      <w:r>
        <w:fldChar w:fldCharType="begin" w:fldLock="1"/>
      </w:r>
      <w:r>
        <w:instrText xml:space="preserve"> PAGEREF _Toc416266072 \h </w:instrText>
      </w:r>
      <w:r>
        <w:fldChar w:fldCharType="separate"/>
      </w:r>
      <w:r>
        <w:t>136</w:t>
      </w:r>
      <w:r>
        <w:fldChar w:fldCharType="end"/>
      </w:r>
    </w:p>
    <w:p w:rsidR="00715F63" w:rsidRDefault="00715F63">
      <w:pPr>
        <w:pStyle w:val="TOC2"/>
        <w:rPr>
          <w:rFonts w:asciiTheme="minorHAnsi" w:eastAsiaTheme="minorEastAsia" w:hAnsiTheme="minorHAnsi" w:cstheme="minorBidi"/>
          <w:sz w:val="22"/>
          <w:szCs w:val="22"/>
          <w:lang w:eastAsia="en-GB"/>
        </w:rPr>
      </w:pPr>
      <w:r>
        <w:t>A.3.2</w:t>
      </w:r>
      <w:r>
        <w:tab/>
        <w:t>SDP answer from an MTSI client in terminal</w:t>
      </w:r>
      <w:r>
        <w:tab/>
      </w:r>
      <w:r>
        <w:fldChar w:fldCharType="begin" w:fldLock="1"/>
      </w:r>
      <w:r>
        <w:instrText xml:space="preserve"> PAGEREF _Toc416266073 \h </w:instrText>
      </w:r>
      <w:r>
        <w:fldChar w:fldCharType="separate"/>
      </w:r>
      <w:r>
        <w:t>136</w:t>
      </w:r>
      <w:r>
        <w:fldChar w:fldCharType="end"/>
      </w:r>
    </w:p>
    <w:p w:rsidR="00715F63" w:rsidRDefault="00715F63">
      <w:pPr>
        <w:pStyle w:val="TOC2"/>
        <w:rPr>
          <w:rFonts w:asciiTheme="minorHAnsi" w:eastAsiaTheme="minorEastAsia" w:hAnsiTheme="minorHAnsi" w:cstheme="minorBidi"/>
          <w:sz w:val="22"/>
          <w:szCs w:val="22"/>
          <w:lang w:eastAsia="en-GB"/>
        </w:rPr>
      </w:pPr>
      <w:r>
        <w:t>A.3.2a</w:t>
      </w:r>
      <w:r>
        <w:tab/>
        <w:t>SDP answer from a non-MTSI UE with AVP</w:t>
      </w:r>
      <w:r>
        <w:tab/>
      </w:r>
      <w:r>
        <w:fldChar w:fldCharType="begin" w:fldLock="1"/>
      </w:r>
      <w:r>
        <w:instrText xml:space="preserve"> PAGEREF _Toc416266074 \h </w:instrText>
      </w:r>
      <w:r>
        <w:fldChar w:fldCharType="separate"/>
      </w:r>
      <w:r>
        <w:t>137</w:t>
      </w:r>
      <w:r>
        <w:fldChar w:fldCharType="end"/>
      </w:r>
    </w:p>
    <w:p w:rsidR="00715F63" w:rsidRDefault="00715F63">
      <w:pPr>
        <w:pStyle w:val="TOC2"/>
        <w:rPr>
          <w:rFonts w:asciiTheme="minorHAnsi" w:eastAsiaTheme="minorEastAsia" w:hAnsiTheme="minorHAnsi" w:cstheme="minorBidi"/>
          <w:sz w:val="22"/>
          <w:szCs w:val="22"/>
          <w:lang w:eastAsia="en-GB"/>
        </w:rPr>
      </w:pPr>
      <w:r>
        <w:t>A.3.3</w:t>
      </w:r>
      <w:r>
        <w:tab/>
        <w:t>SDP answer from an MTSI client in terminal supporting only AMR</w:t>
      </w:r>
      <w:r>
        <w:tab/>
      </w:r>
      <w:r>
        <w:fldChar w:fldCharType="begin" w:fldLock="1"/>
      </w:r>
      <w:r>
        <w:instrText xml:space="preserve"> PAGEREF _Toc416266075 \h </w:instrText>
      </w:r>
      <w:r>
        <w:fldChar w:fldCharType="separate"/>
      </w:r>
      <w:r>
        <w:t>138</w:t>
      </w:r>
      <w:r>
        <w:fldChar w:fldCharType="end"/>
      </w:r>
    </w:p>
    <w:p w:rsidR="00715F63" w:rsidRDefault="00715F63">
      <w:pPr>
        <w:pStyle w:val="TOC2"/>
        <w:rPr>
          <w:rFonts w:asciiTheme="minorHAnsi" w:eastAsiaTheme="minorEastAsia" w:hAnsiTheme="minorHAnsi" w:cstheme="minorBidi"/>
          <w:sz w:val="22"/>
          <w:szCs w:val="22"/>
          <w:lang w:eastAsia="en-GB"/>
        </w:rPr>
      </w:pPr>
      <w:r>
        <w:t>A.3.4</w:t>
      </w:r>
      <w:r>
        <w:tab/>
        <w:t>SDP answer from an MTSI client in terminal using EGPRS access when both AMR and AMR-WB are supported</w:t>
      </w:r>
      <w:r>
        <w:tab/>
      </w:r>
      <w:r>
        <w:fldChar w:fldCharType="begin" w:fldLock="1"/>
      </w:r>
      <w:r>
        <w:instrText xml:space="preserve"> PAGEREF _Toc416266076 \h </w:instrText>
      </w:r>
      <w:r>
        <w:fldChar w:fldCharType="separate"/>
      </w:r>
      <w:r>
        <w:t>139</w:t>
      </w:r>
      <w:r>
        <w:fldChar w:fldCharType="end"/>
      </w:r>
    </w:p>
    <w:p w:rsidR="00715F63" w:rsidRDefault="00715F63">
      <w:pPr>
        <w:pStyle w:val="TOC2"/>
        <w:rPr>
          <w:rFonts w:asciiTheme="minorHAnsi" w:eastAsiaTheme="minorEastAsia" w:hAnsiTheme="minorHAnsi" w:cstheme="minorBidi"/>
          <w:sz w:val="22"/>
          <w:szCs w:val="22"/>
          <w:lang w:eastAsia="en-GB"/>
        </w:rPr>
      </w:pPr>
      <w:r>
        <w:t>A.3.4a</w:t>
      </w:r>
      <w:r>
        <w:tab/>
        <w:t>SDP answer from an MTSI client in terminal using EGPRS access when only AMR is supported</w:t>
      </w:r>
      <w:r>
        <w:tab/>
      </w:r>
      <w:r>
        <w:fldChar w:fldCharType="begin" w:fldLock="1"/>
      </w:r>
      <w:r>
        <w:instrText xml:space="preserve"> PAGEREF _Toc416266077 \h </w:instrText>
      </w:r>
      <w:r>
        <w:fldChar w:fldCharType="separate"/>
      </w:r>
      <w:r>
        <w:t>140</w:t>
      </w:r>
      <w:r>
        <w:fldChar w:fldCharType="end"/>
      </w:r>
    </w:p>
    <w:p w:rsidR="00715F63" w:rsidRDefault="00715F63">
      <w:pPr>
        <w:pStyle w:val="TOC2"/>
        <w:rPr>
          <w:rFonts w:asciiTheme="minorHAnsi" w:eastAsiaTheme="minorEastAsia" w:hAnsiTheme="minorHAnsi" w:cstheme="minorBidi"/>
          <w:sz w:val="22"/>
          <w:szCs w:val="22"/>
          <w:lang w:eastAsia="en-GB"/>
        </w:rPr>
      </w:pPr>
      <w:r>
        <w:t>A.3.4b</w:t>
      </w:r>
      <w:r>
        <w:tab/>
        <w:t>SDP answer from an MTSI client in terminal using WLAN</w:t>
      </w:r>
      <w:r>
        <w:tab/>
      </w:r>
      <w:r>
        <w:fldChar w:fldCharType="begin" w:fldLock="1"/>
      </w:r>
      <w:r>
        <w:instrText xml:space="preserve"> PAGEREF _Toc416266078 \h </w:instrText>
      </w:r>
      <w:r>
        <w:fldChar w:fldCharType="separate"/>
      </w:r>
      <w:r>
        <w:t>140</w:t>
      </w:r>
      <w:r>
        <w:fldChar w:fldCharType="end"/>
      </w:r>
    </w:p>
    <w:p w:rsidR="00715F63" w:rsidRDefault="00715F63">
      <w:pPr>
        <w:pStyle w:val="TOC2"/>
        <w:rPr>
          <w:rFonts w:asciiTheme="minorHAnsi" w:eastAsiaTheme="minorEastAsia" w:hAnsiTheme="minorHAnsi" w:cstheme="minorBidi"/>
          <w:sz w:val="22"/>
          <w:szCs w:val="22"/>
          <w:lang w:eastAsia="en-GB"/>
        </w:rPr>
      </w:pPr>
      <w:r>
        <w:t>A.3.5</w:t>
      </w:r>
      <w:r>
        <w:tab/>
        <w:t>SDP answer from MTSI MGW supporting only one codec mode set for AMR and AMR-WB each</w:t>
      </w:r>
      <w:r>
        <w:tab/>
      </w:r>
      <w:r>
        <w:fldChar w:fldCharType="begin" w:fldLock="1"/>
      </w:r>
      <w:r>
        <w:instrText xml:space="preserve"> PAGEREF _Toc416266079 \h </w:instrText>
      </w:r>
      <w:r>
        <w:fldChar w:fldCharType="separate"/>
      </w:r>
      <w:r>
        <w:t>141</w:t>
      </w:r>
      <w:r>
        <w:fldChar w:fldCharType="end"/>
      </w:r>
    </w:p>
    <w:p w:rsidR="00715F63" w:rsidRDefault="00715F63">
      <w:pPr>
        <w:pStyle w:val="TOC2"/>
        <w:rPr>
          <w:rFonts w:asciiTheme="minorHAnsi" w:eastAsiaTheme="minorEastAsia" w:hAnsiTheme="minorHAnsi" w:cstheme="minorBidi"/>
          <w:sz w:val="22"/>
          <w:szCs w:val="22"/>
          <w:lang w:eastAsia="en-GB"/>
        </w:rPr>
      </w:pPr>
      <w:r>
        <w:t>A.3.5a</w:t>
      </w:r>
      <w:r>
        <w:tab/>
        <w:t>SDP answer from MTSI MGW supporting only one codec mode set for AMR</w:t>
      </w:r>
      <w:r>
        <w:tab/>
      </w:r>
      <w:r>
        <w:fldChar w:fldCharType="begin" w:fldLock="1"/>
      </w:r>
      <w:r>
        <w:instrText xml:space="preserve"> PAGEREF _Toc416266080 \h </w:instrText>
      </w:r>
      <w:r>
        <w:fldChar w:fldCharType="separate"/>
      </w:r>
      <w:r>
        <w:t>143</w:t>
      </w:r>
      <w:r>
        <w:fldChar w:fldCharType="end"/>
      </w:r>
    </w:p>
    <w:p w:rsidR="00715F63" w:rsidRDefault="00715F63">
      <w:pPr>
        <w:pStyle w:val="TOC2"/>
        <w:rPr>
          <w:rFonts w:asciiTheme="minorHAnsi" w:eastAsiaTheme="minorEastAsia" w:hAnsiTheme="minorHAnsi" w:cstheme="minorBidi"/>
          <w:sz w:val="22"/>
          <w:szCs w:val="22"/>
          <w:lang w:eastAsia="en-GB"/>
        </w:rPr>
      </w:pPr>
      <w:r>
        <w:t>A.3.6</w:t>
      </w:r>
      <w:r>
        <w:tab/>
        <w:t>SDP answer from MTSI client in terminal on HSPA for session initiated from MTSI MGW interfacing UE on GERAN</w:t>
      </w:r>
      <w:r>
        <w:tab/>
      </w:r>
      <w:r>
        <w:fldChar w:fldCharType="begin" w:fldLock="1"/>
      </w:r>
      <w:r>
        <w:instrText xml:space="preserve"> PAGEREF _Toc416266081 \h </w:instrText>
      </w:r>
      <w:r>
        <w:fldChar w:fldCharType="separate"/>
      </w:r>
      <w:r>
        <w:t>143</w:t>
      </w:r>
      <w:r>
        <w:fldChar w:fldCharType="end"/>
      </w:r>
    </w:p>
    <w:p w:rsidR="00715F63" w:rsidRDefault="00715F63">
      <w:pPr>
        <w:pStyle w:val="TOC2"/>
        <w:rPr>
          <w:rFonts w:asciiTheme="minorHAnsi" w:eastAsiaTheme="minorEastAsia" w:hAnsiTheme="minorHAnsi" w:cstheme="minorBidi"/>
          <w:sz w:val="22"/>
          <w:szCs w:val="22"/>
          <w:lang w:eastAsia="en-GB"/>
        </w:rPr>
      </w:pPr>
      <w:r>
        <w:t>A.3.7</w:t>
      </w:r>
      <w:r>
        <w:tab/>
        <w:t>SDP answer from MTSI client in terminal on HSPA for session initiated from MTSI MGW interfacing legacy UE on UTRAN</w:t>
      </w:r>
      <w:r>
        <w:tab/>
      </w:r>
      <w:r>
        <w:fldChar w:fldCharType="begin" w:fldLock="1"/>
      </w:r>
      <w:r>
        <w:instrText xml:space="preserve"> PAGEREF _Toc416266082 \h </w:instrText>
      </w:r>
      <w:r>
        <w:fldChar w:fldCharType="separate"/>
      </w:r>
      <w:r>
        <w:t>144</w:t>
      </w:r>
      <w:r>
        <w:fldChar w:fldCharType="end"/>
      </w:r>
    </w:p>
    <w:p w:rsidR="00715F63" w:rsidRDefault="00715F63">
      <w:pPr>
        <w:pStyle w:val="TOC1"/>
        <w:rPr>
          <w:rFonts w:asciiTheme="minorHAnsi" w:eastAsiaTheme="minorEastAsia" w:hAnsiTheme="minorHAnsi" w:cstheme="minorBidi"/>
          <w:szCs w:val="22"/>
          <w:lang w:eastAsia="en-GB"/>
        </w:rPr>
      </w:pPr>
      <w:r>
        <w:t>A.4</w:t>
      </w:r>
      <w:r>
        <w:tab/>
        <w:t>SDP offers and answers for video sessions</w:t>
      </w:r>
      <w:r>
        <w:tab/>
      </w:r>
      <w:r>
        <w:fldChar w:fldCharType="begin" w:fldLock="1"/>
      </w:r>
      <w:r>
        <w:instrText xml:space="preserve"> PAGEREF _Toc416266083 \h </w:instrText>
      </w:r>
      <w:r>
        <w:fldChar w:fldCharType="separate"/>
      </w:r>
      <w:r>
        <w:t>145</w:t>
      </w:r>
      <w:r>
        <w:fldChar w:fldCharType="end"/>
      </w:r>
    </w:p>
    <w:p w:rsidR="00715F63" w:rsidRDefault="00715F63">
      <w:pPr>
        <w:pStyle w:val="TOC2"/>
        <w:rPr>
          <w:rFonts w:asciiTheme="minorHAnsi" w:eastAsiaTheme="minorEastAsia" w:hAnsiTheme="minorHAnsi" w:cstheme="minorBidi"/>
          <w:sz w:val="22"/>
          <w:szCs w:val="22"/>
          <w:lang w:eastAsia="en-GB"/>
        </w:rPr>
      </w:pPr>
      <w:r>
        <w:t>A.4.1</w:t>
      </w:r>
      <w:r>
        <w:tab/>
        <w:t>Void</w:t>
      </w:r>
      <w:r>
        <w:tab/>
      </w:r>
      <w:r>
        <w:fldChar w:fldCharType="begin" w:fldLock="1"/>
      </w:r>
      <w:r>
        <w:instrText xml:space="preserve"> PAGEREF _Toc416266084 \h </w:instrText>
      </w:r>
      <w:r>
        <w:fldChar w:fldCharType="separate"/>
      </w:r>
      <w:r>
        <w:t>145</w:t>
      </w:r>
      <w:r>
        <w:fldChar w:fldCharType="end"/>
      </w:r>
    </w:p>
    <w:p w:rsidR="00715F63" w:rsidRDefault="00715F63">
      <w:pPr>
        <w:pStyle w:val="TOC2"/>
        <w:rPr>
          <w:rFonts w:asciiTheme="minorHAnsi" w:eastAsiaTheme="minorEastAsia" w:hAnsiTheme="minorHAnsi" w:cstheme="minorBidi"/>
          <w:sz w:val="22"/>
          <w:szCs w:val="22"/>
          <w:lang w:eastAsia="en-GB"/>
        </w:rPr>
      </w:pPr>
      <w:r>
        <w:t>A.4.2</w:t>
      </w:r>
      <w:r>
        <w:tab/>
        <w:t>Void</w:t>
      </w:r>
      <w:r>
        <w:tab/>
      </w:r>
      <w:r>
        <w:fldChar w:fldCharType="begin" w:fldLock="1"/>
      </w:r>
      <w:r>
        <w:instrText xml:space="preserve"> PAGEREF _Toc416266085 \h </w:instrText>
      </w:r>
      <w:r>
        <w:fldChar w:fldCharType="separate"/>
      </w:r>
      <w:r>
        <w:t>145</w:t>
      </w:r>
      <w:r>
        <w:fldChar w:fldCharType="end"/>
      </w:r>
    </w:p>
    <w:p w:rsidR="00715F63" w:rsidRDefault="00715F63">
      <w:pPr>
        <w:pStyle w:val="TOC2"/>
        <w:rPr>
          <w:rFonts w:asciiTheme="minorHAnsi" w:eastAsiaTheme="minorEastAsia" w:hAnsiTheme="minorHAnsi" w:cstheme="minorBidi"/>
          <w:sz w:val="22"/>
          <w:szCs w:val="22"/>
          <w:lang w:eastAsia="en-GB"/>
        </w:rPr>
      </w:pPr>
      <w:r>
        <w:t>A.4.2a</w:t>
      </w:r>
      <w:r>
        <w:tab/>
        <w:t>H.264/AVC</w:t>
      </w:r>
      <w:r>
        <w:tab/>
      </w:r>
      <w:r>
        <w:fldChar w:fldCharType="begin" w:fldLock="1"/>
      </w:r>
      <w:r>
        <w:instrText xml:space="preserve"> PAGEREF _Toc416266086 \h </w:instrText>
      </w:r>
      <w:r>
        <w:fldChar w:fldCharType="separate"/>
      </w:r>
      <w:r>
        <w:t>145</w:t>
      </w:r>
      <w:r>
        <w:fldChar w:fldCharType="end"/>
      </w:r>
    </w:p>
    <w:p w:rsidR="00715F63" w:rsidRDefault="00715F63">
      <w:pPr>
        <w:pStyle w:val="TOC2"/>
        <w:rPr>
          <w:rFonts w:asciiTheme="minorHAnsi" w:eastAsiaTheme="minorEastAsia" w:hAnsiTheme="minorHAnsi" w:cstheme="minorBidi"/>
          <w:sz w:val="22"/>
          <w:szCs w:val="22"/>
          <w:lang w:eastAsia="en-GB"/>
        </w:rPr>
      </w:pPr>
      <w:r>
        <w:t>A.4.3</w:t>
      </w:r>
      <w:r>
        <w:tab/>
        <w:t>Void</w:t>
      </w:r>
      <w:r>
        <w:tab/>
      </w:r>
      <w:r>
        <w:fldChar w:fldCharType="begin" w:fldLock="1"/>
      </w:r>
      <w:r>
        <w:instrText xml:space="preserve"> PAGEREF _Toc416266087 \h </w:instrText>
      </w:r>
      <w:r>
        <w:fldChar w:fldCharType="separate"/>
      </w:r>
      <w:r>
        <w:t>147</w:t>
      </w:r>
      <w:r>
        <w:fldChar w:fldCharType="end"/>
      </w:r>
    </w:p>
    <w:p w:rsidR="00715F63" w:rsidRDefault="00715F63">
      <w:pPr>
        <w:pStyle w:val="TOC2"/>
        <w:rPr>
          <w:rFonts w:asciiTheme="minorHAnsi" w:eastAsiaTheme="minorEastAsia" w:hAnsiTheme="minorHAnsi" w:cstheme="minorBidi"/>
          <w:sz w:val="22"/>
          <w:szCs w:val="22"/>
          <w:lang w:eastAsia="en-GB"/>
        </w:rPr>
      </w:pPr>
      <w:r>
        <w:t>A.4.4</w:t>
      </w:r>
      <w:r>
        <w:tab/>
        <w:t>Void</w:t>
      </w:r>
      <w:r>
        <w:tab/>
      </w:r>
      <w:r>
        <w:fldChar w:fldCharType="begin" w:fldLock="1"/>
      </w:r>
      <w:r>
        <w:instrText xml:space="preserve"> PAGEREF _Toc416266088 \h </w:instrText>
      </w:r>
      <w:r>
        <w:fldChar w:fldCharType="separate"/>
      </w:r>
      <w:r>
        <w:t>147</w:t>
      </w:r>
      <w:r>
        <w:fldChar w:fldCharType="end"/>
      </w:r>
    </w:p>
    <w:p w:rsidR="00715F63" w:rsidRDefault="00715F63">
      <w:pPr>
        <w:pStyle w:val="TOC2"/>
        <w:rPr>
          <w:rFonts w:asciiTheme="minorHAnsi" w:eastAsiaTheme="minorEastAsia" w:hAnsiTheme="minorHAnsi" w:cstheme="minorBidi"/>
          <w:sz w:val="22"/>
          <w:szCs w:val="22"/>
          <w:lang w:eastAsia="en-GB"/>
        </w:rPr>
      </w:pPr>
      <w:r>
        <w:t>A.4.4a</w:t>
      </w:r>
      <w:r>
        <w:tab/>
        <w:t xml:space="preserve">H.264/AVC with </w:t>
      </w:r>
      <w:r w:rsidRPr="00563037">
        <w:rPr>
          <w:rFonts w:cs="Arial"/>
        </w:rPr>
        <w:t>"imageattr" attribute</w:t>
      </w:r>
      <w:r>
        <w:tab/>
      </w:r>
      <w:r>
        <w:fldChar w:fldCharType="begin" w:fldLock="1"/>
      </w:r>
      <w:r>
        <w:instrText xml:space="preserve"> PAGEREF _Toc416266089 \h </w:instrText>
      </w:r>
      <w:r>
        <w:fldChar w:fldCharType="separate"/>
      </w:r>
      <w:r>
        <w:t>147</w:t>
      </w:r>
      <w:r>
        <w:fldChar w:fldCharType="end"/>
      </w:r>
    </w:p>
    <w:p w:rsidR="00715F63" w:rsidRDefault="00715F63">
      <w:pPr>
        <w:pStyle w:val="TOC2"/>
        <w:rPr>
          <w:rFonts w:asciiTheme="minorHAnsi" w:eastAsiaTheme="minorEastAsia" w:hAnsiTheme="minorHAnsi" w:cstheme="minorBidi"/>
          <w:sz w:val="22"/>
          <w:szCs w:val="22"/>
          <w:lang w:eastAsia="en-GB"/>
        </w:rPr>
      </w:pPr>
      <w:r>
        <w:t>A.4.5</w:t>
      </w:r>
      <w:r>
        <w:tab/>
        <w:t>H.264 with asymmetric video streams</w:t>
      </w:r>
      <w:r>
        <w:tab/>
      </w:r>
      <w:r>
        <w:fldChar w:fldCharType="begin" w:fldLock="1"/>
      </w:r>
      <w:r>
        <w:instrText xml:space="preserve"> PAGEREF _Toc416266090 \h </w:instrText>
      </w:r>
      <w:r>
        <w:fldChar w:fldCharType="separate"/>
      </w:r>
      <w:r>
        <w:t>149</w:t>
      </w:r>
      <w:r>
        <w:fldChar w:fldCharType="end"/>
      </w:r>
    </w:p>
    <w:p w:rsidR="00715F63" w:rsidRDefault="00715F63">
      <w:pPr>
        <w:pStyle w:val="TOC1"/>
        <w:rPr>
          <w:rFonts w:asciiTheme="minorHAnsi" w:eastAsiaTheme="minorEastAsia" w:hAnsiTheme="minorHAnsi" w:cstheme="minorBidi"/>
          <w:szCs w:val="22"/>
          <w:lang w:eastAsia="en-GB"/>
        </w:rPr>
      </w:pPr>
      <w:r>
        <w:t>A.5</w:t>
      </w:r>
      <w:r>
        <w:tab/>
        <w:t>SDP offers for text</w:t>
      </w:r>
      <w:r>
        <w:tab/>
      </w:r>
      <w:r>
        <w:fldChar w:fldCharType="begin" w:fldLock="1"/>
      </w:r>
      <w:r>
        <w:instrText xml:space="preserve"> PAGEREF _Toc416266091 \h </w:instrText>
      </w:r>
      <w:r>
        <w:fldChar w:fldCharType="separate"/>
      </w:r>
      <w:r>
        <w:t>151</w:t>
      </w:r>
      <w:r>
        <w:fldChar w:fldCharType="end"/>
      </w:r>
    </w:p>
    <w:p w:rsidR="00715F63" w:rsidRDefault="00715F63">
      <w:pPr>
        <w:pStyle w:val="TOC2"/>
        <w:rPr>
          <w:rFonts w:asciiTheme="minorHAnsi" w:eastAsiaTheme="minorEastAsia" w:hAnsiTheme="minorHAnsi" w:cstheme="minorBidi"/>
          <w:sz w:val="22"/>
          <w:szCs w:val="22"/>
          <w:lang w:eastAsia="en-GB"/>
        </w:rPr>
      </w:pPr>
      <w:r>
        <w:t>A.5.1</w:t>
      </w:r>
      <w:r>
        <w:tab/>
        <w:t>T.140 with and without redundancy</w:t>
      </w:r>
      <w:r>
        <w:tab/>
      </w:r>
      <w:r>
        <w:fldChar w:fldCharType="begin" w:fldLock="1"/>
      </w:r>
      <w:r>
        <w:instrText xml:space="preserve"> PAGEREF _Toc416266092 \h </w:instrText>
      </w:r>
      <w:r>
        <w:fldChar w:fldCharType="separate"/>
      </w:r>
      <w:r>
        <w:t>151</w:t>
      </w:r>
      <w:r>
        <w:fldChar w:fldCharType="end"/>
      </w:r>
    </w:p>
    <w:p w:rsidR="00715F63" w:rsidRDefault="00715F63">
      <w:pPr>
        <w:pStyle w:val="TOC1"/>
        <w:rPr>
          <w:rFonts w:asciiTheme="minorHAnsi" w:eastAsiaTheme="minorEastAsia" w:hAnsiTheme="minorHAnsi" w:cstheme="minorBidi"/>
          <w:szCs w:val="22"/>
          <w:lang w:eastAsia="en-GB"/>
        </w:rPr>
      </w:pPr>
      <w:r>
        <w:t>A.6</w:t>
      </w:r>
      <w:r>
        <w:tab/>
        <w:t>SDP example with bandwidth information</w:t>
      </w:r>
      <w:r>
        <w:tab/>
      </w:r>
      <w:r>
        <w:fldChar w:fldCharType="begin" w:fldLock="1"/>
      </w:r>
      <w:r>
        <w:instrText xml:space="preserve"> PAGEREF _Toc416266093 \h </w:instrText>
      </w:r>
      <w:r>
        <w:fldChar w:fldCharType="separate"/>
      </w:r>
      <w:r>
        <w:t>152</w:t>
      </w:r>
      <w:r>
        <w:fldChar w:fldCharType="end"/>
      </w:r>
    </w:p>
    <w:p w:rsidR="00715F63" w:rsidRDefault="00715F63">
      <w:pPr>
        <w:pStyle w:val="TOC1"/>
        <w:rPr>
          <w:rFonts w:asciiTheme="minorHAnsi" w:eastAsiaTheme="minorEastAsia" w:hAnsiTheme="minorHAnsi" w:cstheme="minorBidi"/>
          <w:szCs w:val="22"/>
          <w:lang w:eastAsia="en-GB"/>
        </w:rPr>
      </w:pPr>
      <w:r>
        <w:t>A.7</w:t>
      </w:r>
      <w:r>
        <w:tab/>
        <w:t>SDP examples with "3gpp_sync_info" attribute</w:t>
      </w:r>
      <w:r>
        <w:tab/>
      </w:r>
      <w:r>
        <w:fldChar w:fldCharType="begin" w:fldLock="1"/>
      </w:r>
      <w:r>
        <w:instrText xml:space="preserve"> PAGEREF _Toc416266094 \h </w:instrText>
      </w:r>
      <w:r>
        <w:fldChar w:fldCharType="separate"/>
      </w:r>
      <w:r>
        <w:t>153</w:t>
      </w:r>
      <w:r>
        <w:fldChar w:fldCharType="end"/>
      </w:r>
    </w:p>
    <w:p w:rsidR="00715F63" w:rsidRDefault="00715F63">
      <w:pPr>
        <w:pStyle w:val="TOC2"/>
        <w:rPr>
          <w:rFonts w:asciiTheme="minorHAnsi" w:eastAsiaTheme="minorEastAsia" w:hAnsiTheme="minorHAnsi" w:cstheme="minorBidi"/>
          <w:sz w:val="22"/>
          <w:szCs w:val="22"/>
          <w:lang w:eastAsia="en-GB"/>
        </w:rPr>
      </w:pPr>
      <w:r>
        <w:t>A.7.1</w:t>
      </w:r>
      <w:r>
        <w:tab/>
        <w:t>Synchronized streams</w:t>
      </w:r>
      <w:r>
        <w:tab/>
      </w:r>
      <w:r>
        <w:fldChar w:fldCharType="begin" w:fldLock="1"/>
      </w:r>
      <w:r>
        <w:instrText xml:space="preserve"> PAGEREF _Toc416266095 \h </w:instrText>
      </w:r>
      <w:r>
        <w:fldChar w:fldCharType="separate"/>
      </w:r>
      <w:r>
        <w:t>153</w:t>
      </w:r>
      <w:r>
        <w:fldChar w:fldCharType="end"/>
      </w:r>
    </w:p>
    <w:p w:rsidR="00715F63" w:rsidRDefault="00715F63">
      <w:pPr>
        <w:pStyle w:val="TOC2"/>
        <w:rPr>
          <w:rFonts w:asciiTheme="minorHAnsi" w:eastAsiaTheme="minorEastAsia" w:hAnsiTheme="minorHAnsi" w:cstheme="minorBidi"/>
          <w:sz w:val="22"/>
          <w:szCs w:val="22"/>
          <w:lang w:eastAsia="en-GB"/>
        </w:rPr>
      </w:pPr>
      <w:r>
        <w:t>A.7.2</w:t>
      </w:r>
      <w:r>
        <w:tab/>
        <w:t>Nonsynchronized streams</w:t>
      </w:r>
      <w:r>
        <w:tab/>
      </w:r>
      <w:r>
        <w:fldChar w:fldCharType="begin" w:fldLock="1"/>
      </w:r>
      <w:r>
        <w:instrText xml:space="preserve"> PAGEREF _Toc416266096 \h </w:instrText>
      </w:r>
      <w:r>
        <w:fldChar w:fldCharType="separate"/>
      </w:r>
      <w:r>
        <w:t>153</w:t>
      </w:r>
      <w:r>
        <w:fldChar w:fldCharType="end"/>
      </w:r>
    </w:p>
    <w:p w:rsidR="00715F63" w:rsidRDefault="00715F63">
      <w:pPr>
        <w:pStyle w:val="TOC1"/>
        <w:rPr>
          <w:rFonts w:asciiTheme="minorHAnsi" w:eastAsiaTheme="minorEastAsia" w:hAnsiTheme="minorHAnsi" w:cstheme="minorBidi"/>
          <w:szCs w:val="22"/>
          <w:lang w:eastAsia="en-GB"/>
        </w:rPr>
      </w:pPr>
      <w:r>
        <w:t>A.8</w:t>
      </w:r>
      <w:r>
        <w:tab/>
        <w:t>SDP example with QoS negotiation</w:t>
      </w:r>
      <w:r>
        <w:tab/>
      </w:r>
      <w:r>
        <w:fldChar w:fldCharType="begin" w:fldLock="1"/>
      </w:r>
      <w:r>
        <w:instrText xml:space="preserve"> PAGEREF _Toc416266097 \h </w:instrText>
      </w:r>
      <w:r>
        <w:fldChar w:fldCharType="separate"/>
      </w:r>
      <w:r>
        <w:t>154</w:t>
      </w:r>
      <w:r>
        <w:fldChar w:fldCharType="end"/>
      </w:r>
    </w:p>
    <w:p w:rsidR="00715F63" w:rsidRDefault="00715F63">
      <w:pPr>
        <w:pStyle w:val="TOC1"/>
        <w:rPr>
          <w:rFonts w:asciiTheme="minorHAnsi" w:eastAsiaTheme="minorEastAsia" w:hAnsiTheme="minorHAnsi" w:cstheme="minorBidi"/>
          <w:szCs w:val="22"/>
          <w:lang w:eastAsia="en-GB"/>
        </w:rPr>
      </w:pPr>
      <w:r>
        <w:t>A.9</w:t>
      </w:r>
      <w:r>
        <w:tab/>
        <w:t>Void</w:t>
      </w:r>
      <w:r>
        <w:tab/>
      </w:r>
      <w:r>
        <w:fldChar w:fldCharType="begin" w:fldLock="1"/>
      </w:r>
      <w:r>
        <w:instrText xml:space="preserve"> PAGEREF _Toc416266098 \h </w:instrText>
      </w:r>
      <w:r>
        <w:fldChar w:fldCharType="separate"/>
      </w:r>
      <w:r>
        <w:t>158</w:t>
      </w:r>
      <w:r>
        <w:fldChar w:fldCharType="end"/>
      </w:r>
    </w:p>
    <w:p w:rsidR="00715F63" w:rsidRDefault="00715F63">
      <w:pPr>
        <w:pStyle w:val="TOC1"/>
        <w:rPr>
          <w:rFonts w:asciiTheme="minorHAnsi" w:eastAsiaTheme="minorEastAsia" w:hAnsiTheme="minorHAnsi" w:cstheme="minorBidi"/>
          <w:szCs w:val="22"/>
          <w:lang w:eastAsia="en-GB"/>
        </w:rPr>
      </w:pPr>
      <w:r>
        <w:t>A.9a</w:t>
      </w:r>
      <w:r>
        <w:tab/>
        <w:t>SDP offer/answer regarding the use of Reduced-Size RTCP</w:t>
      </w:r>
      <w:r>
        <w:tab/>
      </w:r>
      <w:r>
        <w:fldChar w:fldCharType="begin" w:fldLock="1"/>
      </w:r>
      <w:r>
        <w:instrText xml:space="preserve"> PAGEREF _Toc416266099 \h </w:instrText>
      </w:r>
      <w:r>
        <w:fldChar w:fldCharType="separate"/>
      </w:r>
      <w:r>
        <w:t>158</w:t>
      </w:r>
      <w:r>
        <w:fldChar w:fldCharType="end"/>
      </w:r>
    </w:p>
    <w:p w:rsidR="00715F63" w:rsidRDefault="00715F63">
      <w:pPr>
        <w:pStyle w:val="TOC1"/>
        <w:rPr>
          <w:rFonts w:asciiTheme="minorHAnsi" w:eastAsiaTheme="minorEastAsia" w:hAnsiTheme="minorHAnsi" w:cstheme="minorBidi"/>
          <w:szCs w:val="22"/>
          <w:lang w:eastAsia="en-GB"/>
        </w:rPr>
      </w:pPr>
      <w:r>
        <w:t>A.10</w:t>
      </w:r>
      <w:r>
        <w:tab/>
        <w:t>Examples of SDP offers and answers for inter-working with other IMS or non-IMS IP networks</w:t>
      </w:r>
      <w:r>
        <w:tab/>
      </w:r>
      <w:r>
        <w:fldChar w:fldCharType="begin" w:fldLock="1"/>
      </w:r>
      <w:r>
        <w:instrText xml:space="preserve"> PAGEREF _Toc416266100 \h </w:instrText>
      </w:r>
      <w:r>
        <w:fldChar w:fldCharType="separate"/>
      </w:r>
      <w:r>
        <w:t>158</w:t>
      </w:r>
      <w:r>
        <w:fldChar w:fldCharType="end"/>
      </w:r>
    </w:p>
    <w:p w:rsidR="00715F63" w:rsidRDefault="00715F63">
      <w:pPr>
        <w:pStyle w:val="TOC2"/>
        <w:rPr>
          <w:rFonts w:asciiTheme="minorHAnsi" w:eastAsiaTheme="minorEastAsia" w:hAnsiTheme="minorHAnsi" w:cstheme="minorBidi"/>
          <w:sz w:val="22"/>
          <w:szCs w:val="22"/>
          <w:lang w:eastAsia="en-GB"/>
        </w:rPr>
      </w:pPr>
      <w:r>
        <w:t>A.10.1</w:t>
      </w:r>
      <w:r>
        <w:tab/>
        <w:t>General</w:t>
      </w:r>
      <w:r>
        <w:tab/>
      </w:r>
      <w:r>
        <w:fldChar w:fldCharType="begin" w:fldLock="1"/>
      </w:r>
      <w:r>
        <w:instrText xml:space="preserve"> PAGEREF _Toc416266101 \h </w:instrText>
      </w:r>
      <w:r>
        <w:fldChar w:fldCharType="separate"/>
      </w:r>
      <w:r>
        <w:t>158</w:t>
      </w:r>
      <w:r>
        <w:fldChar w:fldCharType="end"/>
      </w:r>
    </w:p>
    <w:p w:rsidR="00715F63" w:rsidRDefault="00715F63">
      <w:pPr>
        <w:pStyle w:val="TOC2"/>
        <w:rPr>
          <w:rFonts w:asciiTheme="minorHAnsi" w:eastAsiaTheme="minorEastAsia" w:hAnsiTheme="minorHAnsi" w:cstheme="minorBidi"/>
          <w:sz w:val="22"/>
          <w:szCs w:val="22"/>
          <w:lang w:eastAsia="en-GB"/>
        </w:rPr>
      </w:pPr>
      <w:r>
        <w:t>A.10.2</w:t>
      </w:r>
      <w:r>
        <w:tab/>
        <w:t>Session initiated by MTSI client in terminal</w:t>
      </w:r>
      <w:r>
        <w:tab/>
      </w:r>
      <w:r>
        <w:fldChar w:fldCharType="begin" w:fldLock="1"/>
      </w:r>
      <w:r>
        <w:instrText xml:space="preserve"> PAGEREF _Toc416266102 \h </w:instrText>
      </w:r>
      <w:r>
        <w:fldChar w:fldCharType="separate"/>
      </w:r>
      <w:r>
        <w:t>159</w:t>
      </w:r>
      <w:r>
        <w:fldChar w:fldCharType="end"/>
      </w:r>
    </w:p>
    <w:p w:rsidR="00715F63" w:rsidRDefault="00715F63">
      <w:pPr>
        <w:pStyle w:val="TOC3"/>
        <w:rPr>
          <w:rFonts w:asciiTheme="minorHAnsi" w:eastAsiaTheme="minorEastAsia" w:hAnsiTheme="minorHAnsi" w:cstheme="minorBidi"/>
          <w:sz w:val="22"/>
          <w:szCs w:val="22"/>
          <w:lang w:eastAsia="en-GB"/>
        </w:rPr>
      </w:pPr>
      <w:r>
        <w:t>A.10.2.1</w:t>
      </w:r>
      <w:r>
        <w:tab/>
        <w:t>SDP offers from an MTSI client in terminal</w:t>
      </w:r>
      <w:r>
        <w:tab/>
      </w:r>
      <w:r>
        <w:fldChar w:fldCharType="begin" w:fldLock="1"/>
      </w:r>
      <w:r>
        <w:instrText xml:space="preserve"> PAGEREF _Toc416266103 \h </w:instrText>
      </w:r>
      <w:r>
        <w:fldChar w:fldCharType="separate"/>
      </w:r>
      <w:r>
        <w:t>159</w:t>
      </w:r>
      <w:r>
        <w:fldChar w:fldCharType="end"/>
      </w:r>
    </w:p>
    <w:p w:rsidR="00715F63" w:rsidRDefault="00715F63">
      <w:pPr>
        <w:pStyle w:val="TOC3"/>
        <w:rPr>
          <w:rFonts w:asciiTheme="minorHAnsi" w:eastAsiaTheme="minorEastAsia" w:hAnsiTheme="minorHAnsi" w:cstheme="minorBidi"/>
          <w:sz w:val="22"/>
          <w:szCs w:val="22"/>
          <w:lang w:eastAsia="en-GB"/>
        </w:rPr>
      </w:pPr>
      <w:r>
        <w:t>A.10.2.2</w:t>
      </w:r>
      <w:r>
        <w:tab/>
        <w:t>SDP offers modified by MTSI MGW when pre-emptively adding inter-working formats</w:t>
      </w:r>
      <w:r>
        <w:tab/>
      </w:r>
      <w:r>
        <w:fldChar w:fldCharType="begin" w:fldLock="1"/>
      </w:r>
      <w:r>
        <w:instrText xml:space="preserve"> PAGEREF _Toc416266104 \h </w:instrText>
      </w:r>
      <w:r>
        <w:fldChar w:fldCharType="separate"/>
      </w:r>
      <w:r>
        <w:t>160</w:t>
      </w:r>
      <w:r>
        <w:fldChar w:fldCharType="end"/>
      </w:r>
    </w:p>
    <w:p w:rsidR="00715F63" w:rsidRDefault="00715F63">
      <w:pPr>
        <w:pStyle w:val="TOC3"/>
        <w:rPr>
          <w:rFonts w:asciiTheme="minorHAnsi" w:eastAsiaTheme="minorEastAsia" w:hAnsiTheme="minorHAnsi" w:cstheme="minorBidi"/>
          <w:sz w:val="22"/>
          <w:szCs w:val="22"/>
          <w:lang w:eastAsia="en-GB"/>
        </w:rPr>
      </w:pPr>
      <w:r>
        <w:t>A.10.2.3</w:t>
      </w:r>
      <w:r>
        <w:tab/>
        <w:t>SDP modified by MGW when adding inter-working formats only when the original SDP offer was rejected</w:t>
      </w:r>
      <w:r>
        <w:tab/>
      </w:r>
      <w:r>
        <w:fldChar w:fldCharType="begin" w:fldLock="1"/>
      </w:r>
      <w:r>
        <w:instrText xml:space="preserve"> PAGEREF _Toc416266105 \h </w:instrText>
      </w:r>
      <w:r>
        <w:fldChar w:fldCharType="separate"/>
      </w:r>
      <w:r>
        <w:t>161</w:t>
      </w:r>
      <w:r>
        <w:fldChar w:fldCharType="end"/>
      </w:r>
    </w:p>
    <w:p w:rsidR="00715F63" w:rsidRDefault="00715F63">
      <w:pPr>
        <w:pStyle w:val="TOC1"/>
        <w:rPr>
          <w:rFonts w:asciiTheme="minorHAnsi" w:eastAsiaTheme="minorEastAsia" w:hAnsiTheme="minorHAnsi" w:cstheme="minorBidi"/>
          <w:szCs w:val="22"/>
          <w:lang w:eastAsia="en-GB"/>
        </w:rPr>
      </w:pPr>
      <w:r>
        <w:t>A.11</w:t>
      </w:r>
      <w:r>
        <w:tab/>
        <w:t>Adding a video component to an on-going video call session</w:t>
      </w:r>
      <w:r>
        <w:tab/>
      </w:r>
      <w:r>
        <w:fldChar w:fldCharType="begin" w:fldLock="1"/>
      </w:r>
      <w:r>
        <w:instrText xml:space="preserve"> PAGEREF _Toc416266106 \h </w:instrText>
      </w:r>
      <w:r>
        <w:fldChar w:fldCharType="separate"/>
      </w:r>
      <w:r>
        <w:t>162</w:t>
      </w:r>
      <w:r>
        <w:fldChar w:fldCharType="end"/>
      </w:r>
    </w:p>
    <w:p w:rsidR="00715F63" w:rsidRDefault="00715F63">
      <w:pPr>
        <w:pStyle w:val="TOC1"/>
        <w:rPr>
          <w:rFonts w:asciiTheme="minorHAnsi" w:eastAsiaTheme="minorEastAsia" w:hAnsiTheme="minorHAnsi" w:cstheme="minorBidi"/>
          <w:szCs w:val="22"/>
          <w:lang w:eastAsia="en-GB"/>
        </w:rPr>
      </w:pPr>
      <w:r>
        <w:t>A.12</w:t>
      </w:r>
      <w:r>
        <w:tab/>
        <w:t>SDP examples when using ECN</w:t>
      </w:r>
      <w:r>
        <w:tab/>
      </w:r>
      <w:r>
        <w:fldChar w:fldCharType="begin" w:fldLock="1"/>
      </w:r>
      <w:r>
        <w:instrText xml:space="preserve"> PAGEREF _Toc416266107 \h </w:instrText>
      </w:r>
      <w:r>
        <w:fldChar w:fldCharType="separate"/>
      </w:r>
      <w:r>
        <w:t>166</w:t>
      </w:r>
      <w:r>
        <w:fldChar w:fldCharType="end"/>
      </w:r>
    </w:p>
    <w:p w:rsidR="00715F63" w:rsidRDefault="00715F63">
      <w:pPr>
        <w:pStyle w:val="TOC2"/>
        <w:rPr>
          <w:rFonts w:asciiTheme="minorHAnsi" w:eastAsiaTheme="minorEastAsia" w:hAnsiTheme="minorHAnsi" w:cstheme="minorBidi"/>
          <w:sz w:val="22"/>
          <w:szCs w:val="22"/>
          <w:lang w:eastAsia="en-GB"/>
        </w:rPr>
      </w:pPr>
      <w:r>
        <w:t>A.12.1</w:t>
      </w:r>
      <w:r>
        <w:tab/>
        <w:t>SDP examples when using ECN for speech</w:t>
      </w:r>
      <w:r>
        <w:tab/>
      </w:r>
      <w:r>
        <w:fldChar w:fldCharType="begin" w:fldLock="1"/>
      </w:r>
      <w:r>
        <w:instrText xml:space="preserve"> PAGEREF _Toc416266108 \h </w:instrText>
      </w:r>
      <w:r>
        <w:fldChar w:fldCharType="separate"/>
      </w:r>
      <w:r>
        <w:t>166</w:t>
      </w:r>
      <w:r>
        <w:fldChar w:fldCharType="end"/>
      </w:r>
    </w:p>
    <w:p w:rsidR="00715F63" w:rsidRDefault="00715F63">
      <w:pPr>
        <w:pStyle w:val="TOC3"/>
        <w:rPr>
          <w:rFonts w:asciiTheme="minorHAnsi" w:eastAsiaTheme="minorEastAsia" w:hAnsiTheme="minorHAnsi" w:cstheme="minorBidi"/>
          <w:sz w:val="22"/>
          <w:szCs w:val="22"/>
          <w:lang w:eastAsia="en-GB"/>
        </w:rPr>
      </w:pPr>
      <w:r>
        <w:t>A.12.1.1</w:t>
      </w:r>
      <w:r>
        <w:tab/>
        <w:t>With RTP/AVP and zero RTCP bandwidth</w:t>
      </w:r>
      <w:r>
        <w:tab/>
      </w:r>
      <w:r>
        <w:fldChar w:fldCharType="begin" w:fldLock="1"/>
      </w:r>
      <w:r>
        <w:instrText xml:space="preserve"> PAGEREF _Toc416266109 \h </w:instrText>
      </w:r>
      <w:r>
        <w:fldChar w:fldCharType="separate"/>
      </w:r>
      <w:r>
        <w:t>166</w:t>
      </w:r>
      <w:r>
        <w:fldChar w:fldCharType="end"/>
      </w:r>
    </w:p>
    <w:p w:rsidR="00715F63" w:rsidRDefault="00715F63">
      <w:pPr>
        <w:pStyle w:val="TOC3"/>
        <w:rPr>
          <w:rFonts w:asciiTheme="minorHAnsi" w:eastAsiaTheme="minorEastAsia" w:hAnsiTheme="minorHAnsi" w:cstheme="minorBidi"/>
          <w:sz w:val="22"/>
          <w:szCs w:val="22"/>
          <w:lang w:eastAsia="en-GB"/>
        </w:rPr>
      </w:pPr>
      <w:r>
        <w:t>A.12.1.2</w:t>
      </w:r>
      <w:r>
        <w:tab/>
        <w:t>With RTP/AVPF and non-zero RTCP bandwidth</w:t>
      </w:r>
      <w:r>
        <w:tab/>
      </w:r>
      <w:r>
        <w:fldChar w:fldCharType="begin" w:fldLock="1"/>
      </w:r>
      <w:r>
        <w:instrText xml:space="preserve"> PAGEREF _Toc416266110 \h </w:instrText>
      </w:r>
      <w:r>
        <w:fldChar w:fldCharType="separate"/>
      </w:r>
      <w:r>
        <w:t>168</w:t>
      </w:r>
      <w:r>
        <w:fldChar w:fldCharType="end"/>
      </w:r>
    </w:p>
    <w:p w:rsidR="00715F63" w:rsidRDefault="00715F63">
      <w:pPr>
        <w:pStyle w:val="TOC3"/>
        <w:rPr>
          <w:rFonts w:asciiTheme="minorHAnsi" w:eastAsiaTheme="minorEastAsia" w:hAnsiTheme="minorHAnsi" w:cstheme="minorBidi"/>
          <w:sz w:val="22"/>
          <w:szCs w:val="22"/>
          <w:lang w:eastAsia="en-GB"/>
        </w:rPr>
      </w:pPr>
      <w:r>
        <w:t>A.12.1.3</w:t>
      </w:r>
      <w:r>
        <w:tab/>
        <w:t>With RTCP ECN feedback messages and RTCP XR ECN summary reports for inter-working with non-MTSI clients</w:t>
      </w:r>
      <w:r>
        <w:tab/>
      </w:r>
      <w:r>
        <w:fldChar w:fldCharType="begin" w:fldLock="1"/>
      </w:r>
      <w:r>
        <w:instrText xml:space="preserve"> PAGEREF _Toc416266111 \h </w:instrText>
      </w:r>
      <w:r>
        <w:fldChar w:fldCharType="separate"/>
      </w:r>
      <w:r>
        <w:t>169</w:t>
      </w:r>
      <w:r>
        <w:fldChar w:fldCharType="end"/>
      </w:r>
    </w:p>
    <w:p w:rsidR="00715F63" w:rsidRDefault="00715F63">
      <w:pPr>
        <w:pStyle w:val="TOC2"/>
        <w:rPr>
          <w:rFonts w:asciiTheme="minorHAnsi" w:eastAsiaTheme="minorEastAsia" w:hAnsiTheme="minorHAnsi" w:cstheme="minorBidi"/>
          <w:sz w:val="22"/>
          <w:szCs w:val="22"/>
          <w:lang w:eastAsia="en-GB"/>
        </w:rPr>
      </w:pPr>
      <w:r>
        <w:t>A.12.2</w:t>
      </w:r>
      <w:r>
        <w:tab/>
        <w:t>SDP examples when using ECN for video in RTP</w:t>
      </w:r>
      <w:r>
        <w:tab/>
      </w:r>
      <w:r>
        <w:fldChar w:fldCharType="begin" w:fldLock="1"/>
      </w:r>
      <w:r>
        <w:instrText xml:space="preserve"> PAGEREF _Toc416266112 \h </w:instrText>
      </w:r>
      <w:r>
        <w:fldChar w:fldCharType="separate"/>
      </w:r>
      <w:r>
        <w:t>170</w:t>
      </w:r>
      <w:r>
        <w:fldChar w:fldCharType="end"/>
      </w:r>
    </w:p>
    <w:p w:rsidR="00715F63" w:rsidRDefault="00715F63">
      <w:pPr>
        <w:pStyle w:val="TOC3"/>
        <w:rPr>
          <w:rFonts w:asciiTheme="minorHAnsi" w:eastAsiaTheme="minorEastAsia" w:hAnsiTheme="minorHAnsi" w:cstheme="minorBidi"/>
          <w:sz w:val="22"/>
          <w:szCs w:val="22"/>
          <w:lang w:eastAsia="en-GB"/>
        </w:rPr>
      </w:pPr>
      <w:r>
        <w:t>A.12.2.1</w:t>
      </w:r>
      <w:r>
        <w:tab/>
        <w:t>Without RTCP AVPF ECN feedback messages and RTCP XR ECN summary reports</w:t>
      </w:r>
      <w:r>
        <w:tab/>
      </w:r>
      <w:r>
        <w:fldChar w:fldCharType="begin" w:fldLock="1"/>
      </w:r>
      <w:r>
        <w:instrText xml:space="preserve"> PAGEREF _Toc416266113 \h </w:instrText>
      </w:r>
      <w:r>
        <w:fldChar w:fldCharType="separate"/>
      </w:r>
      <w:r>
        <w:t>170</w:t>
      </w:r>
      <w:r>
        <w:fldChar w:fldCharType="end"/>
      </w:r>
    </w:p>
    <w:p w:rsidR="00715F63" w:rsidRDefault="00715F63">
      <w:pPr>
        <w:pStyle w:val="TOC3"/>
        <w:rPr>
          <w:rFonts w:asciiTheme="minorHAnsi" w:eastAsiaTheme="minorEastAsia" w:hAnsiTheme="minorHAnsi" w:cstheme="minorBidi"/>
          <w:sz w:val="22"/>
          <w:szCs w:val="22"/>
          <w:lang w:eastAsia="en-GB"/>
        </w:rPr>
      </w:pPr>
      <w:r>
        <w:t>A.12.2.2</w:t>
      </w:r>
      <w:r>
        <w:tab/>
        <w:t>With RTCP AVPF ECN feedback messages and RTCP XR ECN summary reports for inter-working with non-MTSI clients</w:t>
      </w:r>
      <w:r>
        <w:tab/>
      </w:r>
      <w:r>
        <w:fldChar w:fldCharType="begin" w:fldLock="1"/>
      </w:r>
      <w:r>
        <w:instrText xml:space="preserve"> PAGEREF _Toc416266114 \h </w:instrText>
      </w:r>
      <w:r>
        <w:fldChar w:fldCharType="separate"/>
      </w:r>
      <w:r>
        <w:t>171</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B (informative): </w:t>
      </w:r>
      <w:r w:rsidR="00401C84">
        <w:tab/>
      </w:r>
      <w:r>
        <w:t>Examples of adaptation scenarios</w:t>
      </w:r>
      <w:r>
        <w:tab/>
      </w:r>
      <w:r>
        <w:fldChar w:fldCharType="begin" w:fldLock="1"/>
      </w:r>
      <w:r>
        <w:instrText xml:space="preserve"> PAGEREF _Toc416266115 \h </w:instrText>
      </w:r>
      <w:r>
        <w:fldChar w:fldCharType="separate"/>
      </w:r>
      <w:r>
        <w:t>172</w:t>
      </w:r>
      <w:r>
        <w:fldChar w:fldCharType="end"/>
      </w:r>
    </w:p>
    <w:p w:rsidR="00715F63" w:rsidRDefault="00715F63">
      <w:pPr>
        <w:pStyle w:val="TOC1"/>
        <w:rPr>
          <w:rFonts w:asciiTheme="minorHAnsi" w:eastAsiaTheme="minorEastAsia" w:hAnsiTheme="minorHAnsi" w:cstheme="minorBidi"/>
          <w:szCs w:val="22"/>
          <w:lang w:eastAsia="en-GB"/>
        </w:rPr>
      </w:pPr>
      <w:r>
        <w:t>B.1</w:t>
      </w:r>
      <w:r>
        <w:tab/>
        <w:t>Video bitrate adaptation</w:t>
      </w:r>
      <w:r>
        <w:tab/>
      </w:r>
      <w:r>
        <w:fldChar w:fldCharType="begin" w:fldLock="1"/>
      </w:r>
      <w:r>
        <w:instrText xml:space="preserve"> PAGEREF _Toc416266116 \h </w:instrText>
      </w:r>
      <w:r>
        <w:fldChar w:fldCharType="separate"/>
      </w:r>
      <w:r>
        <w:t>172</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C (informative): </w:t>
      </w:r>
      <w:r w:rsidR="00401C84">
        <w:tab/>
      </w:r>
      <w:r>
        <w:t>Example adaptation mechanisms for speech</w:t>
      </w:r>
      <w:r>
        <w:tab/>
      </w:r>
      <w:r>
        <w:fldChar w:fldCharType="begin" w:fldLock="1"/>
      </w:r>
      <w:r>
        <w:instrText xml:space="preserve"> PAGEREF _Toc416266117 \h </w:instrText>
      </w:r>
      <w:r>
        <w:fldChar w:fldCharType="separate"/>
      </w:r>
      <w:r>
        <w:t>173</w:t>
      </w:r>
      <w:r>
        <w:fldChar w:fldCharType="end"/>
      </w:r>
    </w:p>
    <w:p w:rsidR="00715F63" w:rsidRDefault="00715F63">
      <w:pPr>
        <w:pStyle w:val="TOC1"/>
        <w:rPr>
          <w:rFonts w:asciiTheme="minorHAnsi" w:eastAsiaTheme="minorEastAsia" w:hAnsiTheme="minorHAnsi" w:cstheme="minorBidi"/>
          <w:szCs w:val="22"/>
          <w:lang w:eastAsia="en-GB"/>
        </w:rPr>
      </w:pPr>
      <w:r>
        <w:t>C.1</w:t>
      </w:r>
      <w:r>
        <w:tab/>
        <w:t>Example of feedback and adaptation for speech and video</w:t>
      </w:r>
      <w:r>
        <w:tab/>
      </w:r>
      <w:r>
        <w:fldChar w:fldCharType="begin" w:fldLock="1"/>
      </w:r>
      <w:r>
        <w:instrText xml:space="preserve"> PAGEREF _Toc416266118 \h </w:instrText>
      </w:r>
      <w:r>
        <w:fldChar w:fldCharType="separate"/>
      </w:r>
      <w:r>
        <w:t>173</w:t>
      </w:r>
      <w:r>
        <w:fldChar w:fldCharType="end"/>
      </w:r>
    </w:p>
    <w:p w:rsidR="00715F63" w:rsidRDefault="00715F63">
      <w:pPr>
        <w:pStyle w:val="TOC2"/>
        <w:rPr>
          <w:rFonts w:asciiTheme="minorHAnsi" w:eastAsiaTheme="minorEastAsia" w:hAnsiTheme="minorHAnsi" w:cstheme="minorBidi"/>
          <w:sz w:val="22"/>
          <w:szCs w:val="22"/>
          <w:lang w:eastAsia="en-GB"/>
        </w:rPr>
      </w:pPr>
      <w:r>
        <w:t>C.1.1</w:t>
      </w:r>
      <w:r>
        <w:tab/>
        <w:t>Introduction</w:t>
      </w:r>
      <w:r>
        <w:tab/>
      </w:r>
      <w:r>
        <w:fldChar w:fldCharType="begin" w:fldLock="1"/>
      </w:r>
      <w:r>
        <w:instrText xml:space="preserve"> PAGEREF _Toc416266119 \h </w:instrText>
      </w:r>
      <w:r>
        <w:fldChar w:fldCharType="separate"/>
      </w:r>
      <w:r>
        <w:t>173</w:t>
      </w:r>
      <w:r>
        <w:fldChar w:fldCharType="end"/>
      </w:r>
    </w:p>
    <w:p w:rsidR="00715F63" w:rsidRDefault="00715F63">
      <w:pPr>
        <w:pStyle w:val="TOC2"/>
        <w:rPr>
          <w:rFonts w:asciiTheme="minorHAnsi" w:eastAsiaTheme="minorEastAsia" w:hAnsiTheme="minorHAnsi" w:cstheme="minorBidi"/>
          <w:sz w:val="22"/>
          <w:szCs w:val="22"/>
          <w:lang w:eastAsia="en-GB"/>
        </w:rPr>
      </w:pPr>
      <w:r>
        <w:t>C.1.2</w:t>
      </w:r>
      <w:r>
        <w:tab/>
        <w:t>Signalling state considerations</w:t>
      </w:r>
      <w:r>
        <w:tab/>
      </w:r>
      <w:r>
        <w:fldChar w:fldCharType="begin" w:fldLock="1"/>
      </w:r>
      <w:r>
        <w:instrText xml:space="preserve"> PAGEREF _Toc416266120 \h </w:instrText>
      </w:r>
      <w:r>
        <w:fldChar w:fldCharType="separate"/>
      </w:r>
      <w:r>
        <w:t>174</w:t>
      </w:r>
      <w:r>
        <w:fldChar w:fldCharType="end"/>
      </w:r>
    </w:p>
    <w:p w:rsidR="00715F63" w:rsidRDefault="00715F63">
      <w:pPr>
        <w:pStyle w:val="TOC2"/>
        <w:rPr>
          <w:rFonts w:asciiTheme="minorHAnsi" w:eastAsiaTheme="minorEastAsia" w:hAnsiTheme="minorHAnsi" w:cstheme="minorBidi"/>
          <w:sz w:val="22"/>
          <w:szCs w:val="22"/>
          <w:lang w:eastAsia="en-GB"/>
        </w:rPr>
      </w:pPr>
      <w:r>
        <w:t>C.1.3</w:t>
      </w:r>
      <w:r>
        <w:tab/>
        <w:t>Adaptation state machine implementations</w:t>
      </w:r>
      <w:r>
        <w:tab/>
      </w:r>
      <w:r>
        <w:fldChar w:fldCharType="begin" w:fldLock="1"/>
      </w:r>
      <w:r>
        <w:instrText xml:space="preserve"> PAGEREF _Toc416266121 \h </w:instrText>
      </w:r>
      <w:r>
        <w:fldChar w:fldCharType="separate"/>
      </w:r>
      <w:r>
        <w:t>176</w:t>
      </w:r>
      <w:r>
        <w:fldChar w:fldCharType="end"/>
      </w:r>
    </w:p>
    <w:p w:rsidR="00715F63" w:rsidRDefault="00715F63">
      <w:pPr>
        <w:pStyle w:val="TOC3"/>
        <w:rPr>
          <w:rFonts w:asciiTheme="minorHAnsi" w:eastAsiaTheme="minorEastAsia" w:hAnsiTheme="minorHAnsi" w:cstheme="minorBidi"/>
          <w:sz w:val="22"/>
          <w:szCs w:val="22"/>
          <w:lang w:eastAsia="en-GB"/>
        </w:rPr>
      </w:pPr>
      <w:r>
        <w:t>C.1.3.1</w:t>
      </w:r>
      <w:r>
        <w:tab/>
        <w:t>General</w:t>
      </w:r>
      <w:r>
        <w:tab/>
      </w:r>
      <w:r>
        <w:fldChar w:fldCharType="begin" w:fldLock="1"/>
      </w:r>
      <w:r>
        <w:instrText xml:space="preserve"> PAGEREF _Toc416266122 \h </w:instrText>
      </w:r>
      <w:r>
        <w:fldChar w:fldCharType="separate"/>
      </w:r>
      <w:r>
        <w:t>176</w:t>
      </w:r>
      <w:r>
        <w:fldChar w:fldCharType="end"/>
      </w:r>
    </w:p>
    <w:p w:rsidR="00715F63" w:rsidRDefault="00715F63">
      <w:pPr>
        <w:pStyle w:val="TOC3"/>
        <w:rPr>
          <w:rFonts w:asciiTheme="minorHAnsi" w:eastAsiaTheme="minorEastAsia" w:hAnsiTheme="minorHAnsi" w:cstheme="minorBidi"/>
          <w:sz w:val="22"/>
          <w:szCs w:val="22"/>
          <w:lang w:eastAsia="en-GB"/>
        </w:rPr>
      </w:pPr>
      <w:r>
        <w:t>C.1.3.2</w:t>
      </w:r>
      <w:r>
        <w:tab/>
        <w:t>Adaptation state machine with four states</w:t>
      </w:r>
      <w:r>
        <w:tab/>
      </w:r>
      <w:r>
        <w:fldChar w:fldCharType="begin" w:fldLock="1"/>
      </w:r>
      <w:r>
        <w:instrText xml:space="preserve"> PAGEREF _Toc416266123 \h </w:instrText>
      </w:r>
      <w:r>
        <w:fldChar w:fldCharType="separate"/>
      </w:r>
      <w:r>
        <w:t>178</w:t>
      </w:r>
      <w:r>
        <w:fldChar w:fldCharType="end"/>
      </w:r>
    </w:p>
    <w:p w:rsidR="00715F63" w:rsidRDefault="00715F63">
      <w:pPr>
        <w:pStyle w:val="TOC3"/>
        <w:rPr>
          <w:rFonts w:asciiTheme="minorHAnsi" w:eastAsiaTheme="minorEastAsia" w:hAnsiTheme="minorHAnsi" w:cstheme="minorBidi"/>
          <w:sz w:val="22"/>
          <w:szCs w:val="22"/>
          <w:lang w:eastAsia="en-GB"/>
        </w:rPr>
      </w:pPr>
      <w:r>
        <w:t>C.1.3.3</w:t>
      </w:r>
      <w:r>
        <w:tab/>
        <w:t>Adaptation state machine with four states (simplified version without frame aggregation)</w:t>
      </w:r>
      <w:r>
        <w:tab/>
      </w:r>
      <w:r>
        <w:fldChar w:fldCharType="begin" w:fldLock="1"/>
      </w:r>
      <w:r>
        <w:instrText xml:space="preserve"> PAGEREF _Toc416266124 \h </w:instrText>
      </w:r>
      <w:r>
        <w:fldChar w:fldCharType="separate"/>
      </w:r>
      <w:r>
        <w:t>181</w:t>
      </w:r>
      <w:r>
        <w:fldChar w:fldCharType="end"/>
      </w:r>
    </w:p>
    <w:p w:rsidR="00715F63" w:rsidRDefault="00715F63">
      <w:pPr>
        <w:pStyle w:val="TOC3"/>
        <w:rPr>
          <w:rFonts w:asciiTheme="minorHAnsi" w:eastAsiaTheme="minorEastAsia" w:hAnsiTheme="minorHAnsi" w:cstheme="minorBidi"/>
          <w:sz w:val="22"/>
          <w:szCs w:val="22"/>
          <w:lang w:eastAsia="en-GB"/>
        </w:rPr>
      </w:pPr>
      <w:r>
        <w:t>C.1.3.4</w:t>
      </w:r>
      <w:r>
        <w:tab/>
        <w:t>Adaptation state machine with two states</w:t>
      </w:r>
      <w:r>
        <w:tab/>
      </w:r>
      <w:r>
        <w:fldChar w:fldCharType="begin" w:fldLock="1"/>
      </w:r>
      <w:r>
        <w:instrText xml:space="preserve"> PAGEREF _Toc416266125 \h </w:instrText>
      </w:r>
      <w:r>
        <w:fldChar w:fldCharType="separate"/>
      </w:r>
      <w:r>
        <w:t>183</w:t>
      </w:r>
      <w:r>
        <w:fldChar w:fldCharType="end"/>
      </w:r>
    </w:p>
    <w:p w:rsidR="00715F63" w:rsidRDefault="00715F63">
      <w:pPr>
        <w:pStyle w:val="TOC3"/>
        <w:rPr>
          <w:rFonts w:asciiTheme="minorHAnsi" w:eastAsiaTheme="minorEastAsia" w:hAnsiTheme="minorHAnsi" w:cstheme="minorBidi"/>
          <w:sz w:val="22"/>
          <w:szCs w:val="22"/>
          <w:lang w:eastAsia="en-GB"/>
        </w:rPr>
      </w:pPr>
      <w:r>
        <w:t>C.1.3.5</w:t>
      </w:r>
      <w:r>
        <w:tab/>
        <w:t>Adaptation when using ECN</w:t>
      </w:r>
      <w:r>
        <w:tab/>
      </w:r>
      <w:r>
        <w:fldChar w:fldCharType="begin" w:fldLock="1"/>
      </w:r>
      <w:r>
        <w:instrText xml:space="preserve"> PAGEREF _Toc416266126 \h </w:instrText>
      </w:r>
      <w:r>
        <w:fldChar w:fldCharType="separate"/>
      </w:r>
      <w:r>
        <w:t>184</w:t>
      </w:r>
      <w:r>
        <w:fldChar w:fldCharType="end"/>
      </w:r>
    </w:p>
    <w:p w:rsidR="00715F63" w:rsidRDefault="00715F63">
      <w:pPr>
        <w:pStyle w:val="TOC2"/>
        <w:rPr>
          <w:rFonts w:asciiTheme="minorHAnsi" w:eastAsiaTheme="minorEastAsia" w:hAnsiTheme="minorHAnsi" w:cstheme="minorBidi"/>
          <w:sz w:val="22"/>
          <w:szCs w:val="22"/>
          <w:lang w:eastAsia="en-GB"/>
        </w:rPr>
      </w:pPr>
      <w:r>
        <w:t>C.2</w:t>
      </w:r>
      <w:r>
        <w:tab/>
        <w:t>Example criteria for video bit rate feedback and adaptation</w:t>
      </w:r>
      <w:r>
        <w:tab/>
      </w:r>
      <w:r>
        <w:fldChar w:fldCharType="begin" w:fldLock="1"/>
      </w:r>
      <w:r>
        <w:instrText xml:space="preserve"> PAGEREF _Toc416266127 \h </w:instrText>
      </w:r>
      <w:r>
        <w:fldChar w:fldCharType="separate"/>
      </w:r>
      <w:r>
        <w:t>186</w:t>
      </w:r>
      <w:r>
        <w:fldChar w:fldCharType="end"/>
      </w:r>
    </w:p>
    <w:p w:rsidR="00715F63" w:rsidRDefault="00715F63">
      <w:pPr>
        <w:pStyle w:val="TOC2"/>
        <w:rPr>
          <w:rFonts w:asciiTheme="minorHAnsi" w:eastAsiaTheme="minorEastAsia" w:hAnsiTheme="minorHAnsi" w:cstheme="minorBidi"/>
          <w:sz w:val="22"/>
          <w:szCs w:val="22"/>
          <w:lang w:eastAsia="en-GB"/>
        </w:rPr>
      </w:pPr>
      <w:r>
        <w:t>C.2.1</w:t>
      </w:r>
      <w:r>
        <w:tab/>
        <w:t>Introduction</w:t>
      </w:r>
      <w:r>
        <w:tab/>
      </w:r>
      <w:r>
        <w:fldChar w:fldCharType="begin" w:fldLock="1"/>
      </w:r>
      <w:r>
        <w:instrText xml:space="preserve"> PAGEREF _Toc416266128 \h </w:instrText>
      </w:r>
      <w:r>
        <w:fldChar w:fldCharType="separate"/>
      </w:r>
      <w:r>
        <w:t>186</w:t>
      </w:r>
      <w:r>
        <w:fldChar w:fldCharType="end"/>
      </w:r>
    </w:p>
    <w:p w:rsidR="00715F63" w:rsidRDefault="00715F63">
      <w:pPr>
        <w:pStyle w:val="TOC2"/>
        <w:rPr>
          <w:rFonts w:asciiTheme="minorHAnsi" w:eastAsiaTheme="minorEastAsia" w:hAnsiTheme="minorHAnsi" w:cstheme="minorBidi"/>
          <w:sz w:val="22"/>
          <w:szCs w:val="22"/>
          <w:lang w:eastAsia="en-GB"/>
        </w:rPr>
      </w:pPr>
      <w:r>
        <w:t>C.2.2</w:t>
      </w:r>
      <w:r>
        <w:tab/>
        <w:t>Media sender side</w:t>
      </w:r>
      <w:r>
        <w:tab/>
      </w:r>
      <w:r>
        <w:fldChar w:fldCharType="begin" w:fldLock="1"/>
      </w:r>
      <w:r>
        <w:instrText xml:space="preserve"> PAGEREF _Toc416266129 \h </w:instrText>
      </w:r>
      <w:r>
        <w:fldChar w:fldCharType="separate"/>
      </w:r>
      <w:r>
        <w:t>187</w:t>
      </w:r>
      <w:r>
        <w:fldChar w:fldCharType="end"/>
      </w:r>
    </w:p>
    <w:p w:rsidR="00715F63" w:rsidRDefault="00715F63">
      <w:pPr>
        <w:pStyle w:val="TOC2"/>
        <w:rPr>
          <w:rFonts w:asciiTheme="minorHAnsi" w:eastAsiaTheme="minorEastAsia" w:hAnsiTheme="minorHAnsi" w:cstheme="minorBidi"/>
          <w:sz w:val="22"/>
          <w:szCs w:val="22"/>
          <w:lang w:eastAsia="en-GB"/>
        </w:rPr>
      </w:pPr>
      <w:r>
        <w:t>C.2.3</w:t>
      </w:r>
      <w:r>
        <w:tab/>
        <w:t>Media receiver side</w:t>
      </w:r>
      <w:r>
        <w:tab/>
      </w:r>
      <w:r>
        <w:fldChar w:fldCharType="begin" w:fldLock="1"/>
      </w:r>
      <w:r>
        <w:instrText xml:space="preserve"> PAGEREF _Toc416266130 \h </w:instrText>
      </w:r>
      <w:r>
        <w:fldChar w:fldCharType="separate"/>
      </w:r>
      <w:r>
        <w:t>187</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D (informative): </w:t>
      </w:r>
      <w:r w:rsidR="00401C84">
        <w:tab/>
      </w:r>
      <w:r>
        <w:t>Reference delay computation algorithm</w:t>
      </w:r>
      <w:r>
        <w:tab/>
      </w:r>
      <w:r>
        <w:fldChar w:fldCharType="begin" w:fldLock="1"/>
      </w:r>
      <w:r>
        <w:instrText xml:space="preserve"> PAGEREF _Toc416266131 \h </w:instrText>
      </w:r>
      <w:r>
        <w:fldChar w:fldCharType="separate"/>
      </w:r>
      <w:r>
        <w:t>188</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E (informative): </w:t>
      </w:r>
      <w:r w:rsidR="00401C84">
        <w:tab/>
      </w:r>
      <w:r>
        <w:t>QoS profiles</w:t>
      </w:r>
      <w:r>
        <w:tab/>
      </w:r>
      <w:r>
        <w:fldChar w:fldCharType="begin" w:fldLock="1"/>
      </w:r>
      <w:r>
        <w:instrText xml:space="preserve"> PAGEREF _Toc416266132 \h </w:instrText>
      </w:r>
      <w:r>
        <w:fldChar w:fldCharType="separate"/>
      </w:r>
      <w:r>
        <w:t>1</w:t>
      </w:r>
      <w:r>
        <w:t>9</w:t>
      </w:r>
      <w:r>
        <w:t>0</w:t>
      </w:r>
      <w:r>
        <w:fldChar w:fldCharType="end"/>
      </w:r>
    </w:p>
    <w:p w:rsidR="00715F63" w:rsidRDefault="00715F63">
      <w:pPr>
        <w:pStyle w:val="TOC1"/>
        <w:rPr>
          <w:rFonts w:asciiTheme="minorHAnsi" w:eastAsiaTheme="minorEastAsia" w:hAnsiTheme="minorHAnsi" w:cstheme="minorBidi"/>
          <w:szCs w:val="22"/>
          <w:lang w:eastAsia="en-GB"/>
        </w:rPr>
      </w:pPr>
      <w:r>
        <w:t>E.1</w:t>
      </w:r>
      <w:r>
        <w:tab/>
        <w:t>General</w:t>
      </w:r>
      <w:r>
        <w:tab/>
      </w:r>
      <w:r>
        <w:fldChar w:fldCharType="begin" w:fldLock="1"/>
      </w:r>
      <w:r>
        <w:instrText xml:space="preserve"> PAGEREF _Toc416266133 \h </w:instrText>
      </w:r>
      <w:r>
        <w:fldChar w:fldCharType="separate"/>
      </w:r>
      <w:r>
        <w:t>190</w:t>
      </w:r>
      <w:r>
        <w:fldChar w:fldCharType="end"/>
      </w:r>
    </w:p>
    <w:p w:rsidR="00715F63" w:rsidRDefault="00715F63">
      <w:pPr>
        <w:pStyle w:val="TOC1"/>
        <w:rPr>
          <w:rFonts w:asciiTheme="minorHAnsi" w:eastAsiaTheme="minorEastAsia" w:hAnsiTheme="minorHAnsi" w:cstheme="minorBidi"/>
          <w:szCs w:val="22"/>
          <w:lang w:eastAsia="en-GB"/>
        </w:rPr>
      </w:pPr>
      <w:r>
        <w:t>E.2</w:t>
      </w:r>
      <w:r>
        <w:tab/>
        <w:t>Bi-directional speech (AMR12.2, IPv4, RTCP and MBR=GBR bearer)</w:t>
      </w:r>
      <w:r>
        <w:tab/>
      </w:r>
      <w:r>
        <w:fldChar w:fldCharType="begin" w:fldLock="1"/>
      </w:r>
      <w:r>
        <w:instrText xml:space="preserve"> PAGEREF _Toc416266134 \h </w:instrText>
      </w:r>
      <w:r>
        <w:fldChar w:fldCharType="separate"/>
      </w:r>
      <w:r>
        <w:t>190</w:t>
      </w:r>
      <w:r>
        <w:fldChar w:fldCharType="end"/>
      </w:r>
    </w:p>
    <w:p w:rsidR="00715F63" w:rsidRDefault="00715F63">
      <w:pPr>
        <w:pStyle w:val="TOC1"/>
        <w:rPr>
          <w:rFonts w:asciiTheme="minorHAnsi" w:eastAsiaTheme="minorEastAsia" w:hAnsiTheme="minorHAnsi" w:cstheme="minorBidi"/>
          <w:szCs w:val="22"/>
          <w:lang w:eastAsia="en-GB"/>
        </w:rPr>
      </w:pPr>
      <w:r>
        <w:t>E.3</w:t>
      </w:r>
      <w:r>
        <w:tab/>
        <w:t>Void</w:t>
      </w:r>
      <w:r>
        <w:tab/>
      </w:r>
      <w:r>
        <w:fldChar w:fldCharType="begin" w:fldLock="1"/>
      </w:r>
      <w:r>
        <w:instrText xml:space="preserve"> PAGEREF _Toc416266135 \h </w:instrText>
      </w:r>
      <w:r>
        <w:fldChar w:fldCharType="separate"/>
      </w:r>
      <w:r>
        <w:t>191</w:t>
      </w:r>
      <w:r>
        <w:fldChar w:fldCharType="end"/>
      </w:r>
    </w:p>
    <w:p w:rsidR="00715F63" w:rsidRDefault="00715F63">
      <w:pPr>
        <w:pStyle w:val="TOC1"/>
        <w:rPr>
          <w:rFonts w:asciiTheme="minorHAnsi" w:eastAsiaTheme="minorEastAsia" w:hAnsiTheme="minorHAnsi" w:cstheme="minorBidi"/>
          <w:szCs w:val="22"/>
          <w:lang w:eastAsia="en-GB"/>
        </w:rPr>
      </w:pPr>
      <w:r>
        <w:t>E.4</w:t>
      </w:r>
      <w:r>
        <w:tab/>
        <w:t>Bi-directional real-time text (3 kbps, IPv4 or IPv6, RTCP and MBR=GBR bearer)</w:t>
      </w:r>
      <w:r>
        <w:tab/>
      </w:r>
      <w:r>
        <w:fldChar w:fldCharType="begin" w:fldLock="1"/>
      </w:r>
      <w:r>
        <w:instrText xml:space="preserve"> PAGEREF _Toc416266136 \h </w:instrText>
      </w:r>
      <w:r>
        <w:fldChar w:fldCharType="separate"/>
      </w:r>
      <w:r>
        <w:t>191</w:t>
      </w:r>
      <w:r>
        <w:fldChar w:fldCharType="end"/>
      </w:r>
    </w:p>
    <w:p w:rsidR="00715F63" w:rsidRDefault="00715F63">
      <w:pPr>
        <w:pStyle w:val="TOC1"/>
        <w:rPr>
          <w:rFonts w:asciiTheme="minorHAnsi" w:eastAsiaTheme="minorEastAsia" w:hAnsiTheme="minorHAnsi" w:cstheme="minorBidi"/>
          <w:szCs w:val="22"/>
          <w:lang w:eastAsia="en-GB"/>
        </w:rPr>
      </w:pPr>
      <w:r>
        <w:t>E.5</w:t>
      </w:r>
      <w:r>
        <w:tab/>
        <w:t>Bi-directional speech (AMR-WB23.85, IPv4, RTCP and MBR=GBR bearer)</w:t>
      </w:r>
      <w:r>
        <w:tab/>
      </w:r>
      <w:r>
        <w:fldChar w:fldCharType="begin" w:fldLock="1"/>
      </w:r>
      <w:r>
        <w:instrText xml:space="preserve"> PAGEREF _Toc416266137 \h </w:instrText>
      </w:r>
      <w:r>
        <w:fldChar w:fldCharType="separate"/>
      </w:r>
      <w:r>
        <w:t>193</w:t>
      </w:r>
      <w:r>
        <w:fldChar w:fldCharType="end"/>
      </w:r>
    </w:p>
    <w:p w:rsidR="00715F63" w:rsidRDefault="00715F63">
      <w:pPr>
        <w:pStyle w:val="TOC1"/>
        <w:rPr>
          <w:rFonts w:asciiTheme="minorHAnsi" w:eastAsiaTheme="minorEastAsia" w:hAnsiTheme="minorHAnsi" w:cstheme="minorBidi"/>
          <w:szCs w:val="22"/>
          <w:lang w:eastAsia="en-GB"/>
        </w:rPr>
      </w:pPr>
      <w:r>
        <w:t>E.6</w:t>
      </w:r>
      <w:r>
        <w:tab/>
        <w:t>Bi-directional video (H.264</w:t>
      </w:r>
      <w:r w:rsidRPr="00563037">
        <w:rPr>
          <w:rFonts w:eastAsia="SimSun"/>
        </w:rPr>
        <w:t xml:space="preserve"> AVC level 1.1</w:t>
      </w:r>
      <w:r>
        <w:t>, 192 kbps, IPv4, RTCP and MBR=GBR bearer)</w:t>
      </w:r>
      <w:r>
        <w:tab/>
      </w:r>
      <w:r>
        <w:fldChar w:fldCharType="begin" w:fldLock="1"/>
      </w:r>
      <w:r>
        <w:instrText xml:space="preserve"> PAGEREF _Toc416266138 \h </w:instrText>
      </w:r>
      <w:r>
        <w:fldChar w:fldCharType="separate"/>
      </w:r>
      <w:r>
        <w:t>193</w:t>
      </w:r>
      <w:r>
        <w:fldChar w:fldCharType="end"/>
      </w:r>
    </w:p>
    <w:p w:rsidR="00715F63" w:rsidRDefault="00715F63">
      <w:pPr>
        <w:pStyle w:val="TOC1"/>
        <w:rPr>
          <w:rFonts w:asciiTheme="minorHAnsi" w:eastAsiaTheme="minorEastAsia" w:hAnsiTheme="minorHAnsi" w:cstheme="minorBidi"/>
          <w:szCs w:val="22"/>
          <w:lang w:eastAsia="en-GB"/>
        </w:rPr>
      </w:pPr>
      <w:r>
        <w:t>E.7</w:t>
      </w:r>
      <w:r>
        <w:tab/>
        <w:t>Bi-directional speech (AMR12.2, IPv6, RTCP and MBR=GBR bearer)</w:t>
      </w:r>
      <w:r>
        <w:tab/>
      </w:r>
      <w:r>
        <w:fldChar w:fldCharType="begin" w:fldLock="1"/>
      </w:r>
      <w:r>
        <w:instrText xml:space="preserve"> PAGEREF _Toc416266139 \h </w:instrText>
      </w:r>
      <w:r>
        <w:fldChar w:fldCharType="separate"/>
      </w:r>
      <w:r>
        <w:t>194</w:t>
      </w:r>
      <w:r>
        <w:fldChar w:fldCharType="end"/>
      </w:r>
    </w:p>
    <w:p w:rsidR="00715F63" w:rsidRDefault="00715F63">
      <w:pPr>
        <w:pStyle w:val="TOC1"/>
        <w:rPr>
          <w:rFonts w:asciiTheme="minorHAnsi" w:eastAsiaTheme="minorEastAsia" w:hAnsiTheme="minorHAnsi" w:cstheme="minorBidi"/>
          <w:szCs w:val="22"/>
          <w:lang w:eastAsia="en-GB"/>
        </w:rPr>
      </w:pPr>
      <w:r>
        <w:t>E.8</w:t>
      </w:r>
      <w:r>
        <w:tab/>
        <w:t>Bi-directional speech (AMR-WB23.85, IPv6, RTCP and MBR=GBR bearer)</w:t>
      </w:r>
      <w:r>
        <w:tab/>
      </w:r>
      <w:r>
        <w:fldChar w:fldCharType="begin" w:fldLock="1"/>
      </w:r>
      <w:r>
        <w:instrText xml:space="preserve"> PAGEREF _Toc416266140 \h </w:instrText>
      </w:r>
      <w:r>
        <w:fldChar w:fldCharType="separate"/>
      </w:r>
      <w:r>
        <w:t>195</w:t>
      </w:r>
      <w:r>
        <w:fldChar w:fldCharType="end"/>
      </w:r>
    </w:p>
    <w:p w:rsidR="00715F63" w:rsidRDefault="00715F63">
      <w:pPr>
        <w:pStyle w:val="TOC1"/>
        <w:rPr>
          <w:rFonts w:asciiTheme="minorHAnsi" w:eastAsiaTheme="minorEastAsia" w:hAnsiTheme="minorHAnsi" w:cstheme="minorBidi"/>
          <w:szCs w:val="22"/>
          <w:lang w:eastAsia="en-GB"/>
        </w:rPr>
      </w:pPr>
      <w:r>
        <w:t>E.9</w:t>
      </w:r>
      <w:r>
        <w:tab/>
        <w:t>Void</w:t>
      </w:r>
      <w:r>
        <w:tab/>
      </w:r>
      <w:r>
        <w:fldChar w:fldCharType="begin" w:fldLock="1"/>
      </w:r>
      <w:r>
        <w:instrText xml:space="preserve"> PAGEREF _Toc416266141 \h </w:instrText>
      </w:r>
      <w:r>
        <w:fldChar w:fldCharType="separate"/>
      </w:r>
      <w:r>
        <w:t>196</w:t>
      </w:r>
      <w:r>
        <w:fldChar w:fldCharType="end"/>
      </w:r>
    </w:p>
    <w:p w:rsidR="00715F63" w:rsidRDefault="00715F63">
      <w:pPr>
        <w:pStyle w:val="TOC1"/>
        <w:rPr>
          <w:rFonts w:asciiTheme="minorHAnsi" w:eastAsiaTheme="minorEastAsia" w:hAnsiTheme="minorHAnsi" w:cstheme="minorBidi"/>
          <w:szCs w:val="22"/>
          <w:lang w:eastAsia="en-GB"/>
        </w:rPr>
      </w:pPr>
      <w:r>
        <w:t>E.10</w:t>
      </w:r>
      <w:r>
        <w:tab/>
        <w:t>Bi-directional video (H.264</w:t>
      </w:r>
      <w:r w:rsidRPr="00563037">
        <w:rPr>
          <w:rFonts w:eastAsia="SimSun"/>
        </w:rPr>
        <w:t xml:space="preserve"> AVC level 1.1</w:t>
      </w:r>
      <w:r>
        <w:t>, 192 kbps, IPv6, RTCP and MBR=GBR bearer)</w:t>
      </w:r>
      <w:r>
        <w:tab/>
      </w:r>
      <w:r>
        <w:fldChar w:fldCharType="begin" w:fldLock="1"/>
      </w:r>
      <w:r>
        <w:instrText xml:space="preserve"> PAGEREF _Toc416266142 \h </w:instrText>
      </w:r>
      <w:r>
        <w:fldChar w:fldCharType="separate"/>
      </w:r>
      <w:r>
        <w:t>196</w:t>
      </w:r>
      <w:r>
        <w:fldChar w:fldCharType="end"/>
      </w:r>
    </w:p>
    <w:p w:rsidR="00715F63" w:rsidRDefault="00715F63">
      <w:pPr>
        <w:pStyle w:val="TOC1"/>
        <w:rPr>
          <w:rFonts w:asciiTheme="minorHAnsi" w:eastAsiaTheme="minorEastAsia" w:hAnsiTheme="minorHAnsi" w:cstheme="minorBidi"/>
          <w:szCs w:val="22"/>
          <w:lang w:eastAsia="en-GB"/>
        </w:rPr>
      </w:pPr>
      <w:r>
        <w:t>E.11</w:t>
      </w:r>
      <w:r>
        <w:tab/>
        <w:t>Bi-directional speech (AMR, IPv4, RTCP and MBR&gt;GBR bearer)</w:t>
      </w:r>
      <w:r>
        <w:tab/>
      </w:r>
      <w:r>
        <w:fldChar w:fldCharType="begin" w:fldLock="1"/>
      </w:r>
      <w:r>
        <w:instrText xml:space="preserve"> PAGEREF _Toc416266143 \h </w:instrText>
      </w:r>
      <w:r>
        <w:fldChar w:fldCharType="separate"/>
      </w:r>
      <w:r>
        <w:t>197</w:t>
      </w:r>
      <w:r>
        <w:fldChar w:fldCharType="end"/>
      </w:r>
    </w:p>
    <w:p w:rsidR="00715F63" w:rsidRDefault="00715F63">
      <w:pPr>
        <w:pStyle w:val="TOC1"/>
        <w:rPr>
          <w:rFonts w:asciiTheme="minorHAnsi" w:eastAsiaTheme="minorEastAsia" w:hAnsiTheme="minorHAnsi" w:cstheme="minorBidi"/>
          <w:szCs w:val="22"/>
          <w:lang w:eastAsia="en-GB"/>
        </w:rPr>
      </w:pPr>
      <w:r>
        <w:t>E.12</w:t>
      </w:r>
      <w:r>
        <w:tab/>
        <w:t>Bi-directional speech (AMR-WB, IPv4, RTCP and MBR&gt;GBR bearer)</w:t>
      </w:r>
      <w:r>
        <w:tab/>
      </w:r>
      <w:r>
        <w:fldChar w:fldCharType="begin" w:fldLock="1"/>
      </w:r>
      <w:r>
        <w:instrText xml:space="preserve"> PAGEREF _Toc416266144 \h </w:instrText>
      </w:r>
      <w:r>
        <w:fldChar w:fldCharType="separate"/>
      </w:r>
      <w:r>
        <w:t>198</w:t>
      </w:r>
      <w:r>
        <w:fldChar w:fldCharType="end"/>
      </w:r>
    </w:p>
    <w:p w:rsidR="00715F63" w:rsidRDefault="00715F63">
      <w:pPr>
        <w:pStyle w:val="TOC1"/>
        <w:rPr>
          <w:rFonts w:asciiTheme="minorHAnsi" w:eastAsiaTheme="minorEastAsia" w:hAnsiTheme="minorHAnsi" w:cstheme="minorBidi"/>
          <w:szCs w:val="22"/>
          <w:lang w:eastAsia="en-GB"/>
        </w:rPr>
      </w:pPr>
      <w:r>
        <w:t>E.13</w:t>
      </w:r>
      <w:r>
        <w:tab/>
        <w:t>Void</w:t>
      </w:r>
      <w:r>
        <w:tab/>
      </w:r>
      <w:r>
        <w:fldChar w:fldCharType="begin" w:fldLock="1"/>
      </w:r>
      <w:r>
        <w:instrText xml:space="preserve"> PAGEREF _Toc416266145 \h </w:instrText>
      </w:r>
      <w:r>
        <w:fldChar w:fldCharType="separate"/>
      </w:r>
      <w:r>
        <w:t>199</w:t>
      </w:r>
      <w:r>
        <w:fldChar w:fldCharType="end"/>
      </w:r>
    </w:p>
    <w:p w:rsidR="00715F63" w:rsidRDefault="00715F63">
      <w:pPr>
        <w:pStyle w:val="TOC1"/>
        <w:rPr>
          <w:rFonts w:asciiTheme="minorHAnsi" w:eastAsiaTheme="minorEastAsia" w:hAnsiTheme="minorHAnsi" w:cstheme="minorBidi"/>
          <w:szCs w:val="22"/>
          <w:lang w:eastAsia="en-GB"/>
        </w:rPr>
      </w:pPr>
      <w:r>
        <w:t>E.14</w:t>
      </w:r>
      <w:r>
        <w:tab/>
        <w:t>Bi-directional video (H.264</w:t>
      </w:r>
      <w:r w:rsidRPr="00563037">
        <w:rPr>
          <w:rFonts w:eastAsia="SimSun"/>
        </w:rPr>
        <w:t xml:space="preserve"> AVC level 1.1</w:t>
      </w:r>
      <w:r>
        <w:t>, IPv4, RTCP and MBR&gt;GBR bearer)</w:t>
      </w:r>
      <w:r>
        <w:tab/>
      </w:r>
      <w:r>
        <w:fldChar w:fldCharType="begin" w:fldLock="1"/>
      </w:r>
      <w:r>
        <w:instrText xml:space="preserve"> PAGEREF _Toc416266146 \h </w:instrText>
      </w:r>
      <w:r>
        <w:fldChar w:fldCharType="separate"/>
      </w:r>
      <w:r>
        <w:t>199</w:t>
      </w:r>
      <w:r>
        <w:fldChar w:fldCharType="end"/>
      </w:r>
    </w:p>
    <w:p w:rsidR="00715F63" w:rsidRDefault="00715F63">
      <w:pPr>
        <w:pStyle w:val="TOC1"/>
        <w:rPr>
          <w:rFonts w:asciiTheme="minorHAnsi" w:eastAsiaTheme="minorEastAsia" w:hAnsiTheme="minorHAnsi" w:cstheme="minorBidi"/>
          <w:szCs w:val="22"/>
          <w:lang w:eastAsia="en-GB"/>
        </w:rPr>
      </w:pPr>
      <w:r>
        <w:t>E.15</w:t>
      </w:r>
      <w:r>
        <w:tab/>
        <w:t>Bi-directional speech (AMR, IPv6, RTCP and MBR&gt;GBR bearer)</w:t>
      </w:r>
      <w:r>
        <w:tab/>
      </w:r>
      <w:r>
        <w:fldChar w:fldCharType="begin" w:fldLock="1"/>
      </w:r>
      <w:r>
        <w:instrText xml:space="preserve"> PAGEREF _Toc416266147 \h </w:instrText>
      </w:r>
      <w:r>
        <w:fldChar w:fldCharType="separate"/>
      </w:r>
      <w:r>
        <w:t>200</w:t>
      </w:r>
      <w:r>
        <w:fldChar w:fldCharType="end"/>
      </w:r>
    </w:p>
    <w:p w:rsidR="00715F63" w:rsidRDefault="00715F63">
      <w:pPr>
        <w:pStyle w:val="TOC1"/>
        <w:rPr>
          <w:rFonts w:asciiTheme="minorHAnsi" w:eastAsiaTheme="minorEastAsia" w:hAnsiTheme="minorHAnsi" w:cstheme="minorBidi"/>
          <w:szCs w:val="22"/>
          <w:lang w:eastAsia="en-GB"/>
        </w:rPr>
      </w:pPr>
      <w:r>
        <w:t>E.16</w:t>
      </w:r>
      <w:r>
        <w:tab/>
        <w:t>Bi-directional speech (AMR-WB, IPv6, RTCP and MBR&gt;GBR bearer)</w:t>
      </w:r>
      <w:r>
        <w:tab/>
      </w:r>
      <w:r>
        <w:fldChar w:fldCharType="begin" w:fldLock="1"/>
      </w:r>
      <w:r>
        <w:instrText xml:space="preserve"> PAGEREF _Toc416266148 \h </w:instrText>
      </w:r>
      <w:r>
        <w:fldChar w:fldCharType="separate"/>
      </w:r>
      <w:r>
        <w:t>201</w:t>
      </w:r>
      <w:r>
        <w:fldChar w:fldCharType="end"/>
      </w:r>
    </w:p>
    <w:p w:rsidR="00715F63" w:rsidRDefault="00715F63">
      <w:pPr>
        <w:pStyle w:val="TOC1"/>
        <w:rPr>
          <w:rFonts w:asciiTheme="minorHAnsi" w:eastAsiaTheme="minorEastAsia" w:hAnsiTheme="minorHAnsi" w:cstheme="minorBidi"/>
          <w:szCs w:val="22"/>
          <w:lang w:eastAsia="en-GB"/>
        </w:rPr>
      </w:pPr>
      <w:r>
        <w:t>E.17</w:t>
      </w:r>
      <w:r>
        <w:tab/>
        <w:t>Void</w:t>
      </w:r>
      <w:r>
        <w:tab/>
      </w:r>
      <w:r>
        <w:fldChar w:fldCharType="begin" w:fldLock="1"/>
      </w:r>
      <w:r>
        <w:instrText xml:space="preserve"> PAGEREF _Toc416266149 \h </w:instrText>
      </w:r>
      <w:r>
        <w:fldChar w:fldCharType="separate"/>
      </w:r>
      <w:r>
        <w:t>202</w:t>
      </w:r>
      <w:r>
        <w:fldChar w:fldCharType="end"/>
      </w:r>
    </w:p>
    <w:p w:rsidR="00715F63" w:rsidRDefault="00715F63">
      <w:pPr>
        <w:pStyle w:val="TOC1"/>
        <w:rPr>
          <w:rFonts w:asciiTheme="minorHAnsi" w:eastAsiaTheme="minorEastAsia" w:hAnsiTheme="minorHAnsi" w:cstheme="minorBidi"/>
          <w:szCs w:val="22"/>
          <w:lang w:eastAsia="en-GB"/>
        </w:rPr>
      </w:pPr>
      <w:r>
        <w:t>E.18</w:t>
      </w:r>
      <w:r>
        <w:tab/>
        <w:t>Bi-directional video (H.264</w:t>
      </w:r>
      <w:r w:rsidRPr="00563037">
        <w:rPr>
          <w:rFonts w:eastAsia="SimSun"/>
        </w:rPr>
        <w:t xml:space="preserve"> AVC level 1.1</w:t>
      </w:r>
      <w:r>
        <w:t>, IPv6, RTCP and MBR&gt;GBR bearer)</w:t>
      </w:r>
      <w:r>
        <w:tab/>
      </w:r>
      <w:r>
        <w:fldChar w:fldCharType="begin" w:fldLock="1"/>
      </w:r>
      <w:r>
        <w:instrText xml:space="preserve"> PAGEREF _Toc416266150 \h </w:instrText>
      </w:r>
      <w:r>
        <w:fldChar w:fldCharType="separate"/>
      </w:r>
      <w:r>
        <w:t>202</w:t>
      </w:r>
      <w:r>
        <w:fldChar w:fldCharType="end"/>
      </w:r>
    </w:p>
    <w:p w:rsidR="00715F63" w:rsidRDefault="00715F63">
      <w:pPr>
        <w:pStyle w:val="TOC1"/>
        <w:rPr>
          <w:rFonts w:asciiTheme="minorHAnsi" w:eastAsiaTheme="minorEastAsia" w:hAnsiTheme="minorHAnsi" w:cstheme="minorBidi"/>
          <w:szCs w:val="22"/>
          <w:lang w:eastAsia="en-GB"/>
        </w:rPr>
      </w:pPr>
      <w:r w:rsidRPr="00563037">
        <w:rPr>
          <w:rFonts w:eastAsia="SimSun"/>
        </w:rPr>
        <w:t>E.19</w:t>
      </w:r>
      <w:r w:rsidRPr="00563037">
        <w:rPr>
          <w:rFonts w:eastAsia="SimSun"/>
        </w:rPr>
        <w:tab/>
        <w:t>Bi-directional video (H.264 AVC level 1.2, 384 kbps, IPv4, RTCP and MBR=GBR bearer)</w:t>
      </w:r>
      <w:r>
        <w:tab/>
      </w:r>
      <w:r>
        <w:fldChar w:fldCharType="begin" w:fldLock="1"/>
      </w:r>
      <w:r>
        <w:instrText xml:space="preserve"> PAGEREF _Toc416266151 \h </w:instrText>
      </w:r>
      <w:r>
        <w:fldChar w:fldCharType="separate"/>
      </w:r>
      <w:r>
        <w:t>203</w:t>
      </w:r>
      <w:r>
        <w:fldChar w:fldCharType="end"/>
      </w:r>
    </w:p>
    <w:p w:rsidR="00715F63" w:rsidRDefault="00715F63">
      <w:pPr>
        <w:pStyle w:val="TOC1"/>
        <w:rPr>
          <w:rFonts w:asciiTheme="minorHAnsi" w:eastAsiaTheme="minorEastAsia" w:hAnsiTheme="minorHAnsi" w:cstheme="minorBidi"/>
          <w:szCs w:val="22"/>
          <w:lang w:eastAsia="en-GB"/>
        </w:rPr>
      </w:pPr>
      <w:r w:rsidRPr="00563037">
        <w:rPr>
          <w:rFonts w:eastAsia="SimSun"/>
        </w:rPr>
        <w:t>E.20</w:t>
      </w:r>
      <w:r w:rsidRPr="00563037">
        <w:rPr>
          <w:rFonts w:eastAsia="SimSun"/>
        </w:rPr>
        <w:tab/>
        <w:t>Bi-directional video (H.264 AVC level 1.2, 384 kbps, IPv6, RTCP and MBR=GBR bearer)</w:t>
      </w:r>
      <w:r>
        <w:tab/>
      </w:r>
      <w:r>
        <w:fldChar w:fldCharType="begin" w:fldLock="1"/>
      </w:r>
      <w:r>
        <w:instrText xml:space="preserve"> PAGEREF _Toc416266152 \h </w:instrText>
      </w:r>
      <w:r>
        <w:fldChar w:fldCharType="separate"/>
      </w:r>
      <w:r>
        <w:t>204</w:t>
      </w:r>
      <w:r>
        <w:fldChar w:fldCharType="end"/>
      </w:r>
    </w:p>
    <w:p w:rsidR="00715F63" w:rsidRDefault="00715F63">
      <w:pPr>
        <w:pStyle w:val="TOC1"/>
        <w:rPr>
          <w:rFonts w:asciiTheme="minorHAnsi" w:eastAsiaTheme="minorEastAsia" w:hAnsiTheme="minorHAnsi" w:cstheme="minorBidi"/>
          <w:szCs w:val="22"/>
          <w:lang w:eastAsia="en-GB"/>
        </w:rPr>
      </w:pPr>
      <w:r w:rsidRPr="00563037">
        <w:rPr>
          <w:rFonts w:eastAsia="SimSun"/>
        </w:rPr>
        <w:t>E.21</w:t>
      </w:r>
      <w:r w:rsidRPr="00563037">
        <w:rPr>
          <w:rFonts w:eastAsia="SimSun"/>
        </w:rPr>
        <w:tab/>
        <w:t>Bi-directional video (H.264 AVC level 1.2, IPv4, RTCP and MBR&gt;GBR bearer)</w:t>
      </w:r>
      <w:r>
        <w:tab/>
      </w:r>
      <w:r>
        <w:fldChar w:fldCharType="begin" w:fldLock="1"/>
      </w:r>
      <w:r>
        <w:instrText xml:space="preserve"> PAGEREF _Toc416266153 \h </w:instrText>
      </w:r>
      <w:r>
        <w:fldChar w:fldCharType="separate"/>
      </w:r>
      <w:r>
        <w:t>206</w:t>
      </w:r>
      <w:r>
        <w:fldChar w:fldCharType="end"/>
      </w:r>
    </w:p>
    <w:p w:rsidR="00715F63" w:rsidRDefault="00715F63">
      <w:pPr>
        <w:pStyle w:val="TOC1"/>
        <w:rPr>
          <w:rFonts w:asciiTheme="minorHAnsi" w:eastAsiaTheme="minorEastAsia" w:hAnsiTheme="minorHAnsi" w:cstheme="minorBidi"/>
          <w:szCs w:val="22"/>
          <w:lang w:eastAsia="en-GB"/>
        </w:rPr>
      </w:pPr>
      <w:r w:rsidRPr="00563037">
        <w:rPr>
          <w:rFonts w:eastAsia="SimSun"/>
        </w:rPr>
        <w:t>E.22</w:t>
      </w:r>
      <w:r w:rsidRPr="00563037">
        <w:rPr>
          <w:rFonts w:eastAsia="SimSun"/>
        </w:rPr>
        <w:tab/>
        <w:t>Bi-directional video (H.264 AVC level 1.2, IPv6, RTCP and MBR&gt;GBR bearer)</w:t>
      </w:r>
      <w:r>
        <w:tab/>
      </w:r>
      <w:r>
        <w:fldChar w:fldCharType="begin" w:fldLock="1"/>
      </w:r>
      <w:r>
        <w:instrText xml:space="preserve"> PAGEREF _Toc416266154 \h </w:instrText>
      </w:r>
      <w:r>
        <w:fldChar w:fldCharType="separate"/>
      </w:r>
      <w:r>
        <w:t>208</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F (Normative): </w:t>
      </w:r>
      <w:r w:rsidR="00401C84">
        <w:tab/>
      </w:r>
      <w:r>
        <w:t>Void</w:t>
      </w:r>
      <w:r>
        <w:tab/>
      </w:r>
      <w:r>
        <w:fldChar w:fldCharType="begin" w:fldLock="1"/>
      </w:r>
      <w:r>
        <w:instrText xml:space="preserve"> PAGEREF _Toc416266155 \h </w:instrText>
      </w:r>
      <w:r>
        <w:fldChar w:fldCharType="separate"/>
      </w:r>
      <w:r>
        <w:t>2</w:t>
      </w:r>
      <w:r>
        <w:t>1</w:t>
      </w:r>
      <w:r>
        <w:t>0</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G (Normative): </w:t>
      </w:r>
      <w:r w:rsidR="00401C84">
        <w:tab/>
      </w:r>
      <w:r>
        <w:t>DTMF events</w:t>
      </w:r>
      <w:r>
        <w:tab/>
      </w:r>
      <w:r>
        <w:fldChar w:fldCharType="begin" w:fldLock="1"/>
      </w:r>
      <w:r>
        <w:instrText xml:space="preserve"> PAGEREF _Toc416266156 \h </w:instrText>
      </w:r>
      <w:r>
        <w:fldChar w:fldCharType="separate"/>
      </w:r>
      <w:r>
        <w:t>211</w:t>
      </w:r>
      <w:r>
        <w:fldChar w:fldCharType="end"/>
      </w:r>
    </w:p>
    <w:p w:rsidR="00715F63" w:rsidRDefault="00715F63">
      <w:pPr>
        <w:pStyle w:val="TOC1"/>
        <w:rPr>
          <w:rFonts w:asciiTheme="minorHAnsi" w:eastAsiaTheme="minorEastAsia" w:hAnsiTheme="minorHAnsi" w:cstheme="minorBidi"/>
          <w:szCs w:val="22"/>
          <w:lang w:eastAsia="en-GB"/>
        </w:rPr>
      </w:pPr>
      <w:r>
        <w:t>G.1</w:t>
      </w:r>
      <w:r>
        <w:tab/>
        <w:t>General</w:t>
      </w:r>
      <w:r>
        <w:tab/>
      </w:r>
      <w:r>
        <w:fldChar w:fldCharType="begin" w:fldLock="1"/>
      </w:r>
      <w:r>
        <w:instrText xml:space="preserve"> PAGEREF _Toc416266157 \h </w:instrText>
      </w:r>
      <w:r>
        <w:fldChar w:fldCharType="separate"/>
      </w:r>
      <w:r>
        <w:t>211</w:t>
      </w:r>
      <w:r>
        <w:fldChar w:fldCharType="end"/>
      </w:r>
    </w:p>
    <w:p w:rsidR="00715F63" w:rsidRDefault="00715F63">
      <w:pPr>
        <w:pStyle w:val="TOC1"/>
        <w:rPr>
          <w:rFonts w:asciiTheme="minorHAnsi" w:eastAsiaTheme="minorEastAsia" w:hAnsiTheme="minorHAnsi" w:cstheme="minorBidi"/>
          <w:szCs w:val="22"/>
          <w:lang w:eastAsia="en-GB"/>
        </w:rPr>
      </w:pPr>
      <w:r>
        <w:t>G.2</w:t>
      </w:r>
      <w:r>
        <w:tab/>
        <w:t>Encoding of DTMF signals</w:t>
      </w:r>
      <w:r>
        <w:tab/>
      </w:r>
      <w:r>
        <w:fldChar w:fldCharType="begin" w:fldLock="1"/>
      </w:r>
      <w:r>
        <w:instrText xml:space="preserve"> PAGEREF _Toc416266158 \h </w:instrText>
      </w:r>
      <w:r>
        <w:fldChar w:fldCharType="separate"/>
      </w:r>
      <w:r>
        <w:t>211</w:t>
      </w:r>
      <w:r>
        <w:fldChar w:fldCharType="end"/>
      </w:r>
    </w:p>
    <w:p w:rsidR="00715F63" w:rsidRDefault="00715F63">
      <w:pPr>
        <w:pStyle w:val="TOC1"/>
        <w:rPr>
          <w:rFonts w:asciiTheme="minorHAnsi" w:eastAsiaTheme="minorEastAsia" w:hAnsiTheme="minorHAnsi" w:cstheme="minorBidi"/>
          <w:szCs w:val="22"/>
          <w:lang w:eastAsia="en-GB"/>
        </w:rPr>
      </w:pPr>
      <w:r>
        <w:t>G.3</w:t>
      </w:r>
      <w:r>
        <w:tab/>
        <w:t>Session setup</w:t>
      </w:r>
      <w:r>
        <w:tab/>
      </w:r>
      <w:r>
        <w:fldChar w:fldCharType="begin" w:fldLock="1"/>
      </w:r>
      <w:r>
        <w:instrText xml:space="preserve"> PAGEREF _Toc416266159 \h </w:instrText>
      </w:r>
      <w:r>
        <w:fldChar w:fldCharType="separate"/>
      </w:r>
      <w:r>
        <w:t>211</w:t>
      </w:r>
      <w:r>
        <w:fldChar w:fldCharType="end"/>
      </w:r>
    </w:p>
    <w:p w:rsidR="00715F63" w:rsidRDefault="00715F63">
      <w:pPr>
        <w:pStyle w:val="TOC1"/>
        <w:rPr>
          <w:rFonts w:asciiTheme="minorHAnsi" w:eastAsiaTheme="minorEastAsia" w:hAnsiTheme="minorHAnsi" w:cstheme="minorBidi"/>
          <w:szCs w:val="22"/>
          <w:lang w:eastAsia="en-GB"/>
        </w:rPr>
      </w:pPr>
      <w:r>
        <w:t>G.4</w:t>
      </w:r>
      <w:r>
        <w:tab/>
        <w:t>Data transport</w:t>
      </w:r>
      <w:r>
        <w:tab/>
      </w:r>
      <w:r>
        <w:fldChar w:fldCharType="begin" w:fldLock="1"/>
      </w:r>
      <w:r>
        <w:instrText xml:space="preserve"> PAGEREF _Toc416266160 \h </w:instrText>
      </w:r>
      <w:r>
        <w:fldChar w:fldCharType="separate"/>
      </w:r>
      <w:r>
        <w:t>212</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H (informative): </w:t>
      </w:r>
      <w:r w:rsidR="00401C84">
        <w:tab/>
      </w:r>
      <w:r>
        <w:t>Network Preference Management Object Device Description Framework</w:t>
      </w:r>
      <w:r>
        <w:tab/>
      </w:r>
      <w:r>
        <w:fldChar w:fldCharType="begin" w:fldLock="1"/>
      </w:r>
      <w:r>
        <w:instrText xml:space="preserve"> PAGEREF _Toc416266161 \h </w:instrText>
      </w:r>
      <w:r>
        <w:fldChar w:fldCharType="separate"/>
      </w:r>
      <w:r>
        <w:t>2</w:t>
      </w:r>
      <w:r>
        <w:t>1</w:t>
      </w:r>
      <w:r>
        <w:t>4</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I (informative): </w:t>
      </w:r>
      <w:r w:rsidR="00401C84">
        <w:tab/>
      </w:r>
      <w:r>
        <w:t>QoE Reporting Management Object Device Description Framework</w:t>
      </w:r>
      <w:r>
        <w:tab/>
      </w:r>
      <w:r>
        <w:fldChar w:fldCharType="begin" w:fldLock="1"/>
      </w:r>
      <w:r>
        <w:instrText xml:space="preserve"> PAGEREF _Toc416266162 \h </w:instrText>
      </w:r>
      <w:r>
        <w:fldChar w:fldCharType="separate"/>
      </w:r>
      <w:r>
        <w:t>2</w:t>
      </w:r>
      <w:r>
        <w:t>3</w:t>
      </w:r>
      <w:r>
        <w:t>0</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J (informative): </w:t>
      </w:r>
      <w:r w:rsidR="00401C84">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_Toc416266163 \h </w:instrText>
      </w:r>
      <w:r>
        <w:fldChar w:fldCharType="separate"/>
      </w:r>
      <w:r>
        <w:t>2</w:t>
      </w:r>
      <w:r>
        <w:t>3</w:t>
      </w:r>
      <w:r>
        <w:t>5</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w:t>
      </w:r>
      <w:r>
        <w:rPr>
          <w:lang w:eastAsia="ko-KR"/>
        </w:rPr>
        <w:t>K</w:t>
      </w:r>
      <w:r>
        <w:t xml:space="preserve"> (informative):</w:t>
      </w:r>
      <w:r w:rsidR="00401C84">
        <w:tab/>
      </w:r>
      <w:r>
        <w:t xml:space="preserve"> </w:t>
      </w:r>
      <w:r>
        <w:rPr>
          <w:lang w:eastAsia="ko-KR"/>
        </w:rPr>
        <w:t>Computation of b=AS for AMR and AMR-WB</w:t>
      </w:r>
      <w:r>
        <w:tab/>
      </w:r>
      <w:r>
        <w:fldChar w:fldCharType="begin" w:fldLock="1"/>
      </w:r>
      <w:r>
        <w:instrText xml:space="preserve"> PAGEREF _Toc416266164 \h </w:instrText>
      </w:r>
      <w:r>
        <w:fldChar w:fldCharType="separate"/>
      </w:r>
      <w:r>
        <w:t>2</w:t>
      </w:r>
      <w:r>
        <w:t>5</w:t>
      </w:r>
      <w:r>
        <w:t>8</w:t>
      </w:r>
      <w:r>
        <w:fldChar w:fldCharType="end"/>
      </w:r>
    </w:p>
    <w:p w:rsidR="00715F63" w:rsidRDefault="00715F63">
      <w:pPr>
        <w:pStyle w:val="TOC1"/>
        <w:rPr>
          <w:rFonts w:asciiTheme="minorHAnsi" w:eastAsiaTheme="minorEastAsia" w:hAnsiTheme="minorHAnsi" w:cstheme="minorBidi"/>
          <w:szCs w:val="22"/>
          <w:lang w:eastAsia="en-GB"/>
        </w:rPr>
      </w:pPr>
      <w:r>
        <w:rPr>
          <w:lang w:eastAsia="ko-KR"/>
        </w:rPr>
        <w:t>K.1</w:t>
      </w:r>
      <w:r>
        <w:rPr>
          <w:lang w:eastAsia="ko-KR"/>
        </w:rPr>
        <w:tab/>
        <w:t>General</w:t>
      </w:r>
      <w:r>
        <w:tab/>
      </w:r>
      <w:r>
        <w:fldChar w:fldCharType="begin" w:fldLock="1"/>
      </w:r>
      <w:r>
        <w:instrText xml:space="preserve"> PAGEREF _Toc416266165 \h </w:instrText>
      </w:r>
      <w:r>
        <w:fldChar w:fldCharType="separate"/>
      </w:r>
      <w:r>
        <w:t>258</w:t>
      </w:r>
      <w:r>
        <w:fldChar w:fldCharType="end"/>
      </w:r>
    </w:p>
    <w:p w:rsidR="00715F63" w:rsidRDefault="00715F63">
      <w:pPr>
        <w:pStyle w:val="TOC1"/>
        <w:rPr>
          <w:rFonts w:asciiTheme="minorHAnsi" w:eastAsiaTheme="minorEastAsia" w:hAnsiTheme="minorHAnsi" w:cstheme="minorBidi"/>
          <w:szCs w:val="22"/>
          <w:lang w:eastAsia="en-GB"/>
        </w:rPr>
      </w:pPr>
      <w:r>
        <w:rPr>
          <w:lang w:eastAsia="ko-KR"/>
        </w:rPr>
        <w:t>K.2</w:t>
      </w:r>
      <w:r>
        <w:rPr>
          <w:lang w:eastAsia="ko-KR"/>
        </w:rPr>
        <w:tab/>
        <w:t>Procedure for computing the bandwidth</w:t>
      </w:r>
      <w:r>
        <w:tab/>
      </w:r>
      <w:r>
        <w:fldChar w:fldCharType="begin" w:fldLock="1"/>
      </w:r>
      <w:r>
        <w:instrText xml:space="preserve"> PAGEREF _Toc416266166 \h </w:instrText>
      </w:r>
      <w:r>
        <w:fldChar w:fldCharType="separate"/>
      </w:r>
      <w:r>
        <w:t>258</w:t>
      </w:r>
      <w:r>
        <w:fldChar w:fldCharType="end"/>
      </w:r>
    </w:p>
    <w:p w:rsidR="00715F63" w:rsidRDefault="00715F63">
      <w:pPr>
        <w:pStyle w:val="TOC1"/>
        <w:rPr>
          <w:rFonts w:asciiTheme="minorHAnsi" w:eastAsiaTheme="minorEastAsia" w:hAnsiTheme="minorHAnsi" w:cstheme="minorBidi"/>
          <w:szCs w:val="22"/>
          <w:lang w:eastAsia="en-GB"/>
        </w:rPr>
      </w:pPr>
      <w:r>
        <w:rPr>
          <w:lang w:eastAsia="ko-KR"/>
        </w:rPr>
        <w:t>K.3</w:t>
      </w:r>
      <w:r>
        <w:rPr>
          <w:lang w:eastAsia="ko-KR"/>
        </w:rPr>
        <w:tab/>
        <w:t>Computation of RTP payload size</w:t>
      </w:r>
      <w:r>
        <w:tab/>
      </w:r>
      <w:r>
        <w:fldChar w:fldCharType="begin" w:fldLock="1"/>
      </w:r>
      <w:r>
        <w:instrText xml:space="preserve"> PAGEREF _Toc416266167 \h </w:instrText>
      </w:r>
      <w:r>
        <w:fldChar w:fldCharType="separate"/>
      </w:r>
      <w:r>
        <w:t>258</w:t>
      </w:r>
      <w:r>
        <w:fldChar w:fldCharType="end"/>
      </w:r>
    </w:p>
    <w:p w:rsidR="00715F63" w:rsidRDefault="00715F63">
      <w:pPr>
        <w:pStyle w:val="TOC1"/>
        <w:rPr>
          <w:rFonts w:asciiTheme="minorHAnsi" w:eastAsiaTheme="minorEastAsia" w:hAnsiTheme="minorHAnsi" w:cstheme="minorBidi"/>
          <w:szCs w:val="22"/>
          <w:lang w:eastAsia="en-GB"/>
        </w:rPr>
      </w:pPr>
      <w:r>
        <w:rPr>
          <w:lang w:eastAsia="ko-KR"/>
        </w:rPr>
        <w:t>K.4</w:t>
      </w:r>
      <w:r>
        <w:rPr>
          <w:lang w:eastAsia="ko-KR"/>
        </w:rPr>
        <w:tab/>
        <w:t>Detailed computation</w:t>
      </w:r>
      <w:r>
        <w:tab/>
      </w:r>
      <w:r>
        <w:fldChar w:fldCharType="begin" w:fldLock="1"/>
      </w:r>
      <w:r>
        <w:instrText xml:space="preserve"> PAGEREF _Toc416266168 \h </w:instrText>
      </w:r>
      <w:r>
        <w:fldChar w:fldCharType="separate"/>
      </w:r>
      <w:r>
        <w:t>259</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L (Normative): </w:t>
      </w:r>
      <w:r w:rsidR="00401C84">
        <w:tab/>
      </w:r>
      <w:r>
        <w:t>Facsimile transmission</w:t>
      </w:r>
      <w:r>
        <w:tab/>
      </w:r>
      <w:r>
        <w:fldChar w:fldCharType="begin" w:fldLock="1"/>
      </w:r>
      <w:r>
        <w:instrText xml:space="preserve"> PAGEREF _Toc416266169 \h </w:instrText>
      </w:r>
      <w:r>
        <w:fldChar w:fldCharType="separate"/>
      </w:r>
      <w:r>
        <w:t>268</w:t>
      </w:r>
      <w:r>
        <w:fldChar w:fldCharType="end"/>
      </w:r>
    </w:p>
    <w:p w:rsidR="00715F63" w:rsidRDefault="00715F63">
      <w:pPr>
        <w:pStyle w:val="TOC1"/>
        <w:rPr>
          <w:rFonts w:asciiTheme="minorHAnsi" w:eastAsiaTheme="minorEastAsia" w:hAnsiTheme="minorHAnsi" w:cstheme="minorBidi"/>
          <w:szCs w:val="22"/>
          <w:lang w:eastAsia="en-GB"/>
        </w:rPr>
      </w:pPr>
      <w:r>
        <w:t>L.1</w:t>
      </w:r>
      <w:r>
        <w:tab/>
        <w:t>General</w:t>
      </w:r>
      <w:r>
        <w:tab/>
      </w:r>
      <w:r>
        <w:fldChar w:fldCharType="begin" w:fldLock="1"/>
      </w:r>
      <w:r>
        <w:instrText xml:space="preserve"> PAGEREF _Toc416266170 \h </w:instrText>
      </w:r>
      <w:r>
        <w:fldChar w:fldCharType="separate"/>
      </w:r>
      <w:r>
        <w:t>268</w:t>
      </w:r>
      <w:r>
        <w:fldChar w:fldCharType="end"/>
      </w:r>
    </w:p>
    <w:p w:rsidR="00715F63" w:rsidRDefault="00715F63">
      <w:pPr>
        <w:pStyle w:val="TOC1"/>
        <w:rPr>
          <w:rFonts w:asciiTheme="minorHAnsi" w:eastAsiaTheme="minorEastAsia" w:hAnsiTheme="minorHAnsi" w:cstheme="minorBidi"/>
          <w:szCs w:val="22"/>
          <w:lang w:eastAsia="en-GB"/>
        </w:rPr>
      </w:pPr>
      <w:r>
        <w:t>L.2</w:t>
      </w:r>
      <w:r>
        <w:tab/>
        <w:t>FoIP support in MTSI clients</w:t>
      </w:r>
      <w:r>
        <w:tab/>
      </w:r>
      <w:r>
        <w:fldChar w:fldCharType="begin" w:fldLock="1"/>
      </w:r>
      <w:r>
        <w:instrText xml:space="preserve"> PAGEREF _Toc416266171 \h </w:instrText>
      </w:r>
      <w:r>
        <w:fldChar w:fldCharType="separate"/>
      </w:r>
      <w:r>
        <w:t>268</w:t>
      </w:r>
      <w:r>
        <w:fldChar w:fldCharType="end"/>
      </w:r>
    </w:p>
    <w:p w:rsidR="00715F63" w:rsidRDefault="00715F63">
      <w:pPr>
        <w:pStyle w:val="TOC2"/>
        <w:rPr>
          <w:rFonts w:asciiTheme="minorHAnsi" w:eastAsiaTheme="minorEastAsia" w:hAnsiTheme="minorHAnsi" w:cstheme="minorBidi"/>
          <w:sz w:val="22"/>
          <w:szCs w:val="22"/>
          <w:lang w:eastAsia="en-GB"/>
        </w:rPr>
      </w:pPr>
      <w:r>
        <w:t>L.2.1</w:t>
      </w:r>
      <w:r>
        <w:tab/>
        <w:t>FoIP support in MTSI client in terminal</w:t>
      </w:r>
      <w:r>
        <w:tab/>
      </w:r>
      <w:r>
        <w:fldChar w:fldCharType="begin" w:fldLock="1"/>
      </w:r>
      <w:r>
        <w:instrText xml:space="preserve"> PAGEREF _Toc416266172 \h </w:instrText>
      </w:r>
      <w:r>
        <w:fldChar w:fldCharType="separate"/>
      </w:r>
      <w:r>
        <w:t>268</w:t>
      </w:r>
      <w:r>
        <w:fldChar w:fldCharType="end"/>
      </w:r>
    </w:p>
    <w:p w:rsidR="00715F63" w:rsidRDefault="00715F63">
      <w:pPr>
        <w:pStyle w:val="TOC2"/>
        <w:rPr>
          <w:rFonts w:asciiTheme="minorHAnsi" w:eastAsiaTheme="minorEastAsia" w:hAnsiTheme="minorHAnsi" w:cstheme="minorBidi"/>
          <w:sz w:val="22"/>
          <w:szCs w:val="22"/>
          <w:lang w:eastAsia="en-GB"/>
        </w:rPr>
      </w:pPr>
      <w:r>
        <w:t>L.2.2</w:t>
      </w:r>
      <w:r>
        <w:tab/>
        <w:t>FoIP support in MTSI MGW</w:t>
      </w:r>
      <w:r>
        <w:tab/>
      </w:r>
      <w:r>
        <w:fldChar w:fldCharType="begin" w:fldLock="1"/>
      </w:r>
      <w:r>
        <w:instrText xml:space="preserve"> PAGEREF _Toc416266173 \h </w:instrText>
      </w:r>
      <w:r>
        <w:fldChar w:fldCharType="separate"/>
      </w:r>
      <w:r>
        <w:t>268</w:t>
      </w:r>
      <w:r>
        <w:fldChar w:fldCharType="end"/>
      </w:r>
    </w:p>
    <w:p w:rsidR="00715F63" w:rsidRDefault="00715F63">
      <w:pPr>
        <w:pStyle w:val="TOC2"/>
        <w:rPr>
          <w:rFonts w:asciiTheme="minorHAnsi" w:eastAsiaTheme="minorEastAsia" w:hAnsiTheme="minorHAnsi" w:cstheme="minorBidi"/>
          <w:sz w:val="22"/>
          <w:szCs w:val="22"/>
          <w:lang w:eastAsia="en-GB"/>
        </w:rPr>
      </w:pPr>
      <w:r>
        <w:t>L.2.3</w:t>
      </w:r>
      <w:r>
        <w:tab/>
        <w:t>Recommended configuration</w:t>
      </w:r>
      <w:r>
        <w:tab/>
      </w:r>
      <w:r>
        <w:fldChar w:fldCharType="begin" w:fldLock="1"/>
      </w:r>
      <w:r>
        <w:instrText xml:space="preserve"> PAGEREF _Toc416266174 \h </w:instrText>
      </w:r>
      <w:r>
        <w:fldChar w:fldCharType="separate"/>
      </w:r>
      <w:r>
        <w:t>268</w:t>
      </w:r>
      <w:r>
        <w:fldChar w:fldCharType="end"/>
      </w:r>
    </w:p>
    <w:p w:rsidR="00715F63" w:rsidRDefault="00715F63">
      <w:pPr>
        <w:pStyle w:val="TOC1"/>
        <w:rPr>
          <w:rFonts w:asciiTheme="minorHAnsi" w:eastAsiaTheme="minorEastAsia" w:hAnsiTheme="minorHAnsi" w:cstheme="minorBidi"/>
          <w:szCs w:val="22"/>
          <w:lang w:eastAsia="en-GB"/>
        </w:rPr>
      </w:pPr>
      <w:r>
        <w:t>L.3</w:t>
      </w:r>
      <w:r>
        <w:tab/>
        <w:t>Session setup</w:t>
      </w:r>
      <w:r>
        <w:tab/>
      </w:r>
      <w:r>
        <w:fldChar w:fldCharType="begin" w:fldLock="1"/>
      </w:r>
      <w:r>
        <w:instrText xml:space="preserve"> PAGEREF _Toc416266175 \h </w:instrText>
      </w:r>
      <w:r>
        <w:fldChar w:fldCharType="separate"/>
      </w:r>
      <w:r>
        <w:t>269</w:t>
      </w:r>
      <w:r>
        <w:fldChar w:fldCharType="end"/>
      </w:r>
    </w:p>
    <w:p w:rsidR="00715F63" w:rsidRDefault="00715F63">
      <w:pPr>
        <w:pStyle w:val="TOC2"/>
        <w:rPr>
          <w:rFonts w:asciiTheme="minorHAnsi" w:eastAsiaTheme="minorEastAsia" w:hAnsiTheme="minorHAnsi" w:cstheme="minorBidi"/>
          <w:sz w:val="22"/>
          <w:szCs w:val="22"/>
          <w:lang w:eastAsia="en-GB"/>
        </w:rPr>
      </w:pPr>
      <w:r>
        <w:t>L.3.1</w:t>
      </w:r>
      <w:r>
        <w:tab/>
        <w:t>Session setup for any MTSI client supporting facsimile transmission</w:t>
      </w:r>
      <w:r>
        <w:tab/>
      </w:r>
      <w:r>
        <w:fldChar w:fldCharType="begin" w:fldLock="1"/>
      </w:r>
      <w:r>
        <w:instrText xml:space="preserve"> PAGEREF _Toc416266176 \h </w:instrText>
      </w:r>
      <w:r>
        <w:fldChar w:fldCharType="separate"/>
      </w:r>
      <w:r>
        <w:t>269</w:t>
      </w:r>
      <w:r>
        <w:fldChar w:fldCharType="end"/>
      </w:r>
    </w:p>
    <w:p w:rsidR="00715F63" w:rsidRDefault="00715F63">
      <w:pPr>
        <w:pStyle w:val="TOC2"/>
        <w:rPr>
          <w:rFonts w:asciiTheme="minorHAnsi" w:eastAsiaTheme="minorEastAsia" w:hAnsiTheme="minorHAnsi" w:cstheme="minorBidi"/>
          <w:sz w:val="22"/>
          <w:szCs w:val="22"/>
          <w:lang w:eastAsia="en-GB"/>
        </w:rPr>
      </w:pPr>
      <w:r>
        <w:t>L.3.2</w:t>
      </w:r>
      <w:r>
        <w:tab/>
        <w:t>Session setup when the recommended profile is supported</w:t>
      </w:r>
      <w:r>
        <w:tab/>
      </w:r>
      <w:r>
        <w:fldChar w:fldCharType="begin" w:fldLock="1"/>
      </w:r>
      <w:r>
        <w:instrText xml:space="preserve"> PAGEREF _Toc416266177 \h </w:instrText>
      </w:r>
      <w:r>
        <w:fldChar w:fldCharType="separate"/>
      </w:r>
      <w:r>
        <w:t>269</w:t>
      </w:r>
      <w:r>
        <w:fldChar w:fldCharType="end"/>
      </w:r>
    </w:p>
    <w:p w:rsidR="00715F63" w:rsidRDefault="00715F63">
      <w:pPr>
        <w:pStyle w:val="TOC1"/>
        <w:rPr>
          <w:rFonts w:asciiTheme="minorHAnsi" w:eastAsiaTheme="minorEastAsia" w:hAnsiTheme="minorHAnsi" w:cstheme="minorBidi"/>
          <w:szCs w:val="22"/>
          <w:lang w:eastAsia="en-GB"/>
        </w:rPr>
      </w:pPr>
      <w:r>
        <w:t>L.4</w:t>
      </w:r>
      <w:r>
        <w:tab/>
        <w:t>Data transport using UDP/IP</w:t>
      </w:r>
      <w:r>
        <w:tab/>
      </w:r>
      <w:r>
        <w:fldChar w:fldCharType="begin" w:fldLock="1"/>
      </w:r>
      <w:r>
        <w:instrText xml:space="preserve"> PAGEREF _Toc416266178 \h </w:instrText>
      </w:r>
      <w:r>
        <w:fldChar w:fldCharType="separate"/>
      </w:r>
      <w:r>
        <w:t>270</w:t>
      </w:r>
      <w:r>
        <w:fldChar w:fldCharType="end"/>
      </w:r>
    </w:p>
    <w:p w:rsidR="00715F63" w:rsidRDefault="00715F63">
      <w:pPr>
        <w:pStyle w:val="TOC1"/>
        <w:rPr>
          <w:rFonts w:asciiTheme="minorHAnsi" w:eastAsiaTheme="minorEastAsia" w:hAnsiTheme="minorHAnsi" w:cstheme="minorBidi"/>
          <w:szCs w:val="22"/>
          <w:lang w:eastAsia="en-GB"/>
        </w:rPr>
      </w:pPr>
      <w:r>
        <w:t>L.5</w:t>
      </w:r>
      <w:r>
        <w:tab/>
        <w:t>CS GERAN inter-working</w:t>
      </w:r>
      <w:r>
        <w:tab/>
      </w:r>
      <w:r>
        <w:fldChar w:fldCharType="begin" w:fldLock="1"/>
      </w:r>
      <w:r>
        <w:instrText xml:space="preserve"> PAGEREF _Toc416266179 \h </w:instrText>
      </w:r>
      <w:r>
        <w:fldChar w:fldCharType="separate"/>
      </w:r>
      <w:r>
        <w:t>270</w:t>
      </w:r>
      <w:r>
        <w:fldChar w:fldCharType="end"/>
      </w:r>
    </w:p>
    <w:p w:rsidR="00715F63" w:rsidRDefault="00715F63">
      <w:pPr>
        <w:pStyle w:val="TOC1"/>
        <w:rPr>
          <w:rFonts w:asciiTheme="minorHAnsi" w:eastAsiaTheme="minorEastAsia" w:hAnsiTheme="minorHAnsi" w:cstheme="minorBidi"/>
          <w:szCs w:val="22"/>
          <w:lang w:eastAsia="en-GB"/>
        </w:rPr>
      </w:pPr>
      <w:r>
        <w:t>L.6</w:t>
      </w:r>
      <w:r>
        <w:tab/>
        <w:t>PSTN inter-working</w:t>
      </w:r>
      <w:r>
        <w:tab/>
      </w:r>
      <w:r>
        <w:fldChar w:fldCharType="begin" w:fldLock="1"/>
      </w:r>
      <w:r>
        <w:instrText xml:space="preserve"> PAGEREF _Toc416266180 \h </w:instrText>
      </w:r>
      <w:r>
        <w:fldChar w:fldCharType="separate"/>
      </w:r>
      <w:r>
        <w:t>271</w:t>
      </w:r>
      <w:r>
        <w:fldChar w:fldCharType="end"/>
      </w:r>
    </w:p>
    <w:p w:rsidR="00715F63" w:rsidRDefault="00715F63">
      <w:pPr>
        <w:pStyle w:val="TOC1"/>
        <w:rPr>
          <w:rFonts w:asciiTheme="minorHAnsi" w:eastAsiaTheme="minorEastAsia" w:hAnsiTheme="minorHAnsi" w:cstheme="minorBidi"/>
          <w:szCs w:val="22"/>
          <w:lang w:eastAsia="en-GB"/>
        </w:rPr>
      </w:pPr>
      <w:r>
        <w:t>L.7</w:t>
      </w:r>
      <w:r>
        <w:tab/>
        <w:t>SDP examples</w:t>
      </w:r>
      <w:r>
        <w:tab/>
      </w:r>
      <w:r>
        <w:fldChar w:fldCharType="begin" w:fldLock="1"/>
      </w:r>
      <w:r>
        <w:instrText xml:space="preserve"> PAGEREF _Toc416266181 \h </w:instrText>
      </w:r>
      <w:r>
        <w:fldChar w:fldCharType="separate"/>
      </w:r>
      <w:r>
        <w:t>271</w:t>
      </w:r>
      <w:r>
        <w:fldChar w:fldCharType="end"/>
      </w:r>
    </w:p>
    <w:p w:rsidR="00715F63" w:rsidRDefault="00715F63">
      <w:pPr>
        <w:pStyle w:val="TOC2"/>
        <w:rPr>
          <w:rFonts w:asciiTheme="minorHAnsi" w:eastAsiaTheme="minorEastAsia" w:hAnsiTheme="minorHAnsi" w:cstheme="minorBidi"/>
          <w:sz w:val="22"/>
          <w:szCs w:val="22"/>
          <w:lang w:eastAsia="en-GB"/>
        </w:rPr>
      </w:pPr>
      <w:r>
        <w:t>L.7.1</w:t>
      </w:r>
      <w:r>
        <w:tab/>
        <w:t>Facsimile-only session</w:t>
      </w:r>
      <w:r>
        <w:tab/>
      </w:r>
      <w:r>
        <w:fldChar w:fldCharType="begin" w:fldLock="1"/>
      </w:r>
      <w:r>
        <w:instrText xml:space="preserve"> PAGEREF _Toc416266182 \h </w:instrText>
      </w:r>
      <w:r>
        <w:fldChar w:fldCharType="separate"/>
      </w:r>
      <w:r>
        <w:t>271</w:t>
      </w:r>
      <w:r>
        <w:fldChar w:fldCharType="end"/>
      </w:r>
    </w:p>
    <w:p w:rsidR="00715F63" w:rsidRDefault="00715F63">
      <w:pPr>
        <w:pStyle w:val="TOC8"/>
        <w:rPr>
          <w:rFonts w:asciiTheme="minorHAnsi" w:eastAsiaTheme="minorEastAsia" w:hAnsiTheme="minorHAnsi" w:cstheme="minorBidi"/>
          <w:b w:val="0"/>
          <w:szCs w:val="22"/>
          <w:lang w:eastAsia="en-GB"/>
        </w:rPr>
      </w:pPr>
      <w:r>
        <w:t xml:space="preserve">Annex M (informative): </w:t>
      </w:r>
      <w:r w:rsidR="00401C84">
        <w:tab/>
      </w:r>
      <w:r>
        <w:t>Change history</w:t>
      </w:r>
      <w:r>
        <w:tab/>
      </w:r>
      <w:r>
        <w:fldChar w:fldCharType="begin" w:fldLock="1"/>
      </w:r>
      <w:r>
        <w:instrText xml:space="preserve"> PAGEREF _Toc416266183 \h </w:instrText>
      </w:r>
      <w:r>
        <w:fldChar w:fldCharType="separate"/>
      </w:r>
      <w:r>
        <w:t>2</w:t>
      </w:r>
      <w:r>
        <w:t>7</w:t>
      </w:r>
      <w:r>
        <w:t>3</w:t>
      </w:r>
      <w:r>
        <w:fldChar w:fldCharType="end"/>
      </w:r>
    </w:p>
    <w:p w:rsidR="00715F63" w:rsidRDefault="00715F63">
      <w:pPr>
        <w:pStyle w:val="TOC1"/>
        <w:rPr>
          <w:rFonts w:asciiTheme="minorHAnsi" w:eastAsiaTheme="minorEastAsia" w:hAnsiTheme="minorHAnsi" w:cstheme="minorBidi"/>
          <w:szCs w:val="22"/>
          <w:lang w:eastAsia="en-GB"/>
        </w:rPr>
      </w:pPr>
      <w:r>
        <w:t>History</w:t>
      </w:r>
      <w:r>
        <w:tab/>
      </w:r>
      <w:r>
        <w:fldChar w:fldCharType="begin" w:fldLock="1"/>
      </w:r>
      <w:r>
        <w:instrText xml:space="preserve"> PAGEREF _Toc416266184 \h </w:instrText>
      </w:r>
      <w:r>
        <w:fldChar w:fldCharType="separate"/>
      </w:r>
      <w:r>
        <w:t>276</w:t>
      </w:r>
      <w:r>
        <w:fldChar w:fldCharType="end"/>
      </w:r>
    </w:p>
    <w:p w:rsidR="00B35D29" w:rsidRPr="00715F63" w:rsidRDefault="00715F63">
      <w:r>
        <w:fldChar w:fldCharType="end"/>
      </w:r>
    </w:p>
    <w:p w:rsidR="00B35D29" w:rsidRPr="00715F63" w:rsidRDefault="00B35D29" w:rsidP="002D623D">
      <w:pPr>
        <w:pStyle w:val="Heading1"/>
      </w:pPr>
      <w:r w:rsidRPr="00715F63">
        <w:br w:type="page"/>
      </w:r>
      <w:bookmarkStart w:id="4" w:name="_Toc416265856"/>
      <w:r w:rsidRPr="00715F63">
        <w:t>Foreword</w:t>
      </w:r>
      <w:bookmarkEnd w:id="4"/>
    </w:p>
    <w:p w:rsidR="00B35D29" w:rsidRPr="00715F63" w:rsidRDefault="00B35D29">
      <w:r w:rsidRPr="00715F63">
        <w:t>This Technical Specification has been produced by the 3</w:t>
      </w:r>
      <w:r w:rsidRPr="00715F63">
        <w:rPr>
          <w:vertAlign w:val="superscript"/>
        </w:rPr>
        <w:t>rd</w:t>
      </w:r>
      <w:r w:rsidRPr="00715F63">
        <w:t xml:space="preserve"> Generation Partnership Project (3GPP).</w:t>
      </w:r>
    </w:p>
    <w:p w:rsidR="00B35D29" w:rsidRPr="00715F63" w:rsidRDefault="00B35D29">
      <w:r w:rsidRPr="00715F6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B35D29" w:rsidRPr="00715F63" w:rsidRDefault="00B35D29">
      <w:pPr>
        <w:pStyle w:val="B1"/>
      </w:pPr>
      <w:r w:rsidRPr="00715F63">
        <w:t>Version x.y.z</w:t>
      </w:r>
    </w:p>
    <w:p w:rsidR="00B35D29" w:rsidRPr="00715F63" w:rsidRDefault="00B35D29">
      <w:pPr>
        <w:pStyle w:val="B1"/>
      </w:pPr>
      <w:r w:rsidRPr="00715F63">
        <w:t>where:</w:t>
      </w:r>
    </w:p>
    <w:p w:rsidR="00B35D29" w:rsidRPr="00715F63" w:rsidRDefault="00B35D29">
      <w:pPr>
        <w:pStyle w:val="B2"/>
      </w:pPr>
      <w:r w:rsidRPr="00715F63">
        <w:t>x</w:t>
      </w:r>
      <w:r w:rsidRPr="00715F63">
        <w:tab/>
        <w:t>the first digit:</w:t>
      </w:r>
    </w:p>
    <w:p w:rsidR="00B35D29" w:rsidRPr="00715F63" w:rsidRDefault="00B35D29">
      <w:pPr>
        <w:pStyle w:val="B3"/>
      </w:pPr>
      <w:r w:rsidRPr="00715F63">
        <w:t>1</w:t>
      </w:r>
      <w:r w:rsidRPr="00715F63">
        <w:tab/>
        <w:t>presented to TSG for information;</w:t>
      </w:r>
    </w:p>
    <w:p w:rsidR="00B35D29" w:rsidRPr="00715F63" w:rsidRDefault="00B35D29">
      <w:pPr>
        <w:pStyle w:val="B3"/>
      </w:pPr>
      <w:r w:rsidRPr="00715F63">
        <w:t>2</w:t>
      </w:r>
      <w:r w:rsidRPr="00715F63">
        <w:tab/>
        <w:t>presented to TSG for approval;</w:t>
      </w:r>
    </w:p>
    <w:p w:rsidR="00B35D29" w:rsidRPr="00715F63" w:rsidRDefault="00B35D29">
      <w:pPr>
        <w:pStyle w:val="B3"/>
      </w:pPr>
      <w:r w:rsidRPr="00715F63">
        <w:t>3</w:t>
      </w:r>
      <w:r w:rsidRPr="00715F63">
        <w:tab/>
        <w:t>or greater indicates TSG approved document under change control.</w:t>
      </w:r>
    </w:p>
    <w:p w:rsidR="00B35D29" w:rsidRPr="00715F63" w:rsidRDefault="00B35D29">
      <w:pPr>
        <w:pStyle w:val="B2"/>
      </w:pPr>
      <w:r w:rsidRPr="00715F63">
        <w:t>y</w:t>
      </w:r>
      <w:r w:rsidRPr="00715F63">
        <w:tab/>
        <w:t>the second digit is incremented for all changes of substance, i.e. technical enhancements, corrections, updates, etc.</w:t>
      </w:r>
    </w:p>
    <w:p w:rsidR="00B35D29" w:rsidRPr="00715F63" w:rsidRDefault="00B35D29">
      <w:pPr>
        <w:pStyle w:val="B2"/>
      </w:pPr>
      <w:r w:rsidRPr="00715F63">
        <w:t>z</w:t>
      </w:r>
      <w:r w:rsidRPr="00715F63">
        <w:tab/>
        <w:t>the third digit is incremented when editorial only changes have been incorporated in the document.</w:t>
      </w:r>
    </w:p>
    <w:p w:rsidR="00B35D29" w:rsidRPr="00715F63" w:rsidRDefault="00B35D29" w:rsidP="002D623D">
      <w:pPr>
        <w:pStyle w:val="Heading1"/>
      </w:pPr>
      <w:bookmarkStart w:id="5" w:name="_Toc416265857"/>
      <w:r w:rsidRPr="00715F63">
        <w:t>Introduction</w:t>
      </w:r>
      <w:bookmarkEnd w:id="5"/>
    </w:p>
    <w:p w:rsidR="00B35D29" w:rsidRPr="00715F63" w:rsidRDefault="00B35D29">
      <w:r w:rsidRPr="00715F63">
        <w:t>Multimedia Telephony Service for IMS (MTSI), here also referred to as Multimedia Telephony, is a standardized IMS telephony service in 3GPP Release 7 that builds on the IMS capabilities already provided in 3GPP Releases 5 and 6. The objective of defining a service is to specify the minimum set of capabilities required in the IP Multimedia Subsystem to secure multi-vendor and multi</w:t>
      </w:r>
      <w:r w:rsidRPr="00715F63">
        <w:noBreakHyphen/>
        <w:t>operator inter-operability for Multimedia Telephony and related Supplementary Services.</w:t>
      </w:r>
    </w:p>
    <w:p w:rsidR="00B35D29" w:rsidRPr="00715F63" w:rsidRDefault="00B35D29">
      <w:r w:rsidRPr="00715F63">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rsidR="00B35D29" w:rsidRPr="00715F63" w:rsidRDefault="00B35D29" w:rsidP="002D623D">
      <w:pPr>
        <w:pStyle w:val="Heading1"/>
      </w:pPr>
      <w:r w:rsidRPr="00715F63">
        <w:br w:type="page"/>
      </w:r>
      <w:bookmarkStart w:id="6" w:name="_Toc416265858"/>
      <w:r w:rsidRPr="00715F63">
        <w:t>1</w:t>
      </w:r>
      <w:r w:rsidRPr="00715F63">
        <w:tab/>
        <w:t>Scope</w:t>
      </w:r>
      <w:bookmarkEnd w:id="6"/>
    </w:p>
    <w:p w:rsidR="00B35D29" w:rsidRPr="00715F63" w:rsidRDefault="00B35D29">
      <w:r w:rsidRPr="00715F63">
        <w:t>The present document specifies a client for the Multimedia Telephony Service for IMS (MTSI) supporting conversational speech (including DTMF), video and text transported over RTP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rsidR="00B35D29" w:rsidRPr="00715F63" w:rsidRDefault="00B35D29">
      <w:r w:rsidRPr="00715F63">
        <w:t>The scope includes maintaining backward compatibility in order to ensure seamless inter-working with existing services available in the CS domain, such as CS speech and video telephony, as well as with terminals of earlier 3GPP releases. In addition, inter-working with traditional PSTN and emerging TISPAN network is covered.</w:t>
      </w:r>
    </w:p>
    <w:p w:rsidR="00E1716F" w:rsidRPr="00715F63" w:rsidRDefault="00E1716F">
      <w:r w:rsidRPr="00715F63">
        <w:t>The client may also support the IMS Messaging service</w:t>
      </w:r>
      <w:r w:rsidR="00115E39" w:rsidRPr="00715F63">
        <w:t xml:space="preserve"> and Group 3 facsimile transmission</w:t>
      </w:r>
      <w:r w:rsidRPr="00715F63">
        <w:t>. The scope therefore also includes media handling for non-conversational media using MSRP</w:t>
      </w:r>
      <w:r w:rsidR="00115E39" w:rsidRPr="00715F63">
        <w:t xml:space="preserve"> and UDPTL-based Facsimile over IP (FoIP)</w:t>
      </w:r>
      <w:r w:rsidRPr="00715F63">
        <w:t>.</w:t>
      </w:r>
    </w:p>
    <w:p w:rsidR="00B35D29" w:rsidRPr="00715F63" w:rsidRDefault="00B35D29">
      <w:r w:rsidRPr="00715F63">
        <w:t>The specification is written in a forward-compatible way in order to allow additions of media components and functionality in releases after Release 7.</w:t>
      </w:r>
    </w:p>
    <w:p w:rsidR="00B35D29" w:rsidRPr="00715F63" w:rsidRDefault="00B35D29">
      <w:pPr>
        <w:pStyle w:val="NO"/>
      </w:pPr>
      <w:r w:rsidRPr="00715F63">
        <w:t>NOTE 1:</w:t>
      </w:r>
      <w:r w:rsidRPr="00715F63">
        <w:tab/>
        <w:t>MTSI clients can support more than conversational speech, video and text, which is the scope of the present document. See 3GPP TS 22.173 [2] for the definition of the Multimedia Telephony Service for IMS.</w:t>
      </w:r>
    </w:p>
    <w:p w:rsidR="00B35D29" w:rsidRPr="00715F63" w:rsidRDefault="00B35D29">
      <w:pPr>
        <w:pStyle w:val="NO"/>
      </w:pPr>
      <w:r w:rsidRPr="00715F63">
        <w:t>NOTE 2:</w:t>
      </w:r>
      <w:r w:rsidRPr="00715F63">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rsidR="00B35D29" w:rsidRPr="00715F63" w:rsidRDefault="00B35D29">
      <w:pPr>
        <w:pStyle w:val="NO"/>
      </w:pPr>
      <w:r w:rsidRPr="00715F63">
        <w:t>NOTE 3:</w:t>
      </w:r>
      <w:r w:rsidRPr="00715F63">
        <w:tab/>
        <w:t>The present document was started as a conclusion from the study in 3GPP TR 26.914 [5] on optimization opportunities in Multimedia Telephony for IMS (3GPP TR 22.973 [6]).</w:t>
      </w:r>
    </w:p>
    <w:p w:rsidR="00E95F81" w:rsidRPr="00715F63" w:rsidRDefault="00E95F81">
      <w:pPr>
        <w:pStyle w:val="NO"/>
      </w:pPr>
      <w:r w:rsidRPr="00715F63">
        <w:t>NOTE 4:</w:t>
      </w:r>
      <w:r w:rsidRPr="00715F63">
        <w:tab/>
        <w:t>For ECN, the present specification assumes that an interface enables the MTSI client to read and write the ECN field. This interface is outside the scope of this specification.</w:t>
      </w:r>
    </w:p>
    <w:p w:rsidR="00B35D29" w:rsidRPr="00715F63" w:rsidRDefault="00B35D29" w:rsidP="002D623D">
      <w:pPr>
        <w:pStyle w:val="Heading1"/>
      </w:pPr>
      <w:bookmarkStart w:id="7" w:name="_Toc416265859"/>
      <w:r w:rsidRPr="00715F63">
        <w:t>2</w:t>
      </w:r>
      <w:r w:rsidRPr="00715F63">
        <w:tab/>
        <w:t>References</w:t>
      </w:r>
      <w:bookmarkEnd w:id="7"/>
    </w:p>
    <w:p w:rsidR="00B35D29" w:rsidRPr="00715F63" w:rsidRDefault="00B35D29">
      <w:r w:rsidRPr="00715F63">
        <w:t>The following documents contain provisions which, through reference in this text, constitute provisions of the present document.</w:t>
      </w:r>
    </w:p>
    <w:p w:rsidR="00B35D29" w:rsidRPr="00715F63" w:rsidRDefault="00B35D29">
      <w:pPr>
        <w:pStyle w:val="ListBullet"/>
        <w:numPr>
          <w:ilvl w:val="0"/>
          <w:numId w:val="1"/>
        </w:numPr>
        <w:ind w:left="568" w:hanging="284"/>
      </w:pPr>
      <w:r w:rsidRPr="00715F63">
        <w:t>References are either specific (identified by date of publication, edition number, version number, etc.) or non</w:t>
      </w:r>
      <w:r w:rsidRPr="00715F63">
        <w:noBreakHyphen/>
        <w:t>specific.</w:t>
      </w:r>
    </w:p>
    <w:p w:rsidR="00B35D29" w:rsidRPr="00715F63" w:rsidRDefault="00B35D29">
      <w:pPr>
        <w:pStyle w:val="ListBullet"/>
        <w:numPr>
          <w:ilvl w:val="0"/>
          <w:numId w:val="1"/>
        </w:numPr>
        <w:ind w:left="568" w:hanging="284"/>
      </w:pPr>
      <w:r w:rsidRPr="00715F63">
        <w:t>For a specific reference, subsequent revisions do not apply.</w:t>
      </w:r>
    </w:p>
    <w:p w:rsidR="00B35D29" w:rsidRPr="00715F63" w:rsidRDefault="00B35D29">
      <w:pPr>
        <w:pStyle w:val="ListBullet"/>
        <w:numPr>
          <w:ilvl w:val="0"/>
          <w:numId w:val="1"/>
        </w:numPr>
        <w:ind w:left="568" w:hanging="284"/>
      </w:pPr>
      <w:r w:rsidRPr="00715F63">
        <w:t xml:space="preserve">For a non-specific reference, the latest version applies. In the case of a reference to a 3GPP document (including a GSM document), a non-specific reference implicitly refers to the latest version of that document </w:t>
      </w:r>
      <w:r w:rsidRPr="00715F63">
        <w:rPr>
          <w:i/>
          <w:iCs/>
        </w:rPr>
        <w:t>in the same Release as the present document</w:t>
      </w:r>
      <w:r w:rsidRPr="00715F63">
        <w:t>.</w:t>
      </w:r>
    </w:p>
    <w:p w:rsidR="00B35D29" w:rsidRPr="00715F63" w:rsidRDefault="00B35D29">
      <w:pPr>
        <w:pStyle w:val="EX"/>
      </w:pPr>
      <w:r w:rsidRPr="00715F63">
        <w:t>[</w:t>
      </w:r>
      <w:bookmarkStart w:id="8" w:name="REF_3GPPTR21905"/>
      <w:r w:rsidRPr="00715F63">
        <w:t>1</w:t>
      </w:r>
      <w:bookmarkEnd w:id="8"/>
      <w:r w:rsidRPr="00715F63">
        <w:t>]</w:t>
      </w:r>
      <w:r w:rsidRPr="00715F63">
        <w:tab/>
        <w:t>3GPP TR 21.905: "Vocabulary for 3GPP Specifications".</w:t>
      </w:r>
    </w:p>
    <w:p w:rsidR="00B35D29" w:rsidRPr="00715F63" w:rsidRDefault="00B35D29">
      <w:pPr>
        <w:pStyle w:val="EX"/>
      </w:pPr>
      <w:r w:rsidRPr="00715F63">
        <w:t>[</w:t>
      </w:r>
      <w:bookmarkStart w:id="9" w:name="REF_3GPPTS22973"/>
      <w:r w:rsidRPr="00715F63">
        <w:t>2</w:t>
      </w:r>
      <w:bookmarkEnd w:id="9"/>
      <w:r w:rsidRPr="00715F63">
        <w:t>]</w:t>
      </w:r>
      <w:r w:rsidRPr="00715F63">
        <w:tab/>
        <w:t>3GPP TS 22.173: "IP Multimedia Core Network Subsystem (IMS) Multimedia Telephony Service and supplementary services; Stage 1".</w:t>
      </w:r>
    </w:p>
    <w:p w:rsidR="00B35D29" w:rsidRPr="00715F63" w:rsidRDefault="00B35D29">
      <w:pPr>
        <w:pStyle w:val="EX"/>
      </w:pPr>
      <w:r w:rsidRPr="00715F63">
        <w:t>[</w:t>
      </w:r>
      <w:bookmarkStart w:id="10" w:name="REF_3GPPTS26235"/>
      <w:r w:rsidRPr="00715F63">
        <w:t>3</w:t>
      </w:r>
      <w:bookmarkEnd w:id="10"/>
      <w:r w:rsidRPr="00715F63">
        <w:t>]</w:t>
      </w:r>
      <w:r w:rsidRPr="00715F63">
        <w:tab/>
        <w:t>3GPP TS 26.235: "Packet switched conversational multimedia applications; Default codecs".</w:t>
      </w:r>
    </w:p>
    <w:p w:rsidR="00B35D29" w:rsidRPr="00715F63" w:rsidRDefault="00B35D29">
      <w:pPr>
        <w:pStyle w:val="EX"/>
      </w:pPr>
      <w:r w:rsidRPr="00715F63">
        <w:t>[</w:t>
      </w:r>
      <w:bookmarkStart w:id="11" w:name="REF_3GPPTS26236"/>
      <w:r w:rsidRPr="00715F63">
        <w:t>4</w:t>
      </w:r>
      <w:bookmarkEnd w:id="11"/>
      <w:r w:rsidRPr="00715F63">
        <w:t>]</w:t>
      </w:r>
      <w:r w:rsidRPr="00715F63">
        <w:tab/>
        <w:t>3GPP TS 26.236: "Packet switched conversational multimedia applications; Transport protocols".</w:t>
      </w:r>
    </w:p>
    <w:p w:rsidR="00B35D29" w:rsidRPr="00715F63" w:rsidRDefault="00B35D29">
      <w:pPr>
        <w:pStyle w:val="EX"/>
      </w:pPr>
      <w:r w:rsidRPr="00715F63">
        <w:t>[</w:t>
      </w:r>
      <w:bookmarkStart w:id="12" w:name="REF_3GPPTR26935"/>
      <w:r w:rsidRPr="00715F63">
        <w:t>5</w:t>
      </w:r>
      <w:bookmarkEnd w:id="12"/>
      <w:r w:rsidRPr="00715F63">
        <w:t>]</w:t>
      </w:r>
      <w:r w:rsidRPr="00715F63">
        <w:tab/>
        <w:t>3GPP TR 26.914: "Multimedia telephony over IP Multimedia Subsystem (IMS); Optimization opportunities".</w:t>
      </w:r>
    </w:p>
    <w:p w:rsidR="00B35D29" w:rsidRPr="00715F63" w:rsidRDefault="00B35D29">
      <w:pPr>
        <w:pStyle w:val="EX"/>
      </w:pPr>
      <w:r w:rsidRPr="00715F63">
        <w:t>[</w:t>
      </w:r>
      <w:bookmarkStart w:id="13" w:name="REF_3GPPTS26141"/>
      <w:r w:rsidRPr="00715F63">
        <w:t>6</w:t>
      </w:r>
      <w:bookmarkEnd w:id="13"/>
      <w:r w:rsidRPr="00715F63">
        <w:t>]</w:t>
      </w:r>
      <w:r w:rsidRPr="00715F63">
        <w:tab/>
        <w:t>3GPP TR 22.973: "IMS Multimedia Telephony service; and supplementary services".</w:t>
      </w:r>
    </w:p>
    <w:p w:rsidR="00B35D29" w:rsidRPr="00715F63" w:rsidRDefault="00B35D29">
      <w:pPr>
        <w:pStyle w:val="EX"/>
      </w:pPr>
      <w:r w:rsidRPr="00715F63">
        <w:t>[</w:t>
      </w:r>
      <w:bookmarkStart w:id="14" w:name="REF_3GPPTS43318"/>
      <w:r w:rsidRPr="00715F63">
        <w:t>7</w:t>
      </w:r>
      <w:bookmarkEnd w:id="14"/>
      <w:r w:rsidRPr="00715F63">
        <w:t>]</w:t>
      </w:r>
      <w:r w:rsidRPr="00715F63">
        <w:tab/>
        <w:t>3GPP TS 24.229: "IP multimedia call control protocol based on Session Initiation Protocol (SIP) and Session Description Protocol (SDP); Stage 3".</w:t>
      </w:r>
    </w:p>
    <w:p w:rsidR="00B35D29" w:rsidRPr="00715F63" w:rsidRDefault="00B35D29">
      <w:pPr>
        <w:pStyle w:val="EX"/>
      </w:pPr>
      <w:r w:rsidRPr="00715F63">
        <w:t>[</w:t>
      </w:r>
      <w:bookmarkStart w:id="15" w:name="REF_3GPPTR45912"/>
      <w:r w:rsidRPr="00715F63">
        <w:t>8</w:t>
      </w:r>
      <w:bookmarkEnd w:id="15"/>
      <w:r w:rsidRPr="00715F63">
        <w:t>]</w:t>
      </w:r>
      <w:r w:rsidRPr="00715F63">
        <w:tab/>
        <w:t>IETF RFC 4566 (2006): "SDP: Session Description Protocol", M. Handley, V. Jacobson and C. Perkins.</w:t>
      </w:r>
    </w:p>
    <w:p w:rsidR="00B35D29" w:rsidRPr="00715F63" w:rsidRDefault="00B35D29">
      <w:pPr>
        <w:pStyle w:val="EX"/>
      </w:pPr>
      <w:r w:rsidRPr="00715F63">
        <w:t>[</w:t>
      </w:r>
      <w:bookmarkStart w:id="16" w:name="REF_RFC3550"/>
      <w:r w:rsidRPr="00715F63">
        <w:t>9</w:t>
      </w:r>
      <w:bookmarkEnd w:id="16"/>
      <w:r w:rsidRPr="00715F63">
        <w:t>]</w:t>
      </w:r>
      <w:r w:rsidRPr="00715F63">
        <w:tab/>
        <w:t>IETF RFC 3550 (2003): "RTP: A Transport Protocol for Real-Time Applications", H. Schulzrinne, S. Casner, R. Frederick and V. Jacobson.</w:t>
      </w:r>
    </w:p>
    <w:p w:rsidR="00B35D29" w:rsidRPr="00715F63" w:rsidRDefault="00B35D29">
      <w:pPr>
        <w:pStyle w:val="EX"/>
      </w:pPr>
      <w:r w:rsidRPr="00715F63">
        <w:t>[</w:t>
      </w:r>
      <w:bookmarkStart w:id="17" w:name="REF_RFC3551"/>
      <w:r w:rsidRPr="00715F63">
        <w:t>10</w:t>
      </w:r>
      <w:bookmarkEnd w:id="17"/>
      <w:r w:rsidRPr="00715F63">
        <w:t>]</w:t>
      </w:r>
      <w:r w:rsidRPr="00715F63">
        <w:tab/>
        <w:t>IETF RFC 3551 (2003): "RTP Profile for Audio and Video Conferences with Minimal Control", H. Schulzrinne and S. Casner.</w:t>
      </w:r>
    </w:p>
    <w:p w:rsidR="00B35D29" w:rsidRPr="00715F63" w:rsidRDefault="00B35D29">
      <w:pPr>
        <w:pStyle w:val="EX"/>
      </w:pPr>
      <w:r w:rsidRPr="00715F63">
        <w:t>[</w:t>
      </w:r>
      <w:bookmarkStart w:id="18" w:name="REF_3GPPTS26071"/>
      <w:r w:rsidRPr="00715F63">
        <w:t>11</w:t>
      </w:r>
      <w:bookmarkEnd w:id="18"/>
      <w:r w:rsidRPr="00715F63">
        <w:t>]</w:t>
      </w:r>
      <w:r w:rsidRPr="00715F63">
        <w:tab/>
        <w:t>3GPP TS 26.071: "Mandatory Speech Codec speech processing functions; AMR Speech CODEC; General description".</w:t>
      </w:r>
    </w:p>
    <w:p w:rsidR="00B35D29" w:rsidRPr="00715F63" w:rsidRDefault="00B35D29">
      <w:pPr>
        <w:pStyle w:val="EX"/>
      </w:pPr>
      <w:r w:rsidRPr="00715F63">
        <w:t>[</w:t>
      </w:r>
      <w:bookmarkStart w:id="19" w:name="REF_3GPPTS26090"/>
      <w:r w:rsidRPr="00715F63">
        <w:t>12</w:t>
      </w:r>
      <w:bookmarkEnd w:id="19"/>
      <w:r w:rsidRPr="00715F63">
        <w:t>]</w:t>
      </w:r>
      <w:r w:rsidRPr="00715F63">
        <w:tab/>
        <w:t>3GPP TS 26.090: "Mandatory Speech Codec speech processing functions; Adaptive Multi-Rate (AMR) speech codec; Transcoding functions".</w:t>
      </w:r>
    </w:p>
    <w:p w:rsidR="00B35D29" w:rsidRPr="00715F63" w:rsidRDefault="00B35D29">
      <w:pPr>
        <w:pStyle w:val="EX"/>
      </w:pPr>
      <w:r w:rsidRPr="00715F63">
        <w:t>[</w:t>
      </w:r>
      <w:bookmarkStart w:id="20" w:name="REF_3GPPTS26073"/>
      <w:r w:rsidRPr="00715F63">
        <w:t>13</w:t>
      </w:r>
      <w:bookmarkEnd w:id="20"/>
      <w:r w:rsidRPr="00715F63">
        <w:t>]</w:t>
      </w:r>
      <w:r w:rsidRPr="00715F63">
        <w:tab/>
        <w:t>3GPP TS 26.073: "ANSI C code for the Adaptive Multi Rate (AMR) speech codec".</w:t>
      </w:r>
    </w:p>
    <w:p w:rsidR="00B35D29" w:rsidRPr="00715F63" w:rsidRDefault="00B35D29">
      <w:pPr>
        <w:pStyle w:val="EX"/>
      </w:pPr>
      <w:r w:rsidRPr="00715F63">
        <w:t>[</w:t>
      </w:r>
      <w:bookmarkStart w:id="21" w:name="REF_3GPPTS26104"/>
      <w:r w:rsidRPr="00715F63">
        <w:t>14</w:t>
      </w:r>
      <w:bookmarkEnd w:id="21"/>
      <w:r w:rsidRPr="00715F63">
        <w:t>]</w:t>
      </w:r>
      <w:r w:rsidRPr="00715F63">
        <w:tab/>
        <w:t>3GPP TS 26.104: "ANSI</w:t>
      </w:r>
      <w:r w:rsidRPr="00715F63">
        <w:noBreakHyphen/>
        <w:t>C code for the floating-point Adaptive Multi Rate (AMR) speech codec".</w:t>
      </w:r>
    </w:p>
    <w:p w:rsidR="00B35D29" w:rsidRPr="00715F63" w:rsidRDefault="00B35D29">
      <w:pPr>
        <w:pStyle w:val="EX"/>
      </w:pPr>
      <w:r w:rsidRPr="00715F63">
        <w:t>[15]</w:t>
      </w:r>
      <w:r w:rsidRPr="00715F63">
        <w:tab/>
        <w:t>3GPP TS 26.093: "Mandatory speech codec speech processing functions; Adaptive Multi-Rate (AMR) speech codec; Source controlled rate operation".</w:t>
      </w:r>
    </w:p>
    <w:p w:rsidR="00B35D29" w:rsidRPr="00715F63" w:rsidRDefault="00B35D29">
      <w:pPr>
        <w:pStyle w:val="EX"/>
      </w:pPr>
      <w:r w:rsidRPr="00715F63">
        <w:t>[16]</w:t>
      </w:r>
      <w:r w:rsidRPr="00715F63">
        <w:tab/>
        <w:t>3GPP TS 26.103: "Speech codec list for GSM and UMTS".</w:t>
      </w:r>
    </w:p>
    <w:p w:rsidR="00B35D29" w:rsidRPr="00715F63" w:rsidRDefault="00B35D29">
      <w:pPr>
        <w:pStyle w:val="EX"/>
      </w:pPr>
      <w:r w:rsidRPr="00715F63">
        <w:t>[</w:t>
      </w:r>
      <w:bookmarkStart w:id="22" w:name="REF_3GPPTS26171"/>
      <w:r w:rsidRPr="00715F63">
        <w:t>17</w:t>
      </w:r>
      <w:bookmarkEnd w:id="22"/>
      <w:r w:rsidRPr="00715F63">
        <w:t>]</w:t>
      </w:r>
      <w:r w:rsidRPr="00715F63">
        <w:tab/>
        <w:t>3GPP TS 26.171: "Speech codec speech processing functions; Adaptive Multi-Rate - Wideband (AMR-WB) speech codec; General description".</w:t>
      </w:r>
    </w:p>
    <w:p w:rsidR="00B35D29" w:rsidRPr="00715F63" w:rsidRDefault="00B35D29">
      <w:pPr>
        <w:pStyle w:val="EX"/>
      </w:pPr>
      <w:r w:rsidRPr="00715F63">
        <w:t>[</w:t>
      </w:r>
      <w:bookmarkStart w:id="23" w:name="REF_3GPPTS26190"/>
      <w:r w:rsidRPr="00715F63">
        <w:t>18</w:t>
      </w:r>
      <w:bookmarkEnd w:id="23"/>
      <w:r w:rsidRPr="00715F63">
        <w:t>]</w:t>
      </w:r>
      <w:r w:rsidRPr="00715F63">
        <w:tab/>
        <w:t>3GPP TS 26.190: "Speech codec speech processing functions; Adaptive Multi-Rate - Wideband (AMR-WB) speech codec; Transcoding functions".</w:t>
      </w:r>
    </w:p>
    <w:p w:rsidR="00B35D29" w:rsidRPr="00715F63" w:rsidRDefault="00B35D29">
      <w:pPr>
        <w:pStyle w:val="EX"/>
      </w:pPr>
      <w:r w:rsidRPr="00715F63">
        <w:t>[</w:t>
      </w:r>
      <w:bookmarkStart w:id="24" w:name="REF_3GPPTS26173"/>
      <w:r w:rsidRPr="00715F63">
        <w:t>19</w:t>
      </w:r>
      <w:bookmarkEnd w:id="24"/>
      <w:r w:rsidRPr="00715F63">
        <w:t>]</w:t>
      </w:r>
      <w:r w:rsidRPr="00715F63">
        <w:tab/>
        <w:t>3GPP TS 26.173: "ANCI-C code for the Adaptive Multi Rate - Wideband (AMR-WB) speech codec".</w:t>
      </w:r>
    </w:p>
    <w:p w:rsidR="00B35D29" w:rsidRPr="00715F63" w:rsidRDefault="00B35D29">
      <w:pPr>
        <w:pStyle w:val="EX"/>
      </w:pPr>
      <w:r w:rsidRPr="00715F63">
        <w:t>[</w:t>
      </w:r>
      <w:bookmarkStart w:id="25" w:name="REF_3GPPTS26204"/>
      <w:r w:rsidRPr="00715F63">
        <w:t>20</w:t>
      </w:r>
      <w:bookmarkEnd w:id="25"/>
      <w:r w:rsidRPr="00715F63">
        <w:t>]</w:t>
      </w:r>
      <w:r w:rsidRPr="00715F63">
        <w:tab/>
        <w:t>3GPP TS 26.204: "Speech codec speech processing functions; Adaptive Multi-Rate - Wideband (AMR-WB) speech codec; ANSI-C code".</w:t>
      </w:r>
    </w:p>
    <w:p w:rsidR="00B35D29" w:rsidRPr="00715F63" w:rsidRDefault="00B35D29">
      <w:pPr>
        <w:pStyle w:val="EX"/>
      </w:pPr>
      <w:r w:rsidRPr="00715F63">
        <w:t>[21]</w:t>
      </w:r>
      <w:r w:rsidRPr="00715F63">
        <w:tab/>
        <w:t>3GPP TS 26.193: "Speech codec speech processing functions; Adaptive Multi-Rate - Wideband (AMR-WB) speech codec; Source controlled rate operation".</w:t>
      </w:r>
    </w:p>
    <w:p w:rsidR="00B35D29" w:rsidRPr="00715F63" w:rsidRDefault="00B35D29">
      <w:pPr>
        <w:pStyle w:val="EX"/>
      </w:pPr>
      <w:r w:rsidRPr="00715F63">
        <w:t>[</w:t>
      </w:r>
      <w:bookmarkStart w:id="26" w:name="REF_ITU_TH263"/>
      <w:r w:rsidRPr="00715F63">
        <w:t>22</w:t>
      </w:r>
      <w:bookmarkEnd w:id="26"/>
      <w:r w:rsidRPr="00715F63">
        <w:t>]</w:t>
      </w:r>
      <w:r w:rsidRPr="00715F63">
        <w:tab/>
        <w:t>ITU-T Recommendation H.263 (</w:t>
      </w:r>
      <w:r w:rsidR="00741C54" w:rsidRPr="00715F63">
        <w:t>01/</w:t>
      </w:r>
      <w:r w:rsidRPr="00715F63">
        <w:t>2005): "Video coding for low bit rate communication".</w:t>
      </w:r>
    </w:p>
    <w:p w:rsidR="00B35D29" w:rsidRPr="00715F63" w:rsidRDefault="00B35D29">
      <w:pPr>
        <w:pStyle w:val="EX"/>
      </w:pPr>
      <w:r w:rsidRPr="00715F63">
        <w:t>[</w:t>
      </w:r>
      <w:bookmarkStart w:id="27" w:name="REF_ISOIEC_14496_2"/>
      <w:r w:rsidRPr="00715F63">
        <w:t>23</w:t>
      </w:r>
      <w:bookmarkEnd w:id="27"/>
      <w:r w:rsidRPr="00715F63">
        <w:t>]</w:t>
      </w:r>
      <w:r w:rsidRPr="00715F63">
        <w:tab/>
        <w:t>ISO/IEC 14496-2:2004: "Information technology - Coding of audio-visual objects - Part 2: Visual".</w:t>
      </w:r>
    </w:p>
    <w:p w:rsidR="00B35D29" w:rsidRPr="00715F63" w:rsidRDefault="00B35D29">
      <w:pPr>
        <w:pStyle w:val="EX"/>
      </w:pPr>
      <w:r w:rsidRPr="00715F63">
        <w:t>[</w:t>
      </w:r>
      <w:bookmarkStart w:id="28" w:name="REF_ITU_TH264"/>
      <w:r w:rsidRPr="00715F63">
        <w:t>24</w:t>
      </w:r>
      <w:bookmarkEnd w:id="28"/>
      <w:r w:rsidRPr="00715F63">
        <w:t>]</w:t>
      </w:r>
      <w:r w:rsidRPr="00715F63">
        <w:tab/>
        <w:t>ITU-T Recommendation H.264 (</w:t>
      </w:r>
      <w:r w:rsidR="00741C54" w:rsidRPr="00715F63">
        <w:t>04/2013</w:t>
      </w:r>
      <w:r w:rsidRPr="00715F63">
        <w:t>): "Advanced video coding for generic audiovisual services" | ISO/IEC 14496-10:20</w:t>
      </w:r>
      <w:r w:rsidR="00741C54" w:rsidRPr="00715F63">
        <w:t>12</w:t>
      </w:r>
      <w:r w:rsidRPr="00715F63">
        <w:t>: "Information technology - Coding of audio-visual objects - Part 10: Advanced Video Coding".</w:t>
      </w:r>
    </w:p>
    <w:p w:rsidR="00B35D29" w:rsidRPr="00715F63" w:rsidRDefault="00B35D29">
      <w:pPr>
        <w:pStyle w:val="EX"/>
      </w:pPr>
      <w:r w:rsidRPr="00715F63">
        <w:t>[</w:t>
      </w:r>
      <w:bookmarkStart w:id="29" w:name="REF_RFC3984"/>
      <w:r w:rsidRPr="00715F63">
        <w:t>25</w:t>
      </w:r>
      <w:bookmarkEnd w:id="29"/>
      <w:r w:rsidRPr="00715F63">
        <w:t>]</w:t>
      </w:r>
      <w:r w:rsidRPr="00715F63">
        <w:tab/>
      </w:r>
      <w:r w:rsidR="006C5ED0" w:rsidRPr="00715F63">
        <w:t>IETF RFC 6184 (2011): "RTP Payload Format for H.264 Video", Y.-K. Wang, R. Even, T. Kristensen, R. Jesup.</w:t>
      </w:r>
    </w:p>
    <w:p w:rsidR="00B35D29" w:rsidRPr="00715F63" w:rsidRDefault="00B35D29">
      <w:pPr>
        <w:pStyle w:val="EX"/>
      </w:pPr>
      <w:r w:rsidRPr="00715F63">
        <w:t>[</w:t>
      </w:r>
      <w:bookmarkStart w:id="30" w:name="REF_3GPPTS26103"/>
      <w:r w:rsidRPr="00715F63">
        <w:t>26</w:t>
      </w:r>
      <w:bookmarkEnd w:id="30"/>
      <w:r w:rsidRPr="00715F63">
        <w:t>]</w:t>
      </w:r>
      <w:r w:rsidRPr="00715F63">
        <w:tab/>
        <w:t>ITU-T</w:t>
      </w:r>
      <w:r w:rsidRPr="00715F63">
        <w:rPr>
          <w:color w:val="000000"/>
        </w:rPr>
        <w:t xml:space="preserve"> Recommendation T.140 (</w:t>
      </w:r>
      <w:r w:rsidR="00741C54" w:rsidRPr="00715F63">
        <w:rPr>
          <w:color w:val="000000"/>
        </w:rPr>
        <w:t>02/</w:t>
      </w:r>
      <w:r w:rsidRPr="00715F63">
        <w:rPr>
          <w:color w:val="000000"/>
        </w:rPr>
        <w:t>1998): "</w:t>
      </w:r>
      <w:bookmarkStart w:id="31" w:name="OLE_LINK5"/>
      <w:bookmarkStart w:id="32" w:name="OLE_LINK6"/>
      <w:r w:rsidRPr="00715F63">
        <w:rPr>
          <w:color w:val="000000"/>
        </w:rPr>
        <w:t>Protocol for multimedia application text conversation".</w:t>
      </w:r>
      <w:bookmarkEnd w:id="31"/>
      <w:bookmarkEnd w:id="32"/>
    </w:p>
    <w:p w:rsidR="00B35D29" w:rsidRPr="00715F63" w:rsidRDefault="00B35D29">
      <w:pPr>
        <w:pStyle w:val="EX"/>
        <w:rPr>
          <w:color w:val="000000"/>
        </w:rPr>
      </w:pPr>
      <w:r w:rsidRPr="00715F63">
        <w:rPr>
          <w:color w:val="000000"/>
        </w:rPr>
        <w:t>[</w:t>
      </w:r>
      <w:bookmarkStart w:id="33" w:name="REF_RFC3095"/>
      <w:r w:rsidRPr="00715F63">
        <w:t>27</w:t>
      </w:r>
      <w:bookmarkEnd w:id="33"/>
      <w:r w:rsidRPr="00715F63">
        <w:rPr>
          <w:color w:val="000000"/>
        </w:rPr>
        <w:t>]</w:t>
      </w:r>
      <w:r w:rsidRPr="00715F63">
        <w:rPr>
          <w:color w:val="000000"/>
        </w:rPr>
        <w:tab/>
      </w:r>
      <w:r w:rsidRPr="00715F63">
        <w:t>ITU-T Recommendation T.140 (</w:t>
      </w:r>
      <w:r w:rsidR="00741C54" w:rsidRPr="00715F63">
        <w:rPr>
          <w:color w:val="000000"/>
        </w:rPr>
        <w:t>02/</w:t>
      </w:r>
      <w:r w:rsidRPr="00715F63">
        <w:t>2000): "</w:t>
      </w:r>
      <w:r w:rsidRPr="00715F63">
        <w:rPr>
          <w:color w:val="000000"/>
        </w:rPr>
        <w:t xml:space="preserve">Protocol for multimedia application text conversation </w:t>
      </w:r>
      <w:r w:rsidRPr="00715F63">
        <w:t>- Addendum 1".</w:t>
      </w:r>
    </w:p>
    <w:p w:rsidR="00B35D29" w:rsidRPr="00715F63" w:rsidRDefault="00B35D29">
      <w:pPr>
        <w:pStyle w:val="EX"/>
      </w:pPr>
      <w:r w:rsidRPr="00715F63">
        <w:rPr>
          <w:color w:val="000000"/>
        </w:rPr>
        <w:t>[</w:t>
      </w:r>
      <w:bookmarkStart w:id="34" w:name="REF_3GPPTS26234"/>
      <w:r w:rsidRPr="00715F63">
        <w:t>28</w:t>
      </w:r>
      <w:bookmarkEnd w:id="34"/>
      <w:r w:rsidRPr="00715F63">
        <w:rPr>
          <w:color w:val="000000"/>
        </w:rPr>
        <w:t>]</w:t>
      </w:r>
      <w:r w:rsidRPr="00715F63">
        <w:rPr>
          <w:color w:val="000000"/>
        </w:rPr>
        <w:tab/>
      </w:r>
      <w:r w:rsidRPr="00715F63">
        <w:t>IETF RFC 4867 (2007): "RTP Payload Format and File Storage Format for the Adaptive Multi-Rate (AMR) and Adaptive Multi-Rate Wideband (AMR-WB) Audio Codecs", J. Sjoberg, M. Westerlund, A. Lakaniemi and Q. Xie.</w:t>
      </w:r>
    </w:p>
    <w:p w:rsidR="00B35D29" w:rsidRPr="00715F63" w:rsidRDefault="00B35D29">
      <w:pPr>
        <w:pStyle w:val="EX"/>
      </w:pPr>
      <w:r w:rsidRPr="00715F63">
        <w:t>[29]</w:t>
      </w:r>
      <w:r w:rsidRPr="00715F63">
        <w:tab/>
        <w:t>IETF RFC 4629 (2007): "RTP Payload Format for ITU-T Rec. H.263 Video", J. Ott, C. Bormann, G. Sullivan, S. Wenger and R. Even.</w:t>
      </w:r>
    </w:p>
    <w:p w:rsidR="00B35D29" w:rsidRPr="00715F63" w:rsidRDefault="00B35D29">
      <w:pPr>
        <w:pStyle w:val="EX"/>
      </w:pPr>
      <w:r w:rsidRPr="00715F63">
        <w:t>[30]</w:t>
      </w:r>
      <w:r w:rsidRPr="00715F63">
        <w:tab/>
      </w:r>
      <w:r w:rsidR="00224636" w:rsidRPr="00715F63">
        <w:t>Void</w:t>
      </w:r>
      <w:r w:rsidRPr="00715F63">
        <w:t>.</w:t>
      </w:r>
    </w:p>
    <w:p w:rsidR="00B35D29" w:rsidRPr="00715F63" w:rsidRDefault="00B35D29">
      <w:pPr>
        <w:pStyle w:val="EX"/>
      </w:pPr>
      <w:r w:rsidRPr="00715F63">
        <w:t>[31]</w:t>
      </w:r>
      <w:r w:rsidRPr="00715F63">
        <w:tab/>
        <w:t>IETF RFC 4103 (2005): "RTP Payload for Text Conversation", G. Hellstrom and P. Jones.</w:t>
      </w:r>
    </w:p>
    <w:p w:rsidR="00B35D29" w:rsidRPr="00715F63" w:rsidRDefault="00B35D29">
      <w:pPr>
        <w:pStyle w:val="EX"/>
      </w:pPr>
      <w:r w:rsidRPr="00715F63">
        <w:t>[32]</w:t>
      </w:r>
      <w:r w:rsidRPr="00715F63">
        <w:tab/>
        <w:t>IETF RFC 3555 (2003): "MIME Type Registration of RTP Payload Formats", S. Casner and P. Hoschka.</w:t>
      </w:r>
    </w:p>
    <w:p w:rsidR="00B35D29" w:rsidRPr="00715F63" w:rsidRDefault="00B35D29">
      <w:pPr>
        <w:pStyle w:val="EX"/>
      </w:pPr>
      <w:r w:rsidRPr="00715F63">
        <w:t>[33]</w:t>
      </w:r>
      <w:r w:rsidRPr="00715F63">
        <w:tab/>
        <w:t>3GPP TR 25.993: "Typical examples of Radio Access Bearers (RABs) and Radio Bearers (RBs) supported by Universal Terrestrial Radio Access (UTRA)".</w:t>
      </w:r>
    </w:p>
    <w:p w:rsidR="00B35D29" w:rsidRPr="00715F63" w:rsidRDefault="00B35D29">
      <w:pPr>
        <w:pStyle w:val="EX"/>
      </w:pPr>
      <w:r w:rsidRPr="00715F63">
        <w:t>[34]</w:t>
      </w:r>
      <w:r w:rsidRPr="00715F63">
        <w:tab/>
        <w:t>3GPP TS 22.105: "Services and service capabilities".</w:t>
      </w:r>
    </w:p>
    <w:p w:rsidR="00B35D29" w:rsidRPr="00715F63" w:rsidRDefault="00B35D29">
      <w:pPr>
        <w:pStyle w:val="EX"/>
        <w:rPr>
          <w:color w:val="000000"/>
        </w:rPr>
      </w:pPr>
      <w:r w:rsidRPr="00715F63">
        <w:t>[35]</w:t>
      </w:r>
      <w:r w:rsidRPr="00715F63">
        <w:tab/>
        <w:t>3GPP TS 26.131: "</w:t>
      </w:r>
      <w:r w:rsidRPr="00715F63">
        <w:rPr>
          <w:color w:val="000000"/>
        </w:rPr>
        <w:t>Terminal acoustic characteristics for telephony; Requirements".</w:t>
      </w:r>
    </w:p>
    <w:p w:rsidR="00B35D29" w:rsidRPr="00715F63" w:rsidRDefault="00B35D29">
      <w:pPr>
        <w:pStyle w:val="EX"/>
      </w:pPr>
      <w:r w:rsidRPr="00715F63">
        <w:t>[36]</w:t>
      </w:r>
      <w:r w:rsidRPr="00715F63">
        <w:tab/>
        <w:t>3GPP TS 26.132: "Speech and video telephony terminal acoustic test specification".</w:t>
      </w:r>
    </w:p>
    <w:p w:rsidR="00B35D29" w:rsidRPr="00715F63" w:rsidRDefault="00B35D29">
      <w:pPr>
        <w:pStyle w:val="EX"/>
      </w:pPr>
      <w:r w:rsidRPr="00715F63">
        <w:t>[37]</w:t>
      </w:r>
      <w:r w:rsidRPr="00715F63">
        <w:tab/>
        <w:t>3GPP TS 28.062: "Inband Tandem Free Operation (TFO) of speech codecs; Service description; Stage 3".</w:t>
      </w:r>
    </w:p>
    <w:p w:rsidR="00B35D29" w:rsidRPr="00715F63" w:rsidRDefault="00B35D29">
      <w:pPr>
        <w:pStyle w:val="EX"/>
      </w:pPr>
      <w:r w:rsidRPr="00715F63">
        <w:t>[38]</w:t>
      </w:r>
      <w:r w:rsidRPr="00715F63">
        <w:tab/>
        <w:t>3GPP TS 23.153: "Out of band transcoder control; Stage 2".</w:t>
      </w:r>
    </w:p>
    <w:p w:rsidR="00B35D29" w:rsidRPr="00715F63" w:rsidRDefault="00B35D29">
      <w:pPr>
        <w:pStyle w:val="EX"/>
      </w:pPr>
      <w:r w:rsidRPr="00715F63">
        <w:t>[39]</w:t>
      </w:r>
      <w:r w:rsidRPr="00715F63">
        <w:tab/>
        <w:t>IETF RFC 0768 (1980): "User Datagram Protocol", J. Postel.</w:t>
      </w:r>
    </w:p>
    <w:p w:rsidR="00B35D29" w:rsidRPr="00715F63" w:rsidRDefault="00B35D29">
      <w:pPr>
        <w:pStyle w:val="EX"/>
      </w:pPr>
      <w:r w:rsidRPr="00715F63">
        <w:t>[40]</w:t>
      </w:r>
      <w:r w:rsidRPr="00715F63">
        <w:tab/>
        <w:t>IETF RFC 4585 (2006): "Extended RTP Profile for Real-time Transport Control Protocol (RTCP) - Based Feedback (RTP/AVPF)", J. Ott, S. Wenger, N. Sato, C. Burmeister and J. Rey.</w:t>
      </w:r>
    </w:p>
    <w:p w:rsidR="00B35D29" w:rsidRPr="00715F63" w:rsidRDefault="00B35D29">
      <w:pPr>
        <w:pStyle w:val="EX"/>
      </w:pPr>
      <w:r w:rsidRPr="00715F63">
        <w:t>[41]</w:t>
      </w:r>
      <w:r w:rsidRPr="00715F63">
        <w:tab/>
        <w:t xml:space="preserve">RTP Tools: </w:t>
      </w:r>
      <w:hyperlink r:id="rId18" w:history="1">
        <w:r w:rsidRPr="00715F63">
          <w:rPr>
            <w:rStyle w:val="Hyperlink"/>
          </w:rPr>
          <w:t>http://www.cs.columbia.edu/IRT/software/rtptools/</w:t>
        </w:r>
      </w:hyperlink>
      <w:r w:rsidRPr="00715F63">
        <w:t>.</w:t>
      </w:r>
    </w:p>
    <w:p w:rsidR="00B35D29" w:rsidRPr="00715F63" w:rsidRDefault="00B35D29">
      <w:pPr>
        <w:pStyle w:val="EX"/>
      </w:pPr>
      <w:r w:rsidRPr="00715F63">
        <w:t>[42]</w:t>
      </w:r>
      <w:r w:rsidRPr="00715F63">
        <w:tab/>
        <w:t>IETF RFC 3556 (2003): "Session Description Protocol (SDP) Bandwidth Modifiers for RTP Control Protocol (RTCP) Bandwidth", S. Casner.</w:t>
      </w:r>
    </w:p>
    <w:p w:rsidR="00B35D29" w:rsidRPr="00715F63" w:rsidRDefault="00B35D29">
      <w:pPr>
        <w:pStyle w:val="EX"/>
      </w:pPr>
      <w:r w:rsidRPr="00715F63">
        <w:t>[43]</w:t>
      </w:r>
      <w:r w:rsidRPr="00715F63">
        <w:tab/>
        <w:t>IETF RFC 5104 (2008): "Codec Control Messages in the RTP Audio-Visual Profile with Feedback (AVPF)", S. Wenger, U. Chandra, M. Westerlund and B. Burman.</w:t>
      </w:r>
    </w:p>
    <w:p w:rsidR="00B35D29" w:rsidRPr="00715F63" w:rsidRDefault="00B35D29">
      <w:pPr>
        <w:pStyle w:val="EX"/>
      </w:pPr>
      <w:r w:rsidRPr="00715F63">
        <w:t>[44]</w:t>
      </w:r>
      <w:r w:rsidRPr="00715F63">
        <w:tab/>
      </w:r>
      <w:r w:rsidRPr="00715F63">
        <w:rPr>
          <w:lang w:eastAsia="zh-CN"/>
        </w:rPr>
        <w:t>Void</w:t>
      </w:r>
      <w:r w:rsidR="008038DC" w:rsidRPr="00715F63">
        <w:rPr>
          <w:lang w:eastAsia="zh-CN"/>
        </w:rPr>
        <w:t>.</w:t>
      </w:r>
    </w:p>
    <w:p w:rsidR="00B35D29" w:rsidRPr="00715F63" w:rsidRDefault="00B35D29">
      <w:pPr>
        <w:pStyle w:val="EX"/>
      </w:pPr>
      <w:r w:rsidRPr="00715F63">
        <w:t>[45]</w:t>
      </w:r>
      <w:r w:rsidRPr="00715F63">
        <w:tab/>
        <w:t>3GPP TS 26.111: "Codec for circuit switched multimedia telephony service; Modifications to H.324".</w:t>
      </w:r>
    </w:p>
    <w:p w:rsidR="00B35D29" w:rsidRPr="00715F63" w:rsidRDefault="00B35D29">
      <w:pPr>
        <w:pStyle w:val="EX"/>
      </w:pPr>
      <w:r w:rsidRPr="00715F63">
        <w:t>[46]</w:t>
      </w:r>
      <w:r w:rsidRPr="00715F63">
        <w:tab/>
        <w:t>3GPP TS 23.172: "Technical realization of Circuit Switched (CS) multimedia service; UDI/RDI fallback and service modification; Stage 2".</w:t>
      </w:r>
    </w:p>
    <w:p w:rsidR="00B35D29" w:rsidRPr="00715F63" w:rsidRDefault="00B35D29">
      <w:pPr>
        <w:pStyle w:val="EX"/>
      </w:pPr>
      <w:r w:rsidRPr="00715F63">
        <w:t>[47]</w:t>
      </w:r>
      <w:r w:rsidRPr="00715F63">
        <w:tab/>
        <w:t>3GPP TS 23.002: "Network Architecture".</w:t>
      </w:r>
    </w:p>
    <w:p w:rsidR="00B35D29" w:rsidRPr="00715F63" w:rsidRDefault="00B35D29">
      <w:pPr>
        <w:pStyle w:val="EX"/>
      </w:pPr>
      <w:r w:rsidRPr="00715F63">
        <w:t>[48]</w:t>
      </w:r>
      <w:r w:rsidRPr="00715F63">
        <w:tab/>
        <w:t>IETF RFC 3388 (2002): "Grouping of Media Lines in the Session Description Protocol (SDP)", G. Camarillo, G. Eriksson, J. Holler and H. Schulzrinne.</w:t>
      </w:r>
    </w:p>
    <w:p w:rsidR="00B35D29" w:rsidRPr="00715F63" w:rsidRDefault="00B35D29">
      <w:pPr>
        <w:pStyle w:val="EX"/>
      </w:pPr>
      <w:r w:rsidRPr="00715F63">
        <w:t>[49]</w:t>
      </w:r>
      <w:r w:rsidRPr="00715F63">
        <w:tab/>
        <w:t>IETF RFC 4102 (2005): "Registration of the text/red MIME Sub-Type", P. Jones.</w:t>
      </w:r>
    </w:p>
    <w:p w:rsidR="00B35D29" w:rsidRPr="00715F63" w:rsidRDefault="00B35D29">
      <w:pPr>
        <w:pStyle w:val="EX"/>
      </w:pPr>
      <w:r w:rsidRPr="00715F63">
        <w:t>[50]</w:t>
      </w:r>
      <w:r w:rsidRPr="00715F63">
        <w:tab/>
        <w:t>ITU-T H.248</w:t>
      </w:r>
      <w:r w:rsidR="00741C54" w:rsidRPr="00715F63">
        <w:t xml:space="preserve"> (06/2000)</w:t>
      </w:r>
      <w:r w:rsidRPr="00715F63">
        <w:t>: "Packages for text conversation, fax and call discrimination".</w:t>
      </w:r>
    </w:p>
    <w:p w:rsidR="00B35D29" w:rsidRPr="00715F63" w:rsidRDefault="00B35D29">
      <w:pPr>
        <w:pStyle w:val="EX"/>
      </w:pPr>
      <w:r w:rsidRPr="00715F63">
        <w:t>[51]</w:t>
      </w:r>
      <w:r w:rsidRPr="00715F63">
        <w:tab/>
      </w:r>
      <w:r w:rsidR="00741C54" w:rsidRPr="00715F63">
        <w:t>ETSI EG 202 320, v1.2.1 (2005-10): "Human Factors (HF); Duplex Universal Speech and Text (DUST) communications"</w:t>
      </w:r>
      <w:r w:rsidRPr="00715F63">
        <w:t>.</w:t>
      </w:r>
    </w:p>
    <w:p w:rsidR="00B35D29" w:rsidRPr="00715F63" w:rsidRDefault="00B35D29">
      <w:pPr>
        <w:pStyle w:val="EX"/>
      </w:pPr>
      <w:r w:rsidRPr="00715F63">
        <w:t>[52]</w:t>
      </w:r>
      <w:r w:rsidRPr="00715F63">
        <w:tab/>
        <w:t>3GPP TS 26.226: "Cellular text telephone modem; General description".</w:t>
      </w:r>
    </w:p>
    <w:p w:rsidR="00B35D29" w:rsidRPr="00715F63" w:rsidRDefault="00B35D29">
      <w:pPr>
        <w:pStyle w:val="EX"/>
      </w:pPr>
      <w:r w:rsidRPr="00715F63">
        <w:t>[53]</w:t>
      </w:r>
      <w:r w:rsidRPr="00715F63">
        <w:tab/>
        <w:t>IETF RFC 4504 (2006): "SIP Telephony Device Requirements and Configuration", H. Sinnreich, Ed., S. Lass and C. Stredicke.</w:t>
      </w:r>
    </w:p>
    <w:p w:rsidR="00B35D29" w:rsidRPr="00715F63" w:rsidRDefault="00B35D29">
      <w:pPr>
        <w:pStyle w:val="EX"/>
      </w:pPr>
      <w:r w:rsidRPr="00715F63">
        <w:t>[54]</w:t>
      </w:r>
      <w:r w:rsidRPr="00715F63">
        <w:tab/>
      </w:r>
      <w:r w:rsidRPr="00715F63">
        <w:tab/>
        <w:t>ITU-T Recommendation V.151</w:t>
      </w:r>
      <w:r w:rsidR="00741C54" w:rsidRPr="00715F63">
        <w:t xml:space="preserve"> (05/2006)</w:t>
      </w:r>
      <w:r w:rsidRPr="00715F63">
        <w:t>: "Procedures for end-to-end connection of analogue PSTN text telephones over an IP network utilizing text relay".</w:t>
      </w:r>
    </w:p>
    <w:p w:rsidR="00B35D29" w:rsidRPr="00715F63" w:rsidRDefault="00B35D29">
      <w:pPr>
        <w:pStyle w:val="EX"/>
      </w:pPr>
      <w:r w:rsidRPr="00715F63">
        <w:t>[55]</w:t>
      </w:r>
      <w:r w:rsidRPr="00715F63">
        <w:tab/>
        <w:t>ITU-T Recommendation V.152</w:t>
      </w:r>
      <w:r w:rsidR="00741C54" w:rsidRPr="00715F63">
        <w:t xml:space="preserve"> (09/2010)</w:t>
      </w:r>
      <w:r w:rsidRPr="00715F63">
        <w:t>: "Procedures for supporting Voice Band Data over IP networks".</w:t>
      </w:r>
    </w:p>
    <w:p w:rsidR="00B35D29" w:rsidRPr="00715F63" w:rsidRDefault="00B35D29">
      <w:pPr>
        <w:pStyle w:val="EX"/>
      </w:pPr>
      <w:r w:rsidRPr="00715F63">
        <w:t>[56]</w:t>
      </w:r>
      <w:r w:rsidRPr="00715F63">
        <w:tab/>
        <w:t>IETF RFC 3448 (2003): "TCP Friendly Rate Control (TFRC): Protocol Specification", M. Handley, S. Floyd, J. Padhye and J. Widmer.</w:t>
      </w:r>
    </w:p>
    <w:p w:rsidR="00B35D29" w:rsidRPr="00715F63" w:rsidRDefault="00B35D29">
      <w:pPr>
        <w:pStyle w:val="EX"/>
      </w:pPr>
      <w:r w:rsidRPr="00715F63">
        <w:t>[57]</w:t>
      </w:r>
      <w:r w:rsidRPr="00715F63">
        <w:tab/>
        <w:t>3GPP TS 24.173: "IMS Multimedia Telephony Communication Service and Supplementary Services".</w:t>
      </w:r>
    </w:p>
    <w:p w:rsidR="00B35D29" w:rsidRPr="00715F63" w:rsidRDefault="00B35D29">
      <w:pPr>
        <w:pStyle w:val="EX"/>
      </w:pPr>
      <w:r w:rsidRPr="00715F63">
        <w:t>[58]</w:t>
      </w:r>
      <w:r w:rsidRPr="00715F63">
        <w:tab/>
        <w:t>IETF RFC 3264 (2002): "An Offer/Answer Model with the Session Description Protocol (SDP)", J. Rosenberg and H. Schulzrinne.</w:t>
      </w:r>
    </w:p>
    <w:p w:rsidR="00B35D29" w:rsidRPr="00715F63" w:rsidRDefault="00B35D29">
      <w:pPr>
        <w:pStyle w:val="EX"/>
      </w:pPr>
      <w:r w:rsidRPr="00715F63">
        <w:t>[59]</w:t>
      </w:r>
      <w:r w:rsidRPr="00715F63">
        <w:tab/>
        <w:t>3GPP TS 26.141: "IP Multimedia System (IMS) Messaging and Presence; Media formats and codecs".</w:t>
      </w:r>
    </w:p>
    <w:p w:rsidR="00B35D29" w:rsidRPr="00715F63" w:rsidRDefault="00B35D29">
      <w:pPr>
        <w:pStyle w:val="EX"/>
      </w:pPr>
      <w:r w:rsidRPr="00715F63">
        <w:t>[60]</w:t>
      </w:r>
      <w:r w:rsidRPr="00715F63">
        <w:tab/>
        <w:t>3GPP TS 26.234: "Transparent end-to-end Packet-switched Streaming Service; Protocols and codecs".</w:t>
      </w:r>
    </w:p>
    <w:p w:rsidR="00B35D29" w:rsidRPr="00715F63" w:rsidRDefault="00B35D29">
      <w:pPr>
        <w:pStyle w:val="EX"/>
      </w:pPr>
      <w:r w:rsidRPr="00715F63">
        <w:t>[61]</w:t>
      </w:r>
      <w:r w:rsidRPr="00715F63">
        <w:tab/>
        <w:t>IETF RFC 4733 (2006): "RTP Payload for DTMF Digits, Telephony Tones, and Telephony Signals", H. Schulzrinne and T.Taylor.</w:t>
      </w:r>
    </w:p>
    <w:p w:rsidR="00B35D29" w:rsidRPr="00715F63" w:rsidRDefault="00B35D29">
      <w:pPr>
        <w:pStyle w:val="EX"/>
      </w:pPr>
      <w:r w:rsidRPr="00715F63">
        <w:t>[62]</w:t>
      </w:r>
      <w:r w:rsidRPr="00715F63">
        <w:tab/>
        <w:t>3GPP TS 23.014</w:t>
      </w:r>
      <w:r w:rsidR="00741C54" w:rsidRPr="00715F63">
        <w:t>:</w:t>
      </w:r>
      <w:r w:rsidRPr="00715F63">
        <w:t xml:space="preserve"> "Support of Dual Tone Mul</w:t>
      </w:r>
      <w:r w:rsidR="00741C54" w:rsidRPr="00715F63">
        <w:t>ti-Frequency (DTMF) signalling".</w:t>
      </w:r>
    </w:p>
    <w:p w:rsidR="00B35D29" w:rsidRPr="00715F63" w:rsidRDefault="00B35D29">
      <w:pPr>
        <w:pStyle w:val="EX"/>
      </w:pPr>
      <w:r w:rsidRPr="00715F63">
        <w:t>[63]</w:t>
      </w:r>
      <w:r w:rsidRPr="00715F63">
        <w:tab/>
        <w:t>ETSI ES 201 235-2, v1.2.1: "Specification of Dual Tone Multi-Frequency (DTMF); Transmitters and Receivers; Part 2: Transmitters".</w:t>
      </w:r>
    </w:p>
    <w:p w:rsidR="00B35D29" w:rsidRPr="00715F63" w:rsidRDefault="00B35D29">
      <w:pPr>
        <w:pStyle w:val="EX"/>
      </w:pPr>
      <w:r w:rsidRPr="00715F63">
        <w:t>[64]</w:t>
      </w:r>
      <w:r w:rsidRPr="00715F63">
        <w:tab/>
        <w:t>3GPP TS 23.107: "Quality of Service (QoS) concept and architecture".</w:t>
      </w:r>
    </w:p>
    <w:p w:rsidR="00B35D29" w:rsidRPr="00715F63" w:rsidRDefault="00B35D29">
      <w:pPr>
        <w:pStyle w:val="EX"/>
        <w:rPr>
          <w:lang w:eastAsia="zh-CN"/>
        </w:rPr>
      </w:pPr>
      <w:r w:rsidRPr="00715F63">
        <w:rPr>
          <w:lang w:eastAsia="zh-CN"/>
        </w:rPr>
        <w:t>[65]</w:t>
      </w:r>
      <w:r w:rsidRPr="00715F63">
        <w:rPr>
          <w:lang w:eastAsia="zh-CN"/>
        </w:rPr>
        <w:tab/>
      </w:r>
      <w:r w:rsidRPr="00715F63">
        <w:t>3GPP TS 2</w:t>
      </w:r>
      <w:r w:rsidRPr="00715F63">
        <w:rPr>
          <w:lang w:eastAsia="zh-CN"/>
        </w:rPr>
        <w:t>9</w:t>
      </w:r>
      <w:r w:rsidRPr="00715F63">
        <w:t>.1</w:t>
      </w:r>
      <w:r w:rsidRPr="00715F63">
        <w:rPr>
          <w:lang w:eastAsia="zh-CN"/>
        </w:rPr>
        <w:t xml:space="preserve">63: </w:t>
      </w:r>
      <w:r w:rsidRPr="00715F63">
        <w:t>"</w:t>
      </w:r>
      <w:r w:rsidRPr="00715F63">
        <w:rPr>
          <w:lang w:eastAsia="zh-CN"/>
        </w:rPr>
        <w:t>Interworking between the IP Multimedia (IM) Core Network (CN) subsystem and Circuit Switched (CS) networks</w:t>
      </w:r>
      <w:r w:rsidRPr="00715F63">
        <w:t>"</w:t>
      </w:r>
      <w:r w:rsidRPr="00715F63">
        <w:rPr>
          <w:lang w:eastAsia="zh-CN"/>
        </w:rPr>
        <w:t>.</w:t>
      </w:r>
    </w:p>
    <w:p w:rsidR="00B35D29" w:rsidRPr="00715F63" w:rsidRDefault="00B35D29">
      <w:pPr>
        <w:pStyle w:val="EX"/>
        <w:rPr>
          <w:lang w:eastAsia="zh-CN"/>
        </w:rPr>
      </w:pPr>
      <w:r w:rsidRPr="00715F63">
        <w:rPr>
          <w:lang w:eastAsia="zh-CN"/>
        </w:rPr>
        <w:t>[66]</w:t>
      </w:r>
      <w:r w:rsidRPr="00715F63">
        <w:rPr>
          <w:lang w:eastAsia="zh-CN"/>
        </w:rPr>
        <w:tab/>
      </w:r>
      <w:r w:rsidR="006211FC" w:rsidRPr="00715F63">
        <w:t>Void</w:t>
      </w:r>
      <w:r w:rsidRPr="00715F63">
        <w:rPr>
          <w:lang w:eastAsia="zh-CN"/>
        </w:rPr>
        <w:t>.</w:t>
      </w:r>
    </w:p>
    <w:p w:rsidR="00B35D29" w:rsidRPr="00715F63" w:rsidRDefault="00B35D29">
      <w:pPr>
        <w:pStyle w:val="EX"/>
      </w:pPr>
      <w:r w:rsidRPr="00715F63">
        <w:rPr>
          <w:lang w:eastAsia="zh-CN"/>
        </w:rPr>
        <w:t>[67]</w:t>
      </w:r>
      <w:r w:rsidRPr="00715F63">
        <w:rPr>
          <w:lang w:eastAsia="zh-CN"/>
        </w:rPr>
        <w:tab/>
      </w:r>
      <w:r w:rsidRPr="00715F63">
        <w:t>OMA-ERELD-DM-V1_2-20070209-A: "Enabler Release Definition for OMA Device Management, Approved Version 1.2".</w:t>
      </w:r>
    </w:p>
    <w:p w:rsidR="00B35D29" w:rsidRPr="00715F63" w:rsidRDefault="00B35D29">
      <w:pPr>
        <w:pStyle w:val="EX"/>
        <w:rPr>
          <w:lang w:eastAsia="zh-CN"/>
        </w:rPr>
      </w:pPr>
      <w:r w:rsidRPr="00715F63">
        <w:rPr>
          <w:lang w:eastAsia="zh-CN"/>
        </w:rPr>
        <w:t>[68]</w:t>
      </w:r>
      <w:r w:rsidRPr="00715F63">
        <w:rPr>
          <w:lang w:eastAsia="zh-CN"/>
        </w:rPr>
        <w:tab/>
      </w:r>
      <w:r w:rsidR="00E1716F" w:rsidRPr="00715F63">
        <w:rPr>
          <w:lang w:eastAsia="zh-CN"/>
        </w:rPr>
        <w:t>Void.</w:t>
      </w:r>
    </w:p>
    <w:p w:rsidR="00B35D29" w:rsidRPr="00715F63" w:rsidRDefault="00B35D29">
      <w:pPr>
        <w:keepLines/>
        <w:ind w:left="1702" w:hanging="1418"/>
        <w:rPr>
          <w:lang w:eastAsia="zh-CN"/>
        </w:rPr>
      </w:pPr>
      <w:r w:rsidRPr="00715F63">
        <w:rPr>
          <w:lang w:eastAsia="zh-CN"/>
        </w:rPr>
        <w:t>[69]</w:t>
      </w:r>
      <w:r w:rsidRPr="00715F63">
        <w:rPr>
          <w:lang w:eastAsia="zh-CN"/>
        </w:rPr>
        <w:tab/>
      </w:r>
      <w:r w:rsidR="00B42E39" w:rsidRPr="00715F63">
        <w:rPr>
          <w:lang w:eastAsia="zh-CN"/>
        </w:rPr>
        <w:t xml:space="preserve">IETF RFC 5939 (2010): </w:t>
      </w:r>
      <w:r w:rsidR="002D623D" w:rsidRPr="00715F63">
        <w:rPr>
          <w:lang w:eastAsia="zh-CN"/>
        </w:rPr>
        <w:t>'</w:t>
      </w:r>
      <w:r w:rsidR="00B42E39" w:rsidRPr="00715F63">
        <w:rPr>
          <w:lang w:eastAsia="zh-CN"/>
        </w:rPr>
        <w:t>Session Description Protocol (SDP) Capability Negotiation</w:t>
      </w:r>
      <w:r w:rsidR="002D623D" w:rsidRPr="00715F63">
        <w:rPr>
          <w:lang w:eastAsia="zh-CN"/>
        </w:rPr>
        <w:t>'</w:t>
      </w:r>
      <w:r w:rsidR="00B42E39" w:rsidRPr="00715F63">
        <w:rPr>
          <w:lang w:eastAsia="zh-CN"/>
        </w:rPr>
        <w:t>, F. Andreasen</w:t>
      </w:r>
      <w:r w:rsidRPr="00715F63">
        <w:rPr>
          <w:lang w:eastAsia="zh-CN"/>
        </w:rPr>
        <w:t>.</w:t>
      </w:r>
    </w:p>
    <w:p w:rsidR="00B35D29" w:rsidRPr="00715F63" w:rsidRDefault="00B35D29">
      <w:pPr>
        <w:pStyle w:val="EX"/>
        <w:rPr>
          <w:rFonts w:eastAsia="SimSun"/>
          <w:lang w:eastAsia="zh-CN"/>
        </w:rPr>
      </w:pPr>
      <w:r w:rsidRPr="00715F63">
        <w:rPr>
          <w:rFonts w:eastAsia="SimSun"/>
          <w:lang w:eastAsia="zh-CN"/>
        </w:rPr>
        <w:t>[70]</w:t>
      </w:r>
      <w:r w:rsidRPr="00715F63">
        <w:rPr>
          <w:rFonts w:eastAsia="SimSun"/>
          <w:lang w:eastAsia="zh-CN"/>
        </w:rPr>
        <w:tab/>
      </w:r>
      <w:r w:rsidRPr="00715F63">
        <w:t>3GPP TS 22.042: "Network Identity and Time Zone (NITZ), Stage 1".</w:t>
      </w:r>
    </w:p>
    <w:p w:rsidR="00B35D29" w:rsidRPr="00715F63" w:rsidRDefault="00B35D29">
      <w:pPr>
        <w:pStyle w:val="EX"/>
      </w:pPr>
      <w:r w:rsidRPr="00715F63">
        <w:rPr>
          <w:rFonts w:eastAsia="SimSun"/>
          <w:lang w:eastAsia="zh-CN"/>
        </w:rPr>
        <w:t>[71]</w:t>
      </w:r>
      <w:r w:rsidRPr="00715F63">
        <w:rPr>
          <w:rFonts w:eastAsia="SimSun"/>
          <w:lang w:eastAsia="zh-CN"/>
        </w:rPr>
        <w:tab/>
      </w:r>
      <w:r w:rsidRPr="00715F63">
        <w:t>IETF RFC 1952 (May 1996): "GZIP file format specification version 4.3", P. Deutsch.</w:t>
      </w:r>
    </w:p>
    <w:p w:rsidR="00B35D29" w:rsidRPr="00715F63" w:rsidRDefault="00B35D29">
      <w:pPr>
        <w:pStyle w:val="EX"/>
      </w:pPr>
      <w:r w:rsidRPr="00715F63">
        <w:rPr>
          <w:rFonts w:eastAsia="SimSun"/>
          <w:lang w:eastAsia="zh-CN"/>
        </w:rPr>
        <w:t>[72]</w:t>
      </w:r>
      <w:r w:rsidRPr="00715F63">
        <w:rPr>
          <w:rFonts w:eastAsia="SimSun"/>
          <w:lang w:eastAsia="zh-CN"/>
        </w:rPr>
        <w:tab/>
      </w:r>
      <w:r w:rsidRPr="00715F63">
        <w:t>IETF RFC 2326</w:t>
      </w:r>
      <w:r w:rsidR="00741C54" w:rsidRPr="00715F63">
        <w:t xml:space="preserve"> (1998)</w:t>
      </w:r>
      <w:r w:rsidRPr="00715F63">
        <w:t>: "</w:t>
      </w:r>
      <w:r w:rsidRPr="00715F63">
        <w:rPr>
          <w:bCs/>
        </w:rPr>
        <w:t>Real Time Streaming Protocol (RTSP)</w:t>
      </w:r>
      <w:r w:rsidRPr="00715F63">
        <w:t>".</w:t>
      </w:r>
    </w:p>
    <w:p w:rsidR="00B35D29" w:rsidRPr="00715F63" w:rsidRDefault="00B35D29">
      <w:pPr>
        <w:pStyle w:val="EX"/>
      </w:pPr>
      <w:r w:rsidRPr="00715F63">
        <w:rPr>
          <w:rFonts w:eastAsia="SimSun"/>
          <w:lang w:eastAsia="zh-CN"/>
        </w:rPr>
        <w:t>[73]</w:t>
      </w:r>
      <w:r w:rsidRPr="00715F63">
        <w:rPr>
          <w:rFonts w:eastAsia="SimSun"/>
          <w:lang w:eastAsia="zh-CN"/>
        </w:rPr>
        <w:tab/>
      </w:r>
      <w:r w:rsidRPr="00715F63">
        <w:t>IETF RFC 2616 (June 1999): "Hypertext Transfer Protocol -- HTTP/1.1</w:t>
      </w:r>
      <w:r w:rsidRPr="00715F63">
        <w:rPr>
          <w:snapToGrid w:val="0"/>
        </w:rPr>
        <w:t>"</w:t>
      </w:r>
      <w:r w:rsidRPr="00715F63">
        <w:t>.</w:t>
      </w:r>
    </w:p>
    <w:p w:rsidR="00B35D29" w:rsidRPr="00715F63" w:rsidRDefault="00B35D29">
      <w:pPr>
        <w:pStyle w:val="EX"/>
      </w:pPr>
      <w:r w:rsidRPr="00715F63">
        <w:t>[74]</w:t>
      </w:r>
      <w:r w:rsidRPr="00715F63">
        <w:tab/>
        <w:t xml:space="preserve">3GPP TS 26.346 </w:t>
      </w:r>
      <w:r w:rsidR="002D623D" w:rsidRPr="00715F63">
        <w:t>'</w:t>
      </w:r>
      <w:r w:rsidRPr="00715F63">
        <w:t>Multimedia Broadcast/Multicast Service (MBMS); Protocols and codecs</w:t>
      </w:r>
      <w:r w:rsidR="002D623D" w:rsidRPr="00715F63">
        <w:t>'</w:t>
      </w:r>
      <w:r w:rsidRPr="00715F63">
        <w:t>.</w:t>
      </w:r>
    </w:p>
    <w:p w:rsidR="00B35D29" w:rsidRPr="00715F63" w:rsidRDefault="00B35D29">
      <w:pPr>
        <w:pStyle w:val="EX"/>
      </w:pPr>
      <w:r w:rsidRPr="00715F63">
        <w:rPr>
          <w:rFonts w:eastAsia="SimSun"/>
          <w:lang w:eastAsia="zh-CN"/>
        </w:rPr>
        <w:t>[75]</w:t>
      </w:r>
      <w:r w:rsidRPr="00715F63">
        <w:rPr>
          <w:rFonts w:eastAsia="SimSun"/>
          <w:lang w:eastAsia="zh-CN"/>
        </w:rPr>
        <w:tab/>
      </w:r>
      <w:r w:rsidRPr="00715F63">
        <w:t>3GPP TS 23.040: "Technical realization of Short Message Service (SMS)".</w:t>
      </w:r>
    </w:p>
    <w:p w:rsidR="00B35D29" w:rsidRPr="00715F63" w:rsidRDefault="00B35D29">
      <w:pPr>
        <w:pStyle w:val="EX"/>
      </w:pPr>
      <w:r w:rsidRPr="00715F63">
        <w:rPr>
          <w:lang w:eastAsia="zh-CN"/>
        </w:rPr>
        <w:t>[76]</w:t>
      </w:r>
      <w:r w:rsidRPr="00715F63">
        <w:rPr>
          <w:lang w:eastAsia="zh-CN"/>
        </w:rPr>
        <w:tab/>
      </w:r>
      <w:r w:rsidR="00FA19E8" w:rsidRPr="00715F63">
        <w:rPr>
          <w:lang w:eastAsia="zh-CN"/>
        </w:rPr>
        <w:t xml:space="preserve">IETF </w:t>
      </w:r>
      <w:r w:rsidR="00FA19E8" w:rsidRPr="00715F63">
        <w:rPr>
          <w:rFonts w:hint="eastAsia"/>
          <w:lang w:eastAsia="ko-KR"/>
        </w:rPr>
        <w:t>RFC 6236</w:t>
      </w:r>
      <w:r w:rsidR="00FA19E8" w:rsidRPr="00715F63">
        <w:rPr>
          <w:lang w:eastAsia="zh-CN"/>
        </w:rPr>
        <w:t xml:space="preserve"> (20</w:t>
      </w:r>
      <w:r w:rsidR="00FA19E8" w:rsidRPr="00715F63">
        <w:rPr>
          <w:rFonts w:hint="eastAsia"/>
          <w:lang w:eastAsia="ko-KR"/>
        </w:rPr>
        <w:t>11</w:t>
      </w:r>
      <w:r w:rsidR="00FA19E8" w:rsidRPr="00715F63">
        <w:rPr>
          <w:lang w:eastAsia="zh-CN"/>
        </w:rPr>
        <w:t xml:space="preserve">): </w:t>
      </w:r>
      <w:r w:rsidR="002D623D" w:rsidRPr="00715F63">
        <w:rPr>
          <w:lang w:eastAsia="zh-CN"/>
        </w:rPr>
        <w:t>'</w:t>
      </w:r>
      <w:r w:rsidR="00FA19E8" w:rsidRPr="00715F63">
        <w:rPr>
          <w:lang w:eastAsia="zh-CN"/>
        </w:rPr>
        <w:t xml:space="preserve">Negotiation of Generic Image Attributes in </w:t>
      </w:r>
      <w:r w:rsidR="00FA19E8" w:rsidRPr="00715F63">
        <w:rPr>
          <w:rFonts w:hint="eastAsia"/>
          <w:lang w:eastAsia="ko-KR"/>
        </w:rPr>
        <w:t>the Session Description Protocol</w:t>
      </w:r>
      <w:r w:rsidR="00FA19E8" w:rsidRPr="00715F63">
        <w:rPr>
          <w:lang w:eastAsia="zh-CN"/>
        </w:rPr>
        <w:t xml:space="preserve"> </w:t>
      </w:r>
      <w:r w:rsidR="00FA19E8" w:rsidRPr="00715F63">
        <w:rPr>
          <w:rFonts w:hint="eastAsia"/>
          <w:lang w:eastAsia="ko-KR"/>
        </w:rPr>
        <w:t>(</w:t>
      </w:r>
      <w:r w:rsidR="00FA19E8" w:rsidRPr="00715F63">
        <w:rPr>
          <w:lang w:eastAsia="zh-CN"/>
        </w:rPr>
        <w:t>SDP</w:t>
      </w:r>
      <w:r w:rsidR="00FA19E8" w:rsidRPr="00715F63">
        <w:rPr>
          <w:rFonts w:hint="eastAsia"/>
          <w:lang w:eastAsia="ko-KR"/>
        </w:rPr>
        <w:t>)</w:t>
      </w:r>
      <w:r w:rsidR="002D623D" w:rsidRPr="00715F63">
        <w:rPr>
          <w:lang w:eastAsia="zh-CN"/>
        </w:rPr>
        <w:t>'</w:t>
      </w:r>
      <w:r w:rsidR="00FA19E8" w:rsidRPr="00715F63">
        <w:rPr>
          <w:lang w:eastAsia="zh-CN"/>
        </w:rPr>
        <w:t xml:space="preserve">, </w:t>
      </w:r>
      <w:smartTag w:uri="urn:schemas-microsoft-com:office:smarttags" w:element="place">
        <w:r w:rsidR="00FA19E8" w:rsidRPr="00715F63">
          <w:rPr>
            <w:lang w:eastAsia="zh-CN"/>
          </w:rPr>
          <w:t>I.</w:t>
        </w:r>
      </w:smartTag>
      <w:r w:rsidR="00FA19E8" w:rsidRPr="00715F63">
        <w:rPr>
          <w:lang w:eastAsia="zh-CN"/>
        </w:rPr>
        <w:t xml:space="preserve"> Johansson</w:t>
      </w:r>
      <w:r w:rsidR="00FA19E8" w:rsidRPr="00715F63">
        <w:rPr>
          <w:rFonts w:hint="eastAsia"/>
          <w:lang w:eastAsia="ko-KR"/>
        </w:rPr>
        <w:t xml:space="preserve"> and</w:t>
      </w:r>
      <w:r w:rsidR="00FA19E8" w:rsidRPr="00715F63">
        <w:rPr>
          <w:lang w:eastAsia="zh-CN"/>
        </w:rPr>
        <w:t xml:space="preserve"> K. Jung</w:t>
      </w:r>
      <w:r w:rsidRPr="00715F63">
        <w:t>.</w:t>
      </w:r>
    </w:p>
    <w:p w:rsidR="00716550" w:rsidRPr="00715F63" w:rsidRDefault="00716550" w:rsidP="00716550">
      <w:pPr>
        <w:keepLines/>
        <w:ind w:left="1702" w:hanging="1418"/>
        <w:rPr>
          <w:lang w:eastAsia="zh-CN"/>
        </w:rPr>
      </w:pPr>
      <w:r w:rsidRPr="00715F63">
        <w:rPr>
          <w:lang w:eastAsia="zh-CN"/>
        </w:rPr>
        <w:t>[77]</w:t>
      </w:r>
      <w:r w:rsidRPr="00715F63">
        <w:rPr>
          <w:lang w:eastAsia="zh-CN"/>
        </w:rPr>
        <w:tab/>
        <w:t>ITU-T G.711</w:t>
      </w:r>
      <w:r w:rsidR="00741C54" w:rsidRPr="00715F63">
        <w:rPr>
          <w:lang w:eastAsia="zh-CN"/>
        </w:rPr>
        <w:t xml:space="preserve"> (11/1988)</w:t>
      </w:r>
      <w:r w:rsidRPr="00715F63">
        <w:rPr>
          <w:lang w:eastAsia="zh-CN"/>
        </w:rPr>
        <w:t xml:space="preserve">: </w:t>
      </w:r>
      <w:r w:rsidRPr="00715F63">
        <w:t>"</w:t>
      </w:r>
      <w:r w:rsidRPr="00715F63">
        <w:rPr>
          <w:lang w:eastAsia="zh-CN"/>
        </w:rPr>
        <w:t>Pulse code modulation (PCM) of voice frequencies</w:t>
      </w:r>
      <w:r w:rsidRPr="00715F63">
        <w:t>"</w:t>
      </w:r>
      <w:r w:rsidRPr="00715F63">
        <w:rPr>
          <w:lang w:eastAsia="zh-CN"/>
        </w:rPr>
        <w:t>.</w:t>
      </w:r>
    </w:p>
    <w:p w:rsidR="00716550" w:rsidRPr="00715F63" w:rsidRDefault="00716550" w:rsidP="00716550">
      <w:pPr>
        <w:keepLines/>
        <w:ind w:left="1702" w:hanging="1418"/>
        <w:rPr>
          <w:lang w:eastAsia="zh-CN"/>
        </w:rPr>
      </w:pPr>
      <w:r w:rsidRPr="00715F63">
        <w:rPr>
          <w:lang w:eastAsia="zh-CN"/>
        </w:rPr>
        <w:t>[78]</w:t>
      </w:r>
      <w:r w:rsidRPr="00715F63">
        <w:rPr>
          <w:lang w:eastAsia="zh-CN"/>
        </w:rPr>
        <w:tab/>
        <w:t>ITU-T G.722</w:t>
      </w:r>
      <w:r w:rsidR="00741C54" w:rsidRPr="00715F63">
        <w:rPr>
          <w:lang w:eastAsia="zh-CN"/>
        </w:rPr>
        <w:t xml:space="preserve"> (09/2012)</w:t>
      </w:r>
      <w:r w:rsidRPr="00715F63">
        <w:rPr>
          <w:lang w:eastAsia="zh-CN"/>
        </w:rPr>
        <w:t xml:space="preserve">: </w:t>
      </w:r>
      <w:r w:rsidRPr="00715F63">
        <w:t>"</w:t>
      </w:r>
      <w:r w:rsidRPr="00715F63">
        <w:rPr>
          <w:lang w:eastAsia="zh-CN"/>
        </w:rPr>
        <w:t>7 kHz audio-coding within 64 kbit/s</w:t>
      </w:r>
      <w:r w:rsidRPr="00715F63">
        <w:t>"</w:t>
      </w:r>
      <w:r w:rsidRPr="00715F63">
        <w:rPr>
          <w:lang w:eastAsia="zh-CN"/>
        </w:rPr>
        <w:t>.</w:t>
      </w:r>
    </w:p>
    <w:p w:rsidR="00716550" w:rsidRPr="00715F63" w:rsidRDefault="00716550" w:rsidP="00716550">
      <w:pPr>
        <w:keepLines/>
        <w:ind w:left="1702" w:hanging="1418"/>
      </w:pPr>
      <w:r w:rsidRPr="00715F63">
        <w:t>[79]</w:t>
      </w:r>
      <w:r w:rsidRPr="00715F63">
        <w:tab/>
        <w:t>IETF RFC 4821 (2007)</w:t>
      </w:r>
      <w:r w:rsidR="00741C54" w:rsidRPr="00715F63">
        <w:t>:</w:t>
      </w:r>
      <w:r w:rsidRPr="00715F63">
        <w:t xml:space="preserve"> "Packetization Layer Path MTU Discovery".</w:t>
      </w:r>
    </w:p>
    <w:p w:rsidR="002A03FA" w:rsidRPr="00715F63" w:rsidRDefault="002A03FA" w:rsidP="002A03FA">
      <w:pPr>
        <w:pStyle w:val="EX"/>
      </w:pPr>
      <w:r w:rsidRPr="00715F63">
        <w:t>[80]</w:t>
      </w:r>
      <w:r w:rsidRPr="00715F63">
        <w:tab/>
        <w:t>3GPP TS 23.003</w:t>
      </w:r>
      <w:r w:rsidR="00741C54" w:rsidRPr="00715F63">
        <w:t>:</w:t>
      </w:r>
      <w:r w:rsidRPr="00715F63">
        <w:t xml:space="preserve"> "Numbering, addressing and identification".</w:t>
      </w:r>
    </w:p>
    <w:p w:rsidR="00235D7E" w:rsidRPr="00715F63" w:rsidRDefault="00235D7E" w:rsidP="002A03FA">
      <w:pPr>
        <w:pStyle w:val="EX"/>
      </w:pPr>
      <w:r w:rsidRPr="00715F63">
        <w:rPr>
          <w:lang w:eastAsia="zh-CN"/>
        </w:rPr>
        <w:t>[81]</w:t>
      </w:r>
      <w:r w:rsidRPr="00715F63">
        <w:rPr>
          <w:lang w:eastAsia="zh-CN"/>
        </w:rPr>
        <w:tab/>
        <w:t xml:space="preserve">IETF </w:t>
      </w:r>
      <w:r w:rsidRPr="00715F63">
        <w:t>RFC 4796</w:t>
      </w:r>
      <w:r w:rsidR="00741C54" w:rsidRPr="00715F63">
        <w:t xml:space="preserve"> (2007):</w:t>
      </w:r>
      <w:r w:rsidRPr="00715F63">
        <w:t xml:space="preserve"> "The session description protocol (SDP) content attribute", J. Hautakorpi and G. Camarillo</w:t>
      </w:r>
      <w:r w:rsidR="00E1716F" w:rsidRPr="00715F63">
        <w:t>.</w:t>
      </w:r>
    </w:p>
    <w:p w:rsidR="00E1716F" w:rsidRPr="00715F63" w:rsidRDefault="00E1716F" w:rsidP="002A03FA">
      <w:pPr>
        <w:pStyle w:val="EX"/>
      </w:pPr>
      <w:r w:rsidRPr="00715F63">
        <w:t>[82]</w:t>
      </w:r>
      <w:r w:rsidRPr="00715F63">
        <w:tab/>
        <w:t>3GPP TS 24.247</w:t>
      </w:r>
      <w:r w:rsidR="00426D47" w:rsidRPr="00715F63">
        <w:t>:</w:t>
      </w:r>
      <w:r w:rsidRPr="00715F63">
        <w:t xml:space="preserve"> "Messaging service using the IP Multimedia (IM) Core Network (CN) subsystem".</w:t>
      </w:r>
    </w:p>
    <w:p w:rsidR="00E95F81" w:rsidRPr="00715F63" w:rsidRDefault="00E95F81" w:rsidP="00E95F81">
      <w:pPr>
        <w:pStyle w:val="EX"/>
        <w:rPr>
          <w:lang w:eastAsia="zh-CN"/>
        </w:rPr>
      </w:pPr>
      <w:r w:rsidRPr="00715F63">
        <w:rPr>
          <w:lang w:eastAsia="zh-CN"/>
        </w:rPr>
        <w:t>[83]</w:t>
      </w:r>
      <w:r w:rsidRPr="00715F63">
        <w:rPr>
          <w:lang w:eastAsia="zh-CN"/>
        </w:rPr>
        <w:tab/>
        <w:t>IETF RFC 3168 (2001): "The Addition of Explicit Congestion Notification (ECN) to IP", K. Ramakrishnan, S. Floyd and D. Black.</w:t>
      </w:r>
    </w:p>
    <w:p w:rsidR="00E95F81" w:rsidRPr="00715F63" w:rsidRDefault="00E95F81" w:rsidP="00E95F81">
      <w:pPr>
        <w:pStyle w:val="EX"/>
        <w:rPr>
          <w:lang w:eastAsia="zh-CN"/>
        </w:rPr>
      </w:pPr>
      <w:r w:rsidRPr="00715F63">
        <w:rPr>
          <w:lang w:eastAsia="zh-CN"/>
        </w:rPr>
        <w:t>[84]</w:t>
      </w:r>
      <w:r w:rsidRPr="00715F63">
        <w:rPr>
          <w:lang w:eastAsia="zh-CN"/>
        </w:rPr>
        <w:tab/>
      </w:r>
      <w:r w:rsidR="00F50F50" w:rsidRPr="00715F63">
        <w:rPr>
          <w:lang w:eastAsia="zh-CN"/>
        </w:rPr>
        <w:t xml:space="preserve">IETF RFC 6679 (2012): "Explicit Congestion Notification (ECN) for </w:t>
      </w:r>
      <w:smartTag w:uri="urn:schemas-microsoft-com:office:smarttags" w:element="PersonName">
        <w:r w:rsidR="00F50F50" w:rsidRPr="00715F63">
          <w:rPr>
            <w:lang w:eastAsia="zh-CN"/>
          </w:rPr>
          <w:t>RT</w:t>
        </w:r>
      </w:smartTag>
      <w:r w:rsidR="00F50F50" w:rsidRPr="00715F63">
        <w:rPr>
          <w:lang w:eastAsia="zh-CN"/>
        </w:rPr>
        <w:t>P over UDP", M. Westerlund, et. al</w:t>
      </w:r>
      <w:r w:rsidRPr="00715F63">
        <w:rPr>
          <w:lang w:eastAsia="zh-CN"/>
        </w:rPr>
        <w:t>.</w:t>
      </w:r>
    </w:p>
    <w:p w:rsidR="00E95F81" w:rsidRPr="00715F63" w:rsidRDefault="00E95F81" w:rsidP="00E95F81">
      <w:pPr>
        <w:pStyle w:val="EX"/>
        <w:rPr>
          <w:lang w:eastAsia="zh-CN"/>
        </w:rPr>
      </w:pPr>
      <w:r w:rsidRPr="00715F63">
        <w:rPr>
          <w:lang w:eastAsia="zh-CN"/>
        </w:rPr>
        <w:t>[85]</w:t>
      </w:r>
      <w:r w:rsidRPr="00715F63">
        <w:rPr>
          <w:lang w:eastAsia="zh-CN"/>
        </w:rPr>
        <w:tab/>
        <w:t>3GPP TS 36.300: "Evolved Universal Terrestrial Radio Access (E-UTRA) and Evolved Universal Terrestrial Radio Access Network (E-UTRAN); Overall description".</w:t>
      </w:r>
    </w:p>
    <w:p w:rsidR="00E95F81" w:rsidRPr="00715F63" w:rsidRDefault="00E95F81" w:rsidP="00E95F81">
      <w:pPr>
        <w:pStyle w:val="EX"/>
        <w:rPr>
          <w:lang w:eastAsia="zh-CN"/>
        </w:rPr>
      </w:pPr>
      <w:r w:rsidRPr="00715F63">
        <w:rPr>
          <w:lang w:eastAsia="zh-CN"/>
        </w:rPr>
        <w:t>[86]</w:t>
      </w:r>
      <w:r w:rsidRPr="00715F63">
        <w:rPr>
          <w:lang w:eastAsia="zh-CN"/>
        </w:rPr>
        <w:tab/>
        <w:t>3GPP TS 23.401: "General Packet Radio Service (GPRS) enhancements for  Evolved Universal Terrestrial Radio Access Network (E-UTRAN) access".</w:t>
      </w:r>
    </w:p>
    <w:p w:rsidR="006211FC" w:rsidRPr="00715F63" w:rsidRDefault="006211FC" w:rsidP="00E95F81">
      <w:pPr>
        <w:pStyle w:val="EX"/>
      </w:pPr>
      <w:r w:rsidRPr="00715F63">
        <w:t>[8</w:t>
      </w:r>
      <w:r w:rsidR="00E95F81" w:rsidRPr="00715F63">
        <w:t>7</w:t>
      </w:r>
      <w:r w:rsidRPr="00715F63">
        <w:t>]</w:t>
      </w:r>
      <w:r w:rsidRPr="00715F63">
        <w:tab/>
        <w:t>IETF RFC 5506 (2009) "Support for Reduced-Size Real-Time Transport Control Protocol (</w:t>
      </w:r>
      <w:smartTag w:uri="urn:schemas-microsoft-com:office:smarttags" w:element="PersonName">
        <w:r w:rsidRPr="00715F63">
          <w:t>RT</w:t>
        </w:r>
      </w:smartTag>
      <w:r w:rsidRPr="00715F63">
        <w:t>CP): Opportunities and Consequences".</w:t>
      </w:r>
    </w:p>
    <w:p w:rsidR="00CC2245" w:rsidRPr="00715F63" w:rsidRDefault="00CC2245" w:rsidP="00E95F81">
      <w:pPr>
        <w:pStyle w:val="EX"/>
        <w:rPr>
          <w:lang w:eastAsia="zh-CN"/>
        </w:rPr>
      </w:pPr>
      <w:r w:rsidRPr="00715F63">
        <w:rPr>
          <w:lang w:eastAsia="zh-CN"/>
        </w:rPr>
        <w:t>[88]</w:t>
      </w:r>
      <w:r w:rsidRPr="00715F63">
        <w:rPr>
          <w:lang w:eastAsia="zh-CN"/>
        </w:rPr>
        <w:tab/>
        <w:t>IETF RFC 3611 (2003): "RTP Control Protocol Extended Reports (RTCP XR) ", T. Friedman, R. Caceres and A. Clark.</w:t>
      </w:r>
    </w:p>
    <w:p w:rsidR="00747D3B" w:rsidRPr="00715F63" w:rsidRDefault="00747D3B" w:rsidP="00E95F81">
      <w:pPr>
        <w:pStyle w:val="EX"/>
        <w:rPr>
          <w:lang w:eastAsia="zh-CN"/>
        </w:rPr>
      </w:pPr>
      <w:r w:rsidRPr="00715F63">
        <w:rPr>
          <w:lang w:eastAsia="zh-CN"/>
        </w:rPr>
        <w:t>[89]</w:t>
      </w:r>
      <w:r w:rsidRPr="00715F63">
        <w:rPr>
          <w:lang w:eastAsia="zh-CN"/>
        </w:rPr>
        <w:tab/>
        <w:t xml:space="preserve">3GPP TS 25.401: </w:t>
      </w:r>
      <w:r w:rsidRPr="00715F63">
        <w:t>"</w:t>
      </w:r>
      <w:r w:rsidRPr="00715F63">
        <w:rPr>
          <w:lang w:eastAsia="zh-CN"/>
        </w:rPr>
        <w:t>UTRAN overall description</w:t>
      </w:r>
      <w:r w:rsidRPr="00715F63">
        <w:t>"</w:t>
      </w:r>
      <w:r w:rsidRPr="00715F63">
        <w:rPr>
          <w:lang w:eastAsia="zh-CN"/>
        </w:rPr>
        <w:t>.</w:t>
      </w:r>
    </w:p>
    <w:p w:rsidR="009C1D7F" w:rsidRPr="00715F63" w:rsidRDefault="009C1D7F" w:rsidP="00E95F81">
      <w:pPr>
        <w:pStyle w:val="EX"/>
        <w:rPr>
          <w:b/>
          <w:bCs/>
          <w:sz w:val="28"/>
          <w:szCs w:val="28"/>
          <w:lang w:eastAsia="ko-KR"/>
        </w:rPr>
      </w:pPr>
      <w:r w:rsidRPr="00715F63">
        <w:rPr>
          <w:rFonts w:hint="eastAsia"/>
          <w:lang w:eastAsia="ko-KR"/>
        </w:rPr>
        <w:t>[90]</w:t>
      </w:r>
      <w:r w:rsidRPr="00715F63">
        <w:rPr>
          <w:rFonts w:hint="eastAsia"/>
          <w:lang w:eastAsia="ko-KR"/>
        </w:rPr>
        <w:tab/>
        <w:t xml:space="preserve">3GPP TS 23.203: </w:t>
      </w:r>
      <w:r w:rsidRPr="00715F63">
        <w:t>"</w:t>
      </w:r>
      <w:r w:rsidRPr="00715F63">
        <w:rPr>
          <w:rFonts w:hint="eastAsia"/>
          <w:lang w:eastAsia="ko-KR"/>
        </w:rPr>
        <w:t>Policy and charging control architecture</w:t>
      </w:r>
      <w:r w:rsidRPr="00715F63">
        <w:t>"</w:t>
      </w:r>
      <w:r w:rsidRPr="00715F63">
        <w:rPr>
          <w:rFonts w:hint="eastAsia"/>
          <w:lang w:eastAsia="ko-KR"/>
        </w:rPr>
        <w:t>.</w:t>
      </w:r>
    </w:p>
    <w:p w:rsidR="00115E39" w:rsidRPr="00715F63" w:rsidRDefault="00115E39" w:rsidP="00115E39">
      <w:pPr>
        <w:pStyle w:val="EX"/>
        <w:rPr>
          <w:lang w:eastAsia="zh-CN"/>
        </w:rPr>
      </w:pPr>
      <w:r w:rsidRPr="00715F63">
        <w:rPr>
          <w:lang w:eastAsia="zh-CN"/>
        </w:rPr>
        <w:t>[9</w:t>
      </w:r>
      <w:r w:rsidR="009C1D7F" w:rsidRPr="00715F63">
        <w:rPr>
          <w:lang w:eastAsia="zh-CN"/>
        </w:rPr>
        <w:t>1</w:t>
      </w:r>
      <w:r w:rsidRPr="00715F63">
        <w:rPr>
          <w:lang w:eastAsia="zh-CN"/>
        </w:rPr>
        <w:t>]</w:t>
      </w:r>
      <w:r w:rsidRPr="00715F63">
        <w:rPr>
          <w:lang w:eastAsia="zh-CN"/>
        </w:rPr>
        <w:tab/>
        <w:t>ITU-T Recommendation T.4 (</w:t>
      </w:r>
      <w:r w:rsidR="00741C54" w:rsidRPr="00715F63">
        <w:rPr>
          <w:lang w:eastAsia="zh-CN"/>
        </w:rPr>
        <w:t>07/</w:t>
      </w:r>
      <w:r w:rsidRPr="00715F63">
        <w:rPr>
          <w:lang w:eastAsia="zh-CN"/>
        </w:rPr>
        <w:t>2003): "Standardization of Group 3 facsimile terminals for document transmission".</w:t>
      </w:r>
    </w:p>
    <w:p w:rsidR="00115E39" w:rsidRPr="00715F63" w:rsidRDefault="00115E39" w:rsidP="00115E39">
      <w:pPr>
        <w:pStyle w:val="EX"/>
        <w:rPr>
          <w:lang w:eastAsia="zh-CN"/>
        </w:rPr>
      </w:pPr>
      <w:r w:rsidRPr="00715F63">
        <w:rPr>
          <w:lang w:eastAsia="zh-CN"/>
        </w:rPr>
        <w:t>[9</w:t>
      </w:r>
      <w:r w:rsidR="009C1D7F" w:rsidRPr="00715F63">
        <w:rPr>
          <w:lang w:eastAsia="zh-CN"/>
        </w:rPr>
        <w:t>2</w:t>
      </w:r>
      <w:r w:rsidRPr="00715F63">
        <w:rPr>
          <w:lang w:eastAsia="zh-CN"/>
        </w:rPr>
        <w:t>]</w:t>
      </w:r>
      <w:r w:rsidRPr="00715F63">
        <w:rPr>
          <w:lang w:eastAsia="zh-CN"/>
        </w:rPr>
        <w:tab/>
        <w:t>ITU-T Recommendation T.30 (</w:t>
      </w:r>
      <w:r w:rsidR="00741C54" w:rsidRPr="00715F63">
        <w:rPr>
          <w:lang w:eastAsia="zh-CN"/>
        </w:rPr>
        <w:t>09/</w:t>
      </w:r>
      <w:r w:rsidRPr="00715F63">
        <w:rPr>
          <w:lang w:eastAsia="zh-CN"/>
        </w:rPr>
        <w:t>2005): "Procedures for document facsimile transmission in the general switched telephone network".</w:t>
      </w:r>
    </w:p>
    <w:p w:rsidR="00115E39" w:rsidRPr="00715F63" w:rsidRDefault="00115E39" w:rsidP="00115E39">
      <w:pPr>
        <w:pStyle w:val="EX"/>
        <w:rPr>
          <w:lang w:eastAsia="zh-CN"/>
        </w:rPr>
      </w:pPr>
      <w:r w:rsidRPr="00715F63">
        <w:rPr>
          <w:lang w:eastAsia="zh-CN"/>
        </w:rPr>
        <w:t>[9</w:t>
      </w:r>
      <w:r w:rsidR="009C1D7F" w:rsidRPr="00715F63">
        <w:rPr>
          <w:lang w:eastAsia="zh-CN"/>
        </w:rPr>
        <w:t>3</w:t>
      </w:r>
      <w:r w:rsidRPr="00715F63">
        <w:rPr>
          <w:lang w:eastAsia="zh-CN"/>
        </w:rPr>
        <w:t>]</w:t>
      </w:r>
      <w:r w:rsidRPr="00715F63">
        <w:rPr>
          <w:lang w:eastAsia="zh-CN"/>
        </w:rPr>
        <w:tab/>
        <w:t>ITU-T Recommendation T.38 (</w:t>
      </w:r>
      <w:r w:rsidR="00741C54" w:rsidRPr="00715F63">
        <w:rPr>
          <w:lang w:eastAsia="zh-CN"/>
        </w:rPr>
        <w:t>09/</w:t>
      </w:r>
      <w:r w:rsidRPr="00715F63">
        <w:rPr>
          <w:lang w:eastAsia="zh-CN"/>
        </w:rPr>
        <w:t>2010): "Procedures for real-time Group 3 facsimile communication over IP networks".</w:t>
      </w:r>
    </w:p>
    <w:p w:rsidR="00115E39" w:rsidRPr="00715F63" w:rsidRDefault="00115E39" w:rsidP="00E95F81">
      <w:pPr>
        <w:pStyle w:val="EX"/>
        <w:rPr>
          <w:lang w:eastAsia="zh-CN"/>
        </w:rPr>
      </w:pPr>
      <w:r w:rsidRPr="00715F63">
        <w:rPr>
          <w:lang w:eastAsia="zh-CN"/>
        </w:rPr>
        <w:t>[9</w:t>
      </w:r>
      <w:r w:rsidR="009C1D7F" w:rsidRPr="00715F63">
        <w:rPr>
          <w:lang w:eastAsia="zh-CN"/>
        </w:rPr>
        <w:t>4</w:t>
      </w:r>
      <w:r w:rsidRPr="00715F63">
        <w:rPr>
          <w:lang w:eastAsia="zh-CN"/>
        </w:rPr>
        <w:t>]</w:t>
      </w:r>
      <w:r w:rsidRPr="00715F63">
        <w:rPr>
          <w:lang w:eastAsia="zh-CN"/>
        </w:rPr>
        <w:tab/>
        <w:t>IETF RFC 3362 (2002)</w:t>
      </w:r>
      <w:r w:rsidR="00426D47" w:rsidRPr="00715F63">
        <w:rPr>
          <w:lang w:eastAsia="zh-CN"/>
        </w:rPr>
        <w:t>:</w:t>
      </w:r>
      <w:r w:rsidRPr="00715F63">
        <w:rPr>
          <w:lang w:eastAsia="zh-CN"/>
        </w:rPr>
        <w:t xml:space="preserve"> "Real-time Facsimile (T.38) - image/t38 MIME Sub-type Registration".</w:t>
      </w:r>
    </w:p>
    <w:p w:rsidR="00B35D29" w:rsidRPr="00715F63" w:rsidRDefault="00B35D29" w:rsidP="002D623D">
      <w:pPr>
        <w:pStyle w:val="Heading1"/>
      </w:pPr>
      <w:bookmarkStart w:id="35" w:name="_Toc416265860"/>
      <w:r w:rsidRPr="00715F63">
        <w:t>3</w:t>
      </w:r>
      <w:r w:rsidRPr="00715F63">
        <w:tab/>
        <w:t>Definitions and abbreviations</w:t>
      </w:r>
      <w:bookmarkEnd w:id="35"/>
    </w:p>
    <w:p w:rsidR="00B35D29" w:rsidRPr="00715F63" w:rsidRDefault="00B35D29" w:rsidP="002D623D">
      <w:pPr>
        <w:pStyle w:val="Heading2"/>
      </w:pPr>
      <w:bookmarkStart w:id="36" w:name="_Toc416265861"/>
      <w:r w:rsidRPr="00715F63">
        <w:t>3.1</w:t>
      </w:r>
      <w:r w:rsidRPr="00715F63">
        <w:tab/>
        <w:t>Definitions</w:t>
      </w:r>
      <w:bookmarkEnd w:id="36"/>
    </w:p>
    <w:p w:rsidR="00B35D29" w:rsidRPr="00715F63" w:rsidRDefault="00B35D29">
      <w:r w:rsidRPr="00715F63">
        <w:t>For the purposes of the present document, the terms and definitions given in 3GPP TR 21.905 [1] and the following apply:</w:t>
      </w:r>
    </w:p>
    <w:p w:rsidR="00B35D29" w:rsidRPr="00715F63" w:rsidRDefault="00B35D29">
      <w:pPr>
        <w:pStyle w:val="NO"/>
      </w:pPr>
      <w:r w:rsidRPr="00715F63">
        <w:t>NOTE:</w:t>
      </w:r>
      <w:r w:rsidRPr="00715F63">
        <w:tab/>
        <w:t>A term defined in the present document takes precedence over the definition of the same term, if any, in 3GPP TR 21.905 [1].</w:t>
      </w:r>
    </w:p>
    <w:p w:rsidR="00B35D29" w:rsidRPr="00715F63" w:rsidRDefault="00B35D29">
      <w:r w:rsidRPr="00715F63">
        <w:rPr>
          <w:b/>
        </w:rPr>
        <w:t>example:</w:t>
      </w:r>
      <w:r w:rsidRPr="00715F63">
        <w:t xml:space="preserve"> text used to clarify abstract rules by applying them literally.</w:t>
      </w:r>
    </w:p>
    <w:p w:rsidR="00D56CDB" w:rsidRPr="00715F63" w:rsidRDefault="00D56CDB">
      <w:r w:rsidRPr="00715F63">
        <w:rPr>
          <w:b/>
        </w:rPr>
        <w:t>Evolved UTRAN:</w:t>
      </w:r>
      <w:r w:rsidRPr="00715F63">
        <w:t xml:space="preserve"> Evolved UTRAN is an evolution of the 3G UMTS radio-access network towards a high-data-rate, low-latency and packet-optimized radio-access network.</w:t>
      </w:r>
    </w:p>
    <w:p w:rsidR="0044327F" w:rsidRPr="00715F63" w:rsidRDefault="0044327F">
      <w:r w:rsidRPr="00715F63">
        <w:rPr>
          <w:b/>
        </w:rPr>
        <w:t>Frame Loss Rate (FLR):</w:t>
      </w:r>
      <w:r w:rsidRPr="00715F63">
        <w:t xml:space="preserve"> The percentage of speech frames not delivered to the decoder. FLR includes speech frames that are not received in time to be used for decoding.</w:t>
      </w:r>
    </w:p>
    <w:p w:rsidR="00B35D29" w:rsidRPr="00715F63" w:rsidRDefault="00B35D29">
      <w:r w:rsidRPr="00715F63">
        <w:rPr>
          <w:b/>
        </w:rPr>
        <w:t>MTSI client:</w:t>
      </w:r>
      <w:r w:rsidRPr="00715F63">
        <w:t xml:space="preserve"> A function in a terminal or in a network entity (e.g. a MRFP) that supports MTSI.</w:t>
      </w:r>
    </w:p>
    <w:p w:rsidR="00B35D29" w:rsidRPr="00715F63" w:rsidRDefault="00B35D29">
      <w:r w:rsidRPr="00715F63">
        <w:rPr>
          <w:b/>
        </w:rPr>
        <w:t>MTSI client in terminal:</w:t>
      </w:r>
      <w:r w:rsidRPr="00715F63">
        <w:t xml:space="preserve"> An MTSI client that is implemented in a terminal or UE. The term </w:t>
      </w:r>
      <w:r w:rsidR="002D623D" w:rsidRPr="00715F63">
        <w:t>'</w:t>
      </w:r>
      <w:r w:rsidRPr="00715F63">
        <w:t>MTSI client in terminal</w:t>
      </w:r>
      <w:r w:rsidR="002D623D" w:rsidRPr="00715F63">
        <w:t>'</w:t>
      </w:r>
      <w:r w:rsidRPr="00715F63">
        <w:t xml:space="preserve"> is used in this document when entities such as MRFP, MRFC or media gateways are excluded.</w:t>
      </w:r>
    </w:p>
    <w:p w:rsidR="00B35D29" w:rsidRPr="00715F63" w:rsidRDefault="00B35D29">
      <w:r w:rsidRPr="00715F63">
        <w:rPr>
          <w:b/>
        </w:rPr>
        <w:t>MTSI media gateway (or MTSI MGW):</w:t>
      </w:r>
      <w:r w:rsidRPr="00715F63">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rsidR="00B35D29" w:rsidRPr="00715F63" w:rsidRDefault="00B35D29" w:rsidP="002D623D">
      <w:pPr>
        <w:pStyle w:val="Heading2"/>
      </w:pPr>
      <w:bookmarkStart w:id="37" w:name="_Toc416265862"/>
      <w:r w:rsidRPr="00715F63">
        <w:t>3.2</w:t>
      </w:r>
      <w:r w:rsidRPr="00715F63">
        <w:tab/>
        <w:t>Abbreviations</w:t>
      </w:r>
      <w:bookmarkEnd w:id="37"/>
    </w:p>
    <w:p w:rsidR="00B35D29" w:rsidRPr="00715F63" w:rsidRDefault="00B35D29">
      <w:pPr>
        <w:keepNext/>
      </w:pPr>
      <w:r w:rsidRPr="00715F63">
        <w:t>For the purposes of the present document, the abbreviations given in 3GPP TR 21.905 [1] and the following apply:</w:t>
      </w:r>
    </w:p>
    <w:p w:rsidR="00B35D29" w:rsidRPr="00715F63" w:rsidRDefault="00B35D29">
      <w:pPr>
        <w:pStyle w:val="NO"/>
      </w:pPr>
      <w:r w:rsidRPr="00715F63">
        <w:t>NOTE:</w:t>
      </w:r>
      <w:r w:rsidRPr="00715F63">
        <w:tab/>
        <w:t>An abbreviation defined in the present document takes precedence over the definition of the same abbreviation, if any, in 3GPP TR 21.905 [1].</w:t>
      </w:r>
    </w:p>
    <w:p w:rsidR="00B35D29" w:rsidRPr="00715F63" w:rsidRDefault="00B35D29">
      <w:r w:rsidRPr="00715F63">
        <w:t>AC</w:t>
      </w:r>
      <w:r w:rsidRPr="00715F63">
        <w:tab/>
        <w:t>Alternating Current</w:t>
      </w:r>
    </w:p>
    <w:p w:rsidR="00B35D29" w:rsidRPr="00715F63" w:rsidRDefault="00B35D29">
      <w:r w:rsidRPr="00715F63">
        <w:t>AL-SDU</w:t>
      </w:r>
      <w:r w:rsidRPr="00715F63">
        <w:tab/>
        <w:t>Application Layer - Service Data Unit</w:t>
      </w:r>
    </w:p>
    <w:p w:rsidR="00B35D29" w:rsidRPr="00715F63" w:rsidRDefault="00B35D29">
      <w:r w:rsidRPr="00715F63">
        <w:t>AMR</w:t>
      </w:r>
      <w:r w:rsidRPr="00715F63">
        <w:tab/>
        <w:t>Adaptive Multi-Rate</w:t>
      </w:r>
    </w:p>
    <w:p w:rsidR="00B35D29" w:rsidRPr="00715F63" w:rsidRDefault="00B35D29">
      <w:r w:rsidRPr="00715F63">
        <w:t>AMR-NB</w:t>
      </w:r>
      <w:r w:rsidRPr="00715F63">
        <w:tab/>
        <w:t>Adaptive Multi-Rate - NarrowBand</w:t>
      </w:r>
    </w:p>
    <w:p w:rsidR="00B35D29" w:rsidRPr="00715F63" w:rsidRDefault="00B35D29">
      <w:r w:rsidRPr="00715F63">
        <w:t>AMR-WB</w:t>
      </w:r>
      <w:r w:rsidRPr="00715F63">
        <w:tab/>
        <w:t>Adaptive Multi-Rate - WideBand</w:t>
      </w:r>
    </w:p>
    <w:p w:rsidR="00B35D29" w:rsidRPr="00715F63" w:rsidRDefault="00B35D29">
      <w:r w:rsidRPr="00715F63">
        <w:t>APP</w:t>
      </w:r>
      <w:r w:rsidRPr="00715F63">
        <w:tab/>
        <w:t>APPlication-defined RTCP packet</w:t>
      </w:r>
    </w:p>
    <w:p w:rsidR="00B35D29" w:rsidRPr="00715F63" w:rsidRDefault="00B35D29">
      <w:r w:rsidRPr="00715F63">
        <w:t>ARQ</w:t>
      </w:r>
      <w:r w:rsidRPr="00715F63">
        <w:tab/>
        <w:t>Automatic repeat ReQuest</w:t>
      </w:r>
    </w:p>
    <w:p w:rsidR="00B35D29" w:rsidRPr="00715F63" w:rsidRDefault="00B35D29">
      <w:r w:rsidRPr="00715F63">
        <w:t>AS</w:t>
      </w:r>
      <w:r w:rsidRPr="00715F63">
        <w:tab/>
        <w:t>Application Server</w:t>
      </w:r>
    </w:p>
    <w:p w:rsidR="00B35D29" w:rsidRPr="00715F63" w:rsidRDefault="00B35D29">
      <w:r w:rsidRPr="00715F63">
        <w:t>AVC</w:t>
      </w:r>
      <w:r w:rsidRPr="00715F63">
        <w:tab/>
        <w:t>Advanced Video Coding</w:t>
      </w:r>
    </w:p>
    <w:p w:rsidR="00B35D29" w:rsidRPr="00715F63" w:rsidRDefault="00B35D29">
      <w:r w:rsidRPr="00715F63">
        <w:t>CCM</w:t>
      </w:r>
      <w:r w:rsidRPr="00715F63">
        <w:tab/>
        <w:t>Codec Control Messages</w:t>
      </w:r>
    </w:p>
    <w:p w:rsidR="00B35D29" w:rsidRPr="00715F63" w:rsidRDefault="00B35D29">
      <w:r w:rsidRPr="00715F63">
        <w:t>CDF</w:t>
      </w:r>
      <w:r w:rsidRPr="00715F63">
        <w:tab/>
        <w:t>Cumulative Distribution Function</w:t>
      </w:r>
    </w:p>
    <w:p w:rsidR="00B35D29" w:rsidRPr="00715F63" w:rsidRDefault="00B35D29">
      <w:r w:rsidRPr="00715F63">
        <w:t>CMR</w:t>
      </w:r>
      <w:r w:rsidRPr="00715F63">
        <w:tab/>
        <w:t>Codec Mode Request</w:t>
      </w:r>
    </w:p>
    <w:p w:rsidR="00B35D29" w:rsidRPr="00715F63" w:rsidRDefault="00B35D29">
      <w:r w:rsidRPr="00715F63">
        <w:t>cps</w:t>
      </w:r>
      <w:r w:rsidRPr="00715F63">
        <w:tab/>
        <w:t>characters per second</w:t>
      </w:r>
    </w:p>
    <w:p w:rsidR="00B35D29" w:rsidRPr="00715F63" w:rsidRDefault="00B35D29">
      <w:r w:rsidRPr="00715F63">
        <w:t>CS</w:t>
      </w:r>
      <w:r w:rsidRPr="00715F63">
        <w:tab/>
        <w:t>Circuit Switched</w:t>
      </w:r>
    </w:p>
    <w:p w:rsidR="00B35D29" w:rsidRPr="00715F63" w:rsidRDefault="00B35D29">
      <w:r w:rsidRPr="00715F63">
        <w:t>CSCF</w:t>
      </w:r>
      <w:r w:rsidRPr="00715F63">
        <w:tab/>
        <w:t>Call Session Control Function</w:t>
      </w:r>
    </w:p>
    <w:p w:rsidR="00B35D29" w:rsidRPr="00715F63" w:rsidRDefault="00B35D29">
      <w:pPr>
        <w:rPr>
          <w:color w:val="000000"/>
        </w:rPr>
      </w:pPr>
      <w:r w:rsidRPr="00715F63">
        <w:t>CTM</w:t>
      </w:r>
      <w:r w:rsidRPr="00715F63">
        <w:tab/>
      </w:r>
      <w:r w:rsidRPr="00715F63">
        <w:rPr>
          <w:color w:val="000000"/>
        </w:rPr>
        <w:t>Cellular Text telephone Modem</w:t>
      </w:r>
    </w:p>
    <w:p w:rsidR="00B35D29" w:rsidRPr="00715F63" w:rsidRDefault="00B35D29">
      <w:r w:rsidRPr="00715F63">
        <w:t>DTMF</w:t>
      </w:r>
      <w:r w:rsidRPr="00715F63">
        <w:tab/>
        <w:t>Dual Tone Multi-Frequency</w:t>
      </w:r>
    </w:p>
    <w:p w:rsidR="00B35D29" w:rsidRPr="00715F63" w:rsidRDefault="00B35D29">
      <w:r w:rsidRPr="00715F63">
        <w:t>DTX</w:t>
      </w:r>
      <w:r w:rsidRPr="00715F63">
        <w:tab/>
        <w:t>Discontinuous Transmission</w:t>
      </w:r>
    </w:p>
    <w:p w:rsidR="00E95F81" w:rsidRPr="00715F63" w:rsidRDefault="00E95F81" w:rsidP="00E95F81">
      <w:r w:rsidRPr="00715F63">
        <w:t>ECN</w:t>
      </w:r>
      <w:r w:rsidRPr="00715F63">
        <w:tab/>
        <w:t>Explicit Congestion Notification</w:t>
      </w:r>
    </w:p>
    <w:p w:rsidR="00E95F81" w:rsidRPr="00715F63" w:rsidRDefault="00E95F81" w:rsidP="00E95F81">
      <w:r w:rsidRPr="00715F63">
        <w:t>ECN-CE</w:t>
      </w:r>
      <w:r w:rsidRPr="00715F63">
        <w:tab/>
        <w:t>ECN Congestion Experienced</w:t>
      </w:r>
    </w:p>
    <w:p w:rsidR="00E95F81" w:rsidRPr="00715F63" w:rsidRDefault="00E95F81" w:rsidP="00E95F81">
      <w:r w:rsidRPr="00715F63">
        <w:t>ECT</w:t>
      </w:r>
      <w:r w:rsidRPr="00715F63">
        <w:tab/>
        <w:t>ECN Capable Transport</w:t>
      </w:r>
    </w:p>
    <w:p w:rsidR="00E95F81" w:rsidRPr="00715F63" w:rsidRDefault="00E95F81" w:rsidP="00E95F81">
      <w:r w:rsidRPr="00715F63">
        <w:t>eNodeB</w:t>
      </w:r>
      <w:r w:rsidRPr="00715F63">
        <w:tab/>
        <w:t>E-UTRAN Node B</w:t>
      </w:r>
    </w:p>
    <w:p w:rsidR="00D56CDB" w:rsidRPr="00715F63" w:rsidRDefault="00D56CDB" w:rsidP="00D56CDB">
      <w:r w:rsidRPr="00715F63">
        <w:t>E-UTRAN</w:t>
      </w:r>
      <w:r w:rsidRPr="00715F63">
        <w:tab/>
        <w:t>Evolved UTRAN</w:t>
      </w:r>
    </w:p>
    <w:p w:rsidR="009B267F" w:rsidRPr="00715F63" w:rsidRDefault="009B267F" w:rsidP="009B267F">
      <w:r w:rsidRPr="00715F63">
        <w:t>FIR</w:t>
      </w:r>
      <w:r w:rsidRPr="00715F63">
        <w:tab/>
        <w:t>Full Intra Request</w:t>
      </w:r>
    </w:p>
    <w:p w:rsidR="0044327F" w:rsidRPr="00715F63" w:rsidRDefault="0044327F" w:rsidP="009B29F6">
      <w:r w:rsidRPr="00715F63">
        <w:t>FLR</w:t>
      </w:r>
      <w:r w:rsidRPr="00715F63">
        <w:tab/>
        <w:t>Frame Loss Rate</w:t>
      </w:r>
    </w:p>
    <w:p w:rsidR="009B29F6" w:rsidRPr="00715F63" w:rsidRDefault="009B29F6" w:rsidP="009B29F6">
      <w:r w:rsidRPr="00715F63">
        <w:t>FoIP</w:t>
      </w:r>
      <w:r w:rsidRPr="00715F63">
        <w:tab/>
        <w:t>Facsimile over IP</w:t>
      </w:r>
    </w:p>
    <w:p w:rsidR="00B35D29" w:rsidRPr="00715F63" w:rsidRDefault="00B35D29">
      <w:r w:rsidRPr="00715F63">
        <w:t>GIP</w:t>
      </w:r>
      <w:r w:rsidRPr="00715F63">
        <w:tab/>
        <w:t>Generic IP access</w:t>
      </w:r>
    </w:p>
    <w:p w:rsidR="00B35D29" w:rsidRPr="00715F63" w:rsidRDefault="00B35D29">
      <w:r w:rsidRPr="00715F63">
        <w:t>GOB</w:t>
      </w:r>
      <w:r w:rsidRPr="00715F63">
        <w:tab/>
        <w:t>Group Of Blocks</w:t>
      </w:r>
    </w:p>
    <w:p w:rsidR="00B35D29" w:rsidRPr="00715F63" w:rsidRDefault="00B35D29">
      <w:r w:rsidRPr="00715F63">
        <w:t>H-ARQ</w:t>
      </w:r>
      <w:r w:rsidRPr="00715F63">
        <w:tab/>
        <w:t>Hybrid - ARQ</w:t>
      </w:r>
    </w:p>
    <w:p w:rsidR="00B35D29" w:rsidRPr="00715F63" w:rsidRDefault="00B35D29">
      <w:r w:rsidRPr="00715F63">
        <w:t>HSPA</w:t>
      </w:r>
      <w:r w:rsidRPr="00715F63">
        <w:tab/>
        <w:t>High Speed Packet Access</w:t>
      </w:r>
    </w:p>
    <w:p w:rsidR="00B42E39" w:rsidRPr="00715F63" w:rsidRDefault="00B42E39">
      <w:r w:rsidRPr="00715F63">
        <w:t>ICM</w:t>
      </w:r>
      <w:r w:rsidRPr="00715F63">
        <w:tab/>
        <w:t>Initial Codec Mode</w:t>
      </w:r>
    </w:p>
    <w:p w:rsidR="00B35D29" w:rsidRPr="00715F63" w:rsidRDefault="00B35D29">
      <w:r w:rsidRPr="00715F63">
        <w:t>IDR</w:t>
      </w:r>
      <w:r w:rsidRPr="00715F63">
        <w:tab/>
        <w:t>Instantaneous Decoding Refresh</w:t>
      </w:r>
    </w:p>
    <w:p w:rsidR="009B29F6" w:rsidRPr="00715F63" w:rsidRDefault="009B29F6" w:rsidP="009B29F6">
      <w:r w:rsidRPr="00715F63">
        <w:t>IFP</w:t>
      </w:r>
      <w:r w:rsidRPr="00715F63">
        <w:tab/>
        <w:t>Internet Facsimile Protocol</w:t>
      </w:r>
    </w:p>
    <w:p w:rsidR="009B29F6" w:rsidRPr="00715F63" w:rsidRDefault="009B29F6" w:rsidP="009B29F6">
      <w:r w:rsidRPr="00715F63">
        <w:t>IFT</w:t>
      </w:r>
      <w:r w:rsidRPr="00715F63">
        <w:tab/>
        <w:t>Internet Facsimile Transfer</w:t>
      </w:r>
    </w:p>
    <w:p w:rsidR="00B35D29" w:rsidRPr="00715F63" w:rsidRDefault="00B35D29">
      <w:r w:rsidRPr="00715F63">
        <w:t>IMS</w:t>
      </w:r>
      <w:r w:rsidRPr="00715F63">
        <w:tab/>
        <w:t>IP Multimedia Subsystem</w:t>
      </w:r>
    </w:p>
    <w:p w:rsidR="00B35D29" w:rsidRPr="00715F63" w:rsidRDefault="00B35D29">
      <w:r w:rsidRPr="00715F63">
        <w:t>IP</w:t>
      </w:r>
      <w:r w:rsidRPr="00715F63">
        <w:tab/>
        <w:t>Internet Protocol</w:t>
      </w:r>
    </w:p>
    <w:p w:rsidR="00B35D29" w:rsidRPr="00715F63" w:rsidRDefault="00B35D29">
      <w:r w:rsidRPr="00715F63">
        <w:t>IPv4</w:t>
      </w:r>
      <w:r w:rsidRPr="00715F63">
        <w:tab/>
        <w:t>Internet Protocol version 4</w:t>
      </w:r>
    </w:p>
    <w:p w:rsidR="00B35D29" w:rsidRPr="00715F63" w:rsidRDefault="00B35D29">
      <w:r w:rsidRPr="00715F63">
        <w:t>ITU-T</w:t>
      </w:r>
      <w:r w:rsidRPr="00715F63">
        <w:tab/>
        <w:t>International Telecommunications Union - Telecommunications</w:t>
      </w:r>
    </w:p>
    <w:p w:rsidR="00B35D29" w:rsidRPr="00715F63" w:rsidRDefault="00B35D29">
      <w:r w:rsidRPr="00715F63">
        <w:t>JBM</w:t>
      </w:r>
      <w:r w:rsidRPr="00715F63">
        <w:tab/>
        <w:t>Jitter Buffer Management</w:t>
      </w:r>
    </w:p>
    <w:p w:rsidR="00B35D29" w:rsidRPr="00715F63" w:rsidRDefault="00B35D29">
      <w:r w:rsidRPr="00715F63">
        <w:t>MGCF</w:t>
      </w:r>
      <w:r w:rsidRPr="00715F63">
        <w:tab/>
        <w:t>Media Gateway Control Function</w:t>
      </w:r>
    </w:p>
    <w:p w:rsidR="00B35D29" w:rsidRPr="00715F63" w:rsidRDefault="00B35D29">
      <w:r w:rsidRPr="00715F63">
        <w:t>MGW</w:t>
      </w:r>
      <w:r w:rsidRPr="00715F63">
        <w:tab/>
        <w:t>Media GateWay</w:t>
      </w:r>
    </w:p>
    <w:p w:rsidR="00B35D29" w:rsidRPr="00715F63" w:rsidRDefault="00B35D29">
      <w:r w:rsidRPr="00715F63">
        <w:t>MIME</w:t>
      </w:r>
      <w:r w:rsidRPr="00715F63">
        <w:tab/>
        <w:t>Multipurpose Internet Mail Extensions</w:t>
      </w:r>
    </w:p>
    <w:p w:rsidR="00B35D29" w:rsidRPr="00715F63" w:rsidRDefault="00B35D29">
      <w:r w:rsidRPr="00715F63">
        <w:t>MO</w:t>
      </w:r>
      <w:r w:rsidRPr="00715F63">
        <w:tab/>
        <w:t>Management Object</w:t>
      </w:r>
    </w:p>
    <w:p w:rsidR="00B35D29" w:rsidRPr="00715F63" w:rsidRDefault="00B35D29">
      <w:r w:rsidRPr="00715F63">
        <w:t>MPEG</w:t>
      </w:r>
      <w:r w:rsidRPr="00715F63">
        <w:tab/>
        <w:t>Moving Picture Experts Group</w:t>
      </w:r>
    </w:p>
    <w:p w:rsidR="00B35D29" w:rsidRPr="00715F63" w:rsidRDefault="00B35D29">
      <w:r w:rsidRPr="00715F63">
        <w:t>MRFC</w:t>
      </w:r>
      <w:r w:rsidRPr="00715F63">
        <w:tab/>
        <w:t>Media Resource Function Controller</w:t>
      </w:r>
    </w:p>
    <w:p w:rsidR="00B35D29" w:rsidRPr="00715F63" w:rsidRDefault="00B35D29">
      <w:r w:rsidRPr="00715F63">
        <w:t>MRFP</w:t>
      </w:r>
      <w:r w:rsidRPr="00715F63">
        <w:tab/>
        <w:t>Media Resource Function Processor</w:t>
      </w:r>
    </w:p>
    <w:p w:rsidR="00B35D29" w:rsidRPr="00715F63" w:rsidRDefault="00B35D29">
      <w:r w:rsidRPr="00715F63">
        <w:t>MSRP</w:t>
      </w:r>
      <w:r w:rsidRPr="00715F63">
        <w:tab/>
        <w:t>Message Session Relay Protocol</w:t>
      </w:r>
    </w:p>
    <w:p w:rsidR="00B35D29" w:rsidRPr="00715F63" w:rsidRDefault="00B35D29">
      <w:r w:rsidRPr="00715F63">
        <w:t>MTSI</w:t>
      </w:r>
      <w:r w:rsidRPr="00715F63">
        <w:tab/>
        <w:t>Multimedia Telephony Service for IMS</w:t>
      </w:r>
    </w:p>
    <w:p w:rsidR="00B35D29" w:rsidRPr="00715F63" w:rsidRDefault="00B35D29">
      <w:r w:rsidRPr="00715F63">
        <w:t>MTU</w:t>
      </w:r>
      <w:r w:rsidRPr="00715F63">
        <w:tab/>
        <w:t>Maximum Transfer Unit</w:t>
      </w:r>
    </w:p>
    <w:p w:rsidR="00B35D29" w:rsidRPr="00715F63" w:rsidRDefault="00B35D29">
      <w:r w:rsidRPr="00715F63">
        <w:t>NACK</w:t>
      </w:r>
      <w:r w:rsidRPr="00715F63">
        <w:tab/>
        <w:t>Negative ACKnowledgment</w:t>
      </w:r>
    </w:p>
    <w:p w:rsidR="00716550" w:rsidRPr="00715F63" w:rsidRDefault="00716550" w:rsidP="009B29F6">
      <w:r w:rsidRPr="00715F63">
        <w:t>NNI</w:t>
      </w:r>
      <w:r w:rsidRPr="00715F63">
        <w:tab/>
        <w:t>Network-to-Network Interface</w:t>
      </w:r>
    </w:p>
    <w:p w:rsidR="00B35D29" w:rsidRPr="00715F63" w:rsidRDefault="00B35D29">
      <w:r w:rsidRPr="00715F63">
        <w:t>NTP</w:t>
      </w:r>
      <w:r w:rsidRPr="00715F63">
        <w:tab/>
        <w:t>Network Time Protocol</w:t>
      </w:r>
    </w:p>
    <w:p w:rsidR="00716550" w:rsidRPr="00715F63" w:rsidRDefault="00716550" w:rsidP="009B29F6">
      <w:r w:rsidRPr="00715F63">
        <w:t>PCM</w:t>
      </w:r>
      <w:r w:rsidRPr="00715F63">
        <w:tab/>
        <w:t>Pulse Code Modulation</w:t>
      </w:r>
    </w:p>
    <w:p w:rsidR="00B35D29" w:rsidRPr="00715F63" w:rsidRDefault="00B35D29">
      <w:r w:rsidRPr="00715F63">
        <w:t>PDP</w:t>
      </w:r>
      <w:r w:rsidRPr="00715F63">
        <w:tab/>
        <w:t>Packet Data Protocol</w:t>
      </w:r>
    </w:p>
    <w:p w:rsidR="00B35D29" w:rsidRPr="00715F63" w:rsidRDefault="00B35D29">
      <w:r w:rsidRPr="00715F63">
        <w:t>PLI</w:t>
      </w:r>
      <w:r w:rsidRPr="00715F63">
        <w:tab/>
        <w:t>Picture Loss Indication</w:t>
      </w:r>
    </w:p>
    <w:p w:rsidR="00B35D29" w:rsidRPr="00715F63" w:rsidRDefault="00B35D29">
      <w:r w:rsidRPr="00715F63">
        <w:t>POI</w:t>
      </w:r>
      <w:r w:rsidRPr="00715F63">
        <w:tab/>
        <w:t>Point Of Interconnect</w:t>
      </w:r>
    </w:p>
    <w:p w:rsidR="00B35D29" w:rsidRPr="00715F63" w:rsidRDefault="00B35D29">
      <w:r w:rsidRPr="00715F63">
        <w:t>PSTN</w:t>
      </w:r>
      <w:r w:rsidRPr="00715F63">
        <w:tab/>
        <w:t>Public Switched Telephone Network</w:t>
      </w:r>
    </w:p>
    <w:p w:rsidR="009C1D7F" w:rsidRPr="00715F63" w:rsidRDefault="009C1D7F">
      <w:pPr>
        <w:rPr>
          <w:lang w:eastAsia="ko-KR"/>
        </w:rPr>
      </w:pPr>
      <w:r w:rsidRPr="00715F63">
        <w:t>QCI</w:t>
      </w:r>
      <w:r w:rsidRPr="00715F63">
        <w:tab/>
        <w:t>QoS Class Identifier</w:t>
      </w:r>
    </w:p>
    <w:p w:rsidR="00B35D29" w:rsidRPr="00715F63" w:rsidRDefault="00B35D29">
      <w:r w:rsidRPr="00715F63">
        <w:t>QoE</w:t>
      </w:r>
      <w:r w:rsidRPr="00715F63">
        <w:tab/>
        <w:t>Quality of Experience</w:t>
      </w:r>
    </w:p>
    <w:p w:rsidR="00B35D29" w:rsidRPr="00715F63" w:rsidRDefault="00B35D29">
      <w:r w:rsidRPr="00715F63">
        <w:t>QoS</w:t>
      </w:r>
      <w:r w:rsidRPr="00715F63">
        <w:tab/>
        <w:t>Quality of Service</w:t>
      </w:r>
    </w:p>
    <w:p w:rsidR="00B35D29" w:rsidRPr="00715F63" w:rsidRDefault="00B35D29">
      <w:r w:rsidRPr="00715F63">
        <w:rPr>
          <w:lang w:eastAsia="zh-CN"/>
        </w:rPr>
        <w:t>QP</w:t>
      </w:r>
      <w:r w:rsidRPr="00715F63">
        <w:rPr>
          <w:lang w:eastAsia="zh-CN"/>
        </w:rPr>
        <w:tab/>
      </w:r>
      <w:r w:rsidRPr="00715F63">
        <w:rPr>
          <w:color w:val="000000"/>
        </w:rPr>
        <w:t>Quantization Parameter</w:t>
      </w:r>
    </w:p>
    <w:p w:rsidR="00B35D29" w:rsidRPr="00715F63" w:rsidRDefault="00B35D29">
      <w:r w:rsidRPr="00715F63">
        <w:t>RoHC</w:t>
      </w:r>
      <w:r w:rsidRPr="00715F63">
        <w:tab/>
        <w:t>Robust HeaderCompression</w:t>
      </w:r>
    </w:p>
    <w:p w:rsidR="00B35D29" w:rsidRPr="00715F63" w:rsidRDefault="00B35D29">
      <w:r w:rsidRPr="00715F63">
        <w:t>RR</w:t>
      </w:r>
      <w:r w:rsidRPr="00715F63">
        <w:tab/>
        <w:t>Receiver Report</w:t>
      </w:r>
    </w:p>
    <w:p w:rsidR="00B35D29" w:rsidRPr="00715F63" w:rsidRDefault="00B35D29">
      <w:r w:rsidRPr="00715F63">
        <w:t>RTCP</w:t>
      </w:r>
      <w:r w:rsidRPr="00715F63">
        <w:tab/>
        <w:t>RTP Control Protocol</w:t>
      </w:r>
    </w:p>
    <w:p w:rsidR="00B35D29" w:rsidRPr="00715F63" w:rsidRDefault="00B35D29">
      <w:r w:rsidRPr="00715F63">
        <w:t>RTP</w:t>
      </w:r>
      <w:r w:rsidRPr="00715F63">
        <w:tab/>
        <w:t>Real-time Transport Protocol</w:t>
      </w:r>
    </w:p>
    <w:p w:rsidR="00716550" w:rsidRPr="00715F63" w:rsidRDefault="00716550" w:rsidP="009B29F6">
      <w:r w:rsidRPr="00715F63">
        <w:t>SB-ADPCM</w:t>
      </w:r>
      <w:r w:rsidRPr="00715F63">
        <w:tab/>
        <w:t>Sub-Band Adaptive Differential PCM</w:t>
      </w:r>
    </w:p>
    <w:p w:rsidR="00B35D29" w:rsidRPr="00715F63" w:rsidRDefault="00B35D29">
      <w:r w:rsidRPr="00715F63">
        <w:t>SDP</w:t>
      </w:r>
      <w:r w:rsidRPr="00715F63">
        <w:tab/>
        <w:t>Session Description Protocol</w:t>
      </w:r>
    </w:p>
    <w:p w:rsidR="00B35D29" w:rsidRPr="00715F63" w:rsidRDefault="00B35D29">
      <w:r w:rsidRPr="00715F63">
        <w:t>SDPCapNeg</w:t>
      </w:r>
      <w:r w:rsidRPr="00715F63">
        <w:tab/>
        <w:t>SDP Capability Negotiation</w:t>
      </w:r>
    </w:p>
    <w:p w:rsidR="00B35D29" w:rsidRPr="00715F63" w:rsidRDefault="00B35D29">
      <w:r w:rsidRPr="00715F63">
        <w:t>SID</w:t>
      </w:r>
      <w:r w:rsidRPr="00715F63">
        <w:tab/>
        <w:t>SIlence Descriptor</w:t>
      </w:r>
    </w:p>
    <w:p w:rsidR="00B35D29" w:rsidRPr="00715F63" w:rsidRDefault="00B35D29">
      <w:r w:rsidRPr="00715F63">
        <w:t>SIP</w:t>
      </w:r>
      <w:r w:rsidRPr="00715F63">
        <w:tab/>
        <w:t>Session Initiation Protocol</w:t>
      </w:r>
    </w:p>
    <w:p w:rsidR="00B35D29" w:rsidRPr="00715F63" w:rsidRDefault="00B35D29">
      <w:r w:rsidRPr="00715F63">
        <w:t>SR</w:t>
      </w:r>
      <w:r w:rsidRPr="00715F63">
        <w:tab/>
        <w:t>Sender Report</w:t>
      </w:r>
    </w:p>
    <w:p w:rsidR="00B35D29" w:rsidRPr="00715F63" w:rsidRDefault="00B35D29">
      <w:r w:rsidRPr="00715F63">
        <w:t>TFO</w:t>
      </w:r>
      <w:r w:rsidRPr="00715F63">
        <w:tab/>
        <w:t>Tandem-Free Operation</w:t>
      </w:r>
    </w:p>
    <w:p w:rsidR="00B35D29" w:rsidRPr="00715F63" w:rsidRDefault="00B35D29">
      <w:r w:rsidRPr="00715F63">
        <w:t>TISPAN</w:t>
      </w:r>
      <w:r w:rsidRPr="00715F63">
        <w:tab/>
        <w:t>Telecoms and Internet converged Services and Protocols for Advanced Network</w:t>
      </w:r>
    </w:p>
    <w:p w:rsidR="00B35D29" w:rsidRPr="00715F63" w:rsidRDefault="00B35D29">
      <w:r w:rsidRPr="00715F63">
        <w:t>TMMBN</w:t>
      </w:r>
      <w:r w:rsidRPr="00715F63">
        <w:tab/>
        <w:t>Temporary Maximum Media Bit-rate Notification</w:t>
      </w:r>
    </w:p>
    <w:p w:rsidR="00B35D29" w:rsidRPr="00715F63" w:rsidRDefault="00B35D29">
      <w:r w:rsidRPr="00715F63">
        <w:t>TMMBR</w:t>
      </w:r>
      <w:r w:rsidRPr="00715F63">
        <w:tab/>
        <w:t>Temporary Maximum Media Bit-rate Request</w:t>
      </w:r>
    </w:p>
    <w:p w:rsidR="00B35D29" w:rsidRPr="00715F63" w:rsidRDefault="00B35D29">
      <w:r w:rsidRPr="00715F63">
        <w:t>TrFO</w:t>
      </w:r>
      <w:r w:rsidRPr="00715F63">
        <w:tab/>
        <w:t>Transcoder-Free Operation</w:t>
      </w:r>
    </w:p>
    <w:p w:rsidR="00B35D29" w:rsidRPr="00715F63" w:rsidRDefault="00B35D29">
      <w:r w:rsidRPr="00715F63">
        <w:t>UDP</w:t>
      </w:r>
      <w:r w:rsidRPr="00715F63">
        <w:tab/>
        <w:t>User Datagram Protocol</w:t>
      </w:r>
    </w:p>
    <w:p w:rsidR="009B29F6" w:rsidRPr="00715F63" w:rsidRDefault="009B29F6" w:rsidP="009B29F6">
      <w:r w:rsidRPr="00715F63">
        <w:t>UDPTL</w:t>
      </w:r>
      <w:r w:rsidRPr="00715F63">
        <w:tab/>
        <w:t>Facsimile UDP Transport Layer (protocol)</w:t>
      </w:r>
    </w:p>
    <w:p w:rsidR="00B35D29" w:rsidRPr="00715F63" w:rsidRDefault="00B35D29">
      <w:r w:rsidRPr="00715F63">
        <w:t xml:space="preserve">UE </w:t>
      </w:r>
      <w:r w:rsidRPr="00715F63">
        <w:tab/>
        <w:t>User Equipment</w:t>
      </w:r>
    </w:p>
    <w:p w:rsidR="00B35D29" w:rsidRPr="00715F63" w:rsidRDefault="00B35D29">
      <w:r w:rsidRPr="00715F63">
        <w:t>VoIP</w:t>
      </w:r>
      <w:r w:rsidRPr="00715F63">
        <w:tab/>
        <w:t>Voice over IP</w:t>
      </w:r>
    </w:p>
    <w:p w:rsidR="00B35D29" w:rsidRPr="00715F63" w:rsidRDefault="00B35D29">
      <w:r w:rsidRPr="00715F63">
        <w:t>VOP</w:t>
      </w:r>
      <w:r w:rsidRPr="00715F63">
        <w:tab/>
        <w:t>Video Object Plane</w:t>
      </w:r>
    </w:p>
    <w:p w:rsidR="00B35D29" w:rsidRPr="00715F63" w:rsidRDefault="00B35D29"/>
    <w:p w:rsidR="00B35D29" w:rsidRPr="00715F63" w:rsidRDefault="00B35D29" w:rsidP="002D623D">
      <w:pPr>
        <w:pStyle w:val="Heading1"/>
      </w:pPr>
      <w:bookmarkStart w:id="38" w:name="_Toc416265863"/>
      <w:r w:rsidRPr="00715F63">
        <w:t>4</w:t>
      </w:r>
      <w:r w:rsidRPr="00715F63">
        <w:tab/>
        <w:t>System description</w:t>
      </w:r>
      <w:bookmarkEnd w:id="38"/>
    </w:p>
    <w:p w:rsidR="00B35D29" w:rsidRPr="00715F63" w:rsidRDefault="00B35D29" w:rsidP="002D623D">
      <w:pPr>
        <w:pStyle w:val="Heading2"/>
      </w:pPr>
      <w:bookmarkStart w:id="39" w:name="_Toc416265864"/>
      <w:r w:rsidRPr="00715F63">
        <w:t>4.1</w:t>
      </w:r>
      <w:r w:rsidRPr="00715F63">
        <w:tab/>
        <w:t>System</w:t>
      </w:r>
      <w:bookmarkEnd w:id="39"/>
    </w:p>
    <w:p w:rsidR="00B35D29" w:rsidRPr="00715F63" w:rsidRDefault="00B35D29">
      <w:r w:rsidRPr="00715F63">
        <w:t>A Multimedia Telephony Service for IMS call uses the Call Session Control Function (CSCF) mechanisms to route control</w:t>
      </w:r>
      <w:r w:rsidRPr="00715F63">
        <w:noBreakHyphen/>
        <w:t>plane signalling between the UEs involved in the call (see figure 4.1). In the control plane, Application Servers (AS) should be present and may provide supplementary services such as call hold/resume, call forwarding and multi</w:t>
      </w:r>
      <w:r w:rsidRPr="00715F63">
        <w:noBreakHyphen/>
        <w:t>party calls, etc.</w:t>
      </w:r>
    </w:p>
    <w:p w:rsidR="00B35D29" w:rsidRPr="00715F63" w:rsidRDefault="00B35D29">
      <w:r w:rsidRPr="00715F63">
        <w:t xml:space="preserve">The scope of the present document is to specify the media path.  In the example in figure 4.1, it is routed directly between the </w:t>
      </w:r>
      <w:r w:rsidR="00E97061" w:rsidRPr="00715F63">
        <w:rPr>
          <w:rFonts w:hint="eastAsia"/>
          <w:lang w:eastAsia="ko-KR"/>
        </w:rPr>
        <w:t>PS Domains</w:t>
      </w:r>
      <w:r w:rsidRPr="00715F63">
        <w:t xml:space="preserve"> outside the IMS.</w:t>
      </w:r>
    </w:p>
    <w:p w:rsidR="00E97061" w:rsidRPr="00715F63" w:rsidRDefault="00E97061" w:rsidP="00E97061">
      <w:pPr>
        <w:pStyle w:val="TH"/>
      </w:pPr>
      <w:r w:rsidRPr="00715F63">
        <w:object w:dxaOrig="4869" w:dyaOrig="4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pt;height:269pt" o:ole="">
            <v:imagedata r:id="rId19" o:title=""/>
          </v:shape>
          <o:OLEObject Type="Embed" ProgID="Visio.Drawing.11" ShapeID="_x0000_i1025" DrawAspect="Content" ObjectID="_1490009823" r:id="rId20"/>
        </w:object>
      </w:r>
    </w:p>
    <w:p w:rsidR="00B35D29" w:rsidRPr="00715F63" w:rsidRDefault="00B35D29">
      <w:pPr>
        <w:pStyle w:val="TF"/>
      </w:pPr>
      <w:r w:rsidRPr="00715F63">
        <w:t>Figure 4.1: High-level architecture figure showing the nodes involved in an MTSI call set-up</w:t>
      </w:r>
    </w:p>
    <w:p w:rsidR="00B35D29" w:rsidRPr="00715F63" w:rsidRDefault="00B35D29" w:rsidP="002D623D">
      <w:pPr>
        <w:pStyle w:val="Heading2"/>
      </w:pPr>
      <w:bookmarkStart w:id="40" w:name="_Toc416265865"/>
      <w:r w:rsidRPr="00715F63">
        <w:t>4.2</w:t>
      </w:r>
      <w:r w:rsidRPr="00715F63">
        <w:tab/>
        <w:t>Client</w:t>
      </w:r>
      <w:bookmarkEnd w:id="40"/>
    </w:p>
    <w:p w:rsidR="00B35D29" w:rsidRPr="00715F63" w:rsidRDefault="00B35D29">
      <w:r w:rsidRPr="00715F63">
        <w:t>The functional components of a terminal including an MTSI client are shown in figure 4.2.</w:t>
      </w:r>
    </w:p>
    <w:p w:rsidR="00B35D29" w:rsidRPr="00715F63" w:rsidRDefault="00B35D29">
      <w:pPr>
        <w:pStyle w:val="TH"/>
      </w:pPr>
      <w:r w:rsidRPr="00715F63">
        <w:object w:dxaOrig="9448" w:dyaOrig="8540">
          <v:shape id="_x0000_i1026" type="#_x0000_t75" style="width:344pt;height:310.5pt" o:ole="">
            <v:imagedata r:id="rId21" o:title=""/>
          </v:shape>
          <o:OLEObject Type="Embed" ProgID="Visio.Drawing.11" ShapeID="_x0000_i1026" DrawAspect="Content" ObjectID="_1490009824" r:id="rId22"/>
        </w:object>
      </w:r>
    </w:p>
    <w:p w:rsidR="00B35D29" w:rsidRPr="00715F63" w:rsidRDefault="00B35D29">
      <w:pPr>
        <w:pStyle w:val="NF"/>
      </w:pPr>
      <w:bookmarkStart w:id="41" w:name="fig_terminal_overview"/>
      <w:r w:rsidRPr="00715F63">
        <w:t>NOTE:</w:t>
      </w:r>
      <w:r w:rsidRPr="00715F63">
        <w:tab/>
        <w:t>The grey box marks the scope of the present document.</w:t>
      </w:r>
    </w:p>
    <w:p w:rsidR="00B35D29" w:rsidRPr="00715F63" w:rsidRDefault="00B35D29">
      <w:pPr>
        <w:pStyle w:val="NF"/>
      </w:pPr>
    </w:p>
    <w:p w:rsidR="00B35D29" w:rsidRPr="00715F63" w:rsidRDefault="00B35D29">
      <w:pPr>
        <w:pStyle w:val="TF"/>
      </w:pPr>
      <w:r w:rsidRPr="00715F63">
        <w:t xml:space="preserve">Figure </w:t>
      </w:r>
      <w:bookmarkEnd w:id="41"/>
      <w:r w:rsidRPr="00715F63">
        <w:t>4.2: Functional components of a terminal including an MTSI client</w:t>
      </w:r>
    </w:p>
    <w:p w:rsidR="00B35D29" w:rsidRPr="00715F63" w:rsidRDefault="00B35D29">
      <w:r w:rsidRPr="00715F63">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rsidRPr="00715F63">
        <w:t xml:space="preserve">for conversational media </w:t>
      </w:r>
      <w:r w:rsidRPr="00715F63">
        <w:t>are defined here:</w:t>
      </w:r>
    </w:p>
    <w:p w:rsidR="00B35D29" w:rsidRPr="00715F63" w:rsidRDefault="00B35D29">
      <w:pPr>
        <w:pStyle w:val="B1"/>
      </w:pPr>
      <w:r w:rsidRPr="00715F63">
        <w:t>-</w:t>
      </w:r>
      <w:r w:rsidRPr="00715F63">
        <w:tab/>
        <w:t>usage of SDP (RFC 4566 [8]) and SDP capability negotiation (SDPCapNeg [69]) in SIP invitations for capability negotiation and media stream setup.</w:t>
      </w:r>
    </w:p>
    <w:p w:rsidR="00B35D29" w:rsidRPr="00715F63" w:rsidRDefault="00B35D29">
      <w:pPr>
        <w:pStyle w:val="B1"/>
      </w:pPr>
      <w:r w:rsidRPr="00715F63">
        <w:t>-</w:t>
      </w:r>
      <w:r w:rsidRPr="00715F63">
        <w:tab/>
        <w:t>set-up and control of the individual media streams between clients. It also includes interactivity, such as adding and dropping of media components.</w:t>
      </w:r>
    </w:p>
    <w:p w:rsidR="00B35D29" w:rsidRPr="00715F63" w:rsidRDefault="00B35D29">
      <w:r w:rsidRPr="00715F63">
        <w:t>Transport of media consists of the encapsulation of the coded media in a transport protocol as well as handling of coded media received from the network. This is shown in figure 4.2 as the "packet based network interface" and is displayed</w:t>
      </w:r>
      <w:r w:rsidR="00E1716F" w:rsidRPr="00715F63">
        <w:t>,</w:t>
      </w:r>
      <w:r w:rsidRPr="00715F63">
        <w:t xml:space="preserve"> </w:t>
      </w:r>
      <w:r w:rsidR="00E1716F" w:rsidRPr="00715F63">
        <w:t xml:space="preserve">for conversational media, </w:t>
      </w:r>
      <w:r w:rsidRPr="00715F63">
        <w:t>in more detail in the user-plane protocol stack in figure 4.3. The basic MTSI client defined here specifies media codecs for speech, video and text (see clause 5). All</w:t>
      </w:r>
      <w:r w:rsidR="00E1716F" w:rsidRPr="00715F63">
        <w:t xml:space="preserve"> conversational</w:t>
      </w:r>
      <w:r w:rsidRPr="00715F63">
        <w:t xml:space="preserve"> media components are transported over RTP with each respective payload format mapped onto the RTP (RFC 3550 [9]) streams.</w:t>
      </w:r>
    </w:p>
    <w:p w:rsidR="00B35D29" w:rsidRPr="00715F63" w:rsidRDefault="00B35D29">
      <w:pPr>
        <w:pStyle w:val="TH"/>
      </w:pPr>
      <w:r w:rsidRPr="00715F63">
        <w:object w:dxaOrig="4628" w:dyaOrig="3495">
          <v:shape id="_x0000_i1027" type="#_x0000_t75" style="width:216.5pt;height:163pt" o:ole="">
            <v:imagedata r:id="rId23" o:title=""/>
          </v:shape>
          <o:OLEObject Type="Embed" ProgID="Visio.Drawing.11" ShapeID="_x0000_i1027" DrawAspect="Content" ObjectID="_1490009825" r:id="rId24"/>
        </w:object>
      </w:r>
    </w:p>
    <w:p w:rsidR="00B35D29" w:rsidRPr="00715F63" w:rsidRDefault="00B35D29">
      <w:pPr>
        <w:pStyle w:val="TF"/>
      </w:pPr>
      <w:r w:rsidRPr="00715F63">
        <w:t>Figure 4.3: User plane protocol stack for a basic MTSI client</w:t>
      </w:r>
    </w:p>
    <w:p w:rsidR="00E1716F" w:rsidRPr="00715F63" w:rsidRDefault="00E1716F" w:rsidP="00E1716F">
      <w:r w:rsidRPr="00715F63">
        <w:t>An MTSI client may also support non-conversational media, for example IMS messaging. The functional entities and the protocols used for IMS messaging are described in 3GPP TS 24.247 [82].</w:t>
      </w:r>
    </w:p>
    <w:p w:rsidR="00B35D29" w:rsidRPr="00715F63" w:rsidRDefault="00B35D29" w:rsidP="002D623D">
      <w:pPr>
        <w:pStyle w:val="Heading2"/>
      </w:pPr>
      <w:bookmarkStart w:id="42" w:name="_Toc416265866"/>
      <w:r w:rsidRPr="00715F63">
        <w:t>4.3</w:t>
      </w:r>
      <w:r w:rsidRPr="00715F63">
        <w:tab/>
        <w:t>MRFP and MGW</w:t>
      </w:r>
      <w:bookmarkEnd w:id="42"/>
    </w:p>
    <w:p w:rsidR="00B35D29" w:rsidRPr="00715F63" w:rsidRDefault="00B35D29">
      <w:r w:rsidRPr="00715F63">
        <w:t>A Media Resource Function Processor (MRFP), see 3GPP TS.23.002 [47], may be inserted in the media path for certain supplementary services (e.g. conference) and</w:t>
      </w:r>
      <w:r w:rsidRPr="00715F63">
        <w:rPr>
          <w:lang w:eastAsia="zh-CN"/>
        </w:rPr>
        <w:t>/or</w:t>
      </w:r>
      <w:r w:rsidRPr="00715F63">
        <w:t xml:space="preserve"> to provide transcoding and may therefore act as a MTSI client together with other network functions, such as a MRFC.</w:t>
      </w:r>
    </w:p>
    <w:p w:rsidR="00B35D29" w:rsidRPr="00715F63" w:rsidRDefault="00B35D29">
      <w:r w:rsidRPr="00715F63">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rsidR="00B35D29" w:rsidRPr="00715F63" w:rsidRDefault="00B35D29" w:rsidP="002D623D">
      <w:pPr>
        <w:pStyle w:val="Heading1"/>
      </w:pPr>
      <w:bookmarkStart w:id="43" w:name="_Toc416265867"/>
      <w:r w:rsidRPr="00715F63">
        <w:t>5</w:t>
      </w:r>
      <w:r w:rsidRPr="00715F63">
        <w:tab/>
        <w:t>Media codecs</w:t>
      </w:r>
      <w:bookmarkEnd w:id="43"/>
    </w:p>
    <w:p w:rsidR="00B35D29" w:rsidRPr="00715F63" w:rsidRDefault="00B35D29" w:rsidP="002D623D">
      <w:pPr>
        <w:pStyle w:val="Heading2"/>
      </w:pPr>
      <w:bookmarkStart w:id="44" w:name="_Toc416265868"/>
      <w:r w:rsidRPr="00715F63">
        <w:t>5.1</w:t>
      </w:r>
      <w:r w:rsidRPr="00715F63">
        <w:tab/>
        <w:t>Media components</w:t>
      </w:r>
      <w:bookmarkEnd w:id="44"/>
    </w:p>
    <w:p w:rsidR="00B35D29" w:rsidRPr="00715F63" w:rsidRDefault="00B35D29">
      <w:r w:rsidRPr="00715F63">
        <w:t>The Multimedia Telephony Service for IMS supports simultaneous transfer of multiple media components with real-time characteristics. Media components denote the actual components that the end-user experiences.</w:t>
      </w:r>
    </w:p>
    <w:p w:rsidR="00B35D29" w:rsidRPr="00715F63" w:rsidRDefault="00B35D29">
      <w:pPr>
        <w:keepNext/>
        <w:keepLines/>
      </w:pPr>
      <w:r w:rsidRPr="00715F63">
        <w:t xml:space="preserve">The following media components are considered as core components. </w:t>
      </w:r>
      <w:r w:rsidR="005F2781" w:rsidRPr="00715F63">
        <w:t xml:space="preserve">Multiple media components (including media components of the same media type) may be present in a session. </w:t>
      </w:r>
      <w:r w:rsidRPr="00715F63">
        <w:t>At least one of these components is present in all conversational multimedia telephony sessions.</w:t>
      </w:r>
    </w:p>
    <w:p w:rsidR="00B35D29" w:rsidRPr="00715F63" w:rsidRDefault="00B35D29">
      <w:pPr>
        <w:pStyle w:val="B1"/>
      </w:pPr>
      <w:r w:rsidRPr="00715F63">
        <w:rPr>
          <w:b/>
          <w:bCs/>
        </w:rPr>
        <w:t>-</w:t>
      </w:r>
      <w:r w:rsidRPr="00715F63">
        <w:rPr>
          <w:b/>
          <w:bCs/>
        </w:rPr>
        <w:tab/>
        <w:t>Speech:</w:t>
      </w:r>
      <w:r w:rsidRPr="00715F63">
        <w:t xml:space="preserve"> The sound that is picked up by a microphone and transferred from terminal A to terminal B and played out in an earphone/loudspeaker. Speech includes detection and generation of DTMF signals.</w:t>
      </w:r>
    </w:p>
    <w:p w:rsidR="00B35D29" w:rsidRPr="00715F63" w:rsidRDefault="00B35D29">
      <w:pPr>
        <w:pStyle w:val="B1"/>
      </w:pPr>
      <w:r w:rsidRPr="00715F63">
        <w:rPr>
          <w:b/>
          <w:bCs/>
        </w:rPr>
        <w:t>-</w:t>
      </w:r>
      <w:r w:rsidRPr="00715F63">
        <w:rPr>
          <w:b/>
          <w:bCs/>
        </w:rPr>
        <w:tab/>
        <w:t>Video:</w:t>
      </w:r>
      <w:r w:rsidRPr="00715F63">
        <w:t xml:space="preserve"> The moving image that is</w:t>
      </w:r>
      <w:r w:rsidR="005F2781" w:rsidRPr="00715F63">
        <w:t>, for example,</w:t>
      </w:r>
      <w:r w:rsidRPr="00715F63">
        <w:t xml:space="preserve"> captured by a camera of terminal A</w:t>
      </w:r>
      <w:r w:rsidR="005F2781" w:rsidRPr="00715F63">
        <w:t>, transmitted to terminal B</w:t>
      </w:r>
      <w:r w:rsidRPr="00715F63">
        <w:t xml:space="preserve"> and</w:t>
      </w:r>
      <w:r w:rsidR="005F2781" w:rsidRPr="00715F63">
        <w:t>, for example,</w:t>
      </w:r>
      <w:r w:rsidRPr="00715F63">
        <w:t xml:space="preserve"> rendered on the display of terminal B.</w:t>
      </w:r>
    </w:p>
    <w:p w:rsidR="00B35D29" w:rsidRPr="00715F63" w:rsidRDefault="00B35D29">
      <w:pPr>
        <w:pStyle w:val="B1"/>
      </w:pPr>
      <w:r w:rsidRPr="00715F63">
        <w:rPr>
          <w:b/>
          <w:bCs/>
        </w:rPr>
        <w:t>-</w:t>
      </w:r>
      <w:r w:rsidRPr="00715F63">
        <w:rPr>
          <w:b/>
          <w:bCs/>
        </w:rPr>
        <w:tab/>
        <w:t>Text:</w:t>
      </w:r>
      <w:r w:rsidRPr="00715F63">
        <w:t xml:space="preserve"> The characters typed on a keyboard or drawn on a screen on terminal A and rendered in real time on the display of terminal B. The flow is time-sampled so that no specific action is needed from the user to request transmission.</w:t>
      </w:r>
    </w:p>
    <w:p w:rsidR="00B35D29" w:rsidRPr="00715F63" w:rsidRDefault="00B35D29">
      <w:r w:rsidRPr="00715F63">
        <w:t>The above core media components are transported in real time from one MTSI client to the other using RTP (RFC 3550 [9]). All media components can be added or dropped during an ongoing session as required either by the end-user or by controlling nodes in the network, assuming that when adding components, the capabilities of the MTSI client support the additional component.</w:t>
      </w:r>
    </w:p>
    <w:p w:rsidR="00B35D29" w:rsidRPr="00715F63" w:rsidRDefault="00B35D29">
      <w:pPr>
        <w:pStyle w:val="NO"/>
      </w:pPr>
      <w:r w:rsidRPr="00715F63">
        <w:t>NOTE:</w:t>
      </w:r>
      <w:r w:rsidRPr="00715F63">
        <w:tab/>
        <w:t>The terms voice and speech are synonyms. The present document uses the term speech.</w:t>
      </w:r>
    </w:p>
    <w:p w:rsidR="008A0D39" w:rsidRPr="00715F63" w:rsidRDefault="008A0D39" w:rsidP="008A0D39">
      <w:r w:rsidRPr="00715F63">
        <w:t>MTSI specifications also support other media types than the core components described above, for example facsimile (fax) transmission.</w:t>
      </w:r>
    </w:p>
    <w:p w:rsidR="008A0D39" w:rsidRPr="00715F63" w:rsidRDefault="008A0D39" w:rsidP="008A0D39">
      <w:r w:rsidRPr="00715F63">
        <w:t>Facsimile transmission is described in Annex L.</w:t>
      </w:r>
    </w:p>
    <w:p w:rsidR="00B35D29" w:rsidRPr="00715F63" w:rsidRDefault="00B35D29" w:rsidP="002D623D">
      <w:pPr>
        <w:pStyle w:val="Heading2"/>
      </w:pPr>
      <w:bookmarkStart w:id="45" w:name="_Toc416265869"/>
      <w:r w:rsidRPr="00715F63">
        <w:t>5.2</w:t>
      </w:r>
      <w:r w:rsidRPr="00715F63">
        <w:tab/>
        <w:t>Codecs for MTSI clients in terminals</w:t>
      </w:r>
      <w:bookmarkEnd w:id="45"/>
    </w:p>
    <w:p w:rsidR="00B35D29" w:rsidRPr="00715F63" w:rsidRDefault="00B35D29" w:rsidP="002D623D">
      <w:pPr>
        <w:pStyle w:val="Heading3"/>
      </w:pPr>
      <w:bookmarkStart w:id="46" w:name="_Toc416265870"/>
      <w:r w:rsidRPr="00715F63">
        <w:t>5.2.1</w:t>
      </w:r>
      <w:r w:rsidRPr="00715F63">
        <w:tab/>
        <w:t>Speech</w:t>
      </w:r>
      <w:bookmarkEnd w:id="46"/>
    </w:p>
    <w:p w:rsidR="00B35D29" w:rsidRPr="00715F63" w:rsidRDefault="00B35D29">
      <w:r w:rsidRPr="00715F63">
        <w:t>MTSI clients in terminals offering speech communication shall support:</w:t>
      </w:r>
    </w:p>
    <w:p w:rsidR="00B35D29" w:rsidRPr="00715F63" w:rsidRDefault="00B35D29">
      <w:pPr>
        <w:pStyle w:val="B1"/>
      </w:pPr>
      <w:r w:rsidRPr="00715F63">
        <w:t>-</w:t>
      </w:r>
      <w:r w:rsidRPr="00715F63">
        <w:tab/>
        <w:t xml:space="preserve">AMR speech codec (3GPP TS 26.071 [11], 3GPP TS 26.090 [12], 3GPP TS 26.073 [13] and 3GPP TS 26.104 [14]) including all 8 modes and source controlled rate operation </w:t>
      </w:r>
      <w:r w:rsidRPr="00715F63">
        <w:rPr>
          <w:cs/>
        </w:rPr>
        <w:t>‎</w:t>
      </w:r>
      <w:r w:rsidRPr="00715F63">
        <w:t>3GPP TS 26.093 [15]. The MTSI client in terminal shall be capable of operating with any subset of these 8 codec modes.</w:t>
      </w:r>
    </w:p>
    <w:p w:rsidR="00B35D29" w:rsidRPr="00715F63" w:rsidRDefault="00B35D29">
      <w:r w:rsidRPr="00715F63">
        <w:t>The codec mode set Config-NB-Code=1 (3GPP TS 26.103 [16]) {AMR-NB12.2, AMR-NB7.4, AMR-NB5.9 and AMR-NB4.75} should be used unless the session-setup negotiation determines that other codec modes shall be used.</w:t>
      </w:r>
    </w:p>
    <w:p w:rsidR="00B35D29" w:rsidRPr="00715F63" w:rsidRDefault="00B35D29">
      <w:r w:rsidRPr="00715F63">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rsidR="00B35D29" w:rsidRPr="00715F63" w:rsidRDefault="00B35D29">
      <w:r w:rsidRPr="00715F63">
        <w:t>MTSI clients in terminals offering wideband speech communication at 16 kHz sampling frequency shall support:</w:t>
      </w:r>
    </w:p>
    <w:p w:rsidR="00B35D29" w:rsidRPr="00715F63" w:rsidRDefault="00B35D29">
      <w:pPr>
        <w:pStyle w:val="B1"/>
      </w:pPr>
      <w:r w:rsidRPr="00715F63">
        <w:t>-</w:t>
      </w:r>
      <w:r w:rsidRPr="00715F63">
        <w:tab/>
        <w:t xml:space="preserve">AMR wideband codec (3GPP TS 26.171 </w:t>
      </w:r>
      <w:r w:rsidRPr="00715F63">
        <w:rPr>
          <w:cs/>
        </w:rPr>
        <w:t>‎‎</w:t>
      </w:r>
      <w:r w:rsidRPr="00715F63">
        <w:t xml:space="preserve">[17], 3GPP TS 26.190 </w:t>
      </w:r>
      <w:r w:rsidRPr="00715F63">
        <w:rPr>
          <w:cs/>
        </w:rPr>
        <w:t>‎</w:t>
      </w:r>
      <w:r w:rsidRPr="00715F63">
        <w:t xml:space="preserve">[18], 3GPP TS 26.173 </w:t>
      </w:r>
      <w:r w:rsidRPr="00715F63">
        <w:rPr>
          <w:cs/>
        </w:rPr>
        <w:t>‎</w:t>
      </w:r>
      <w:r w:rsidRPr="00715F63">
        <w:t xml:space="preserve">[19] and 3GPP TS 26.204 [20]) including all 9 modes and source controlled rate operation </w:t>
      </w:r>
      <w:r w:rsidRPr="00715F63">
        <w:rPr>
          <w:cs/>
        </w:rPr>
        <w:t>‎</w:t>
      </w:r>
      <w:r w:rsidRPr="00715F63">
        <w:t>3GPP TS 26.193 [21]. The MTSI client in terminal shall be capable of operating with any subset of these 9 codec modes.</w:t>
      </w:r>
    </w:p>
    <w:p w:rsidR="00B35D29" w:rsidRPr="00715F63" w:rsidRDefault="00B35D29">
      <w:r w:rsidRPr="00715F63">
        <w:t>The codec mode set Config-WB-Code=0 (3GPP TS 26.103 [16]) {AMR-WB12.65, AMR-WB8.85 and AMR-WB6.60} should be used unless the session-setup negotiation determines that other codec modes shall be used.</w:t>
      </w:r>
    </w:p>
    <w:p w:rsidR="00B35D29" w:rsidRPr="00715F63" w:rsidRDefault="00B35D29">
      <w:r w:rsidRPr="00715F63">
        <w:t>When transmitting, the MTSI client in terminal shall be capable of aligning codec mode changes to every frame border, and shall also be capable of restricting codec mode changes to be aligned to every other frame border, e.g. like UMTS_AMR_WB</w:t>
      </w:r>
      <w:r w:rsidRPr="00715F63">
        <w:rPr>
          <w:cs/>
        </w:rPr>
        <w:t>‎</w:t>
      </w:r>
      <w:r w:rsidRPr="00715F63">
        <w:t xml:space="preserve">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rsidR="00B35D29" w:rsidRPr="00715F63" w:rsidRDefault="00B35D29">
      <w:r w:rsidRPr="00715F63">
        <w:t>MTSI clients in terminals offering wideband speech communication shall also offer narrowband speech communications. When offering both wideband speech and narrowband speech communication, wideband shall be listed as the first payload type in the m line of the SDP offer (RFC 4566 [8]).</w:t>
      </w:r>
    </w:p>
    <w:p w:rsidR="00B35D29" w:rsidRPr="00715F63" w:rsidRDefault="00B35D29">
      <w:r w:rsidRPr="00715F63">
        <w:t>Encoding of DTMF is described in Annex G.</w:t>
      </w:r>
    </w:p>
    <w:p w:rsidR="00B35D29" w:rsidRPr="00715F63" w:rsidRDefault="00B35D29" w:rsidP="002D623D">
      <w:pPr>
        <w:pStyle w:val="Heading3"/>
      </w:pPr>
      <w:bookmarkStart w:id="47" w:name="_Toc416265871"/>
      <w:r w:rsidRPr="00715F63">
        <w:t>5.2.2</w:t>
      </w:r>
      <w:r w:rsidRPr="00715F63">
        <w:tab/>
        <w:t>Video</w:t>
      </w:r>
      <w:bookmarkEnd w:id="47"/>
    </w:p>
    <w:p w:rsidR="00B35D29" w:rsidRPr="00715F63" w:rsidRDefault="00B35D29">
      <w:r w:rsidRPr="00715F63">
        <w:t>MTSI clients in terminals offering video communication shall support:</w:t>
      </w:r>
    </w:p>
    <w:p w:rsidR="00B35D29" w:rsidRPr="00715F63" w:rsidRDefault="00B35D29">
      <w:pPr>
        <w:pStyle w:val="B1"/>
      </w:pPr>
      <w:r w:rsidRPr="00715F63">
        <w:t>-</w:t>
      </w:r>
      <w:r w:rsidRPr="00715F63">
        <w:tab/>
        <w:t xml:space="preserve">ITU-T Recommendation </w:t>
      </w:r>
      <w:r w:rsidR="00224636" w:rsidRPr="00715F63">
        <w:t>H.264 / MPEG-4 (Part 10) AVC [24] Constrained Baseline Profile (CBP) Level 1.2</w:t>
      </w:r>
      <w:r w:rsidRPr="00715F63">
        <w:t>.</w:t>
      </w:r>
    </w:p>
    <w:p w:rsidR="00B35D29" w:rsidRPr="00715F63" w:rsidRDefault="00B35D29">
      <w:r w:rsidRPr="00715F63">
        <w:t>In addition they should support:</w:t>
      </w:r>
    </w:p>
    <w:p w:rsidR="00224636" w:rsidRPr="00715F63" w:rsidRDefault="00224636" w:rsidP="00224636">
      <w:pPr>
        <w:pStyle w:val="B2"/>
      </w:pPr>
      <w:r w:rsidRPr="00715F63">
        <w:t>-</w:t>
      </w:r>
      <w:r w:rsidRPr="00715F63">
        <w:tab/>
        <w:t>ITU-T Recommendation H.264 / MPEG-4 (Part 10) AVC [24] Constrained Baseline Profile Level 3</w:t>
      </w:r>
      <w:r w:rsidR="00B426B8" w:rsidRPr="00715F63">
        <w:rPr>
          <w:rFonts w:hint="eastAsia"/>
          <w:lang w:eastAsia="ko-KR"/>
        </w:rPr>
        <w:t>.1.</w:t>
      </w:r>
    </w:p>
    <w:p w:rsidR="00D22963" w:rsidRPr="00715F63" w:rsidRDefault="00D22963">
      <w:r w:rsidRPr="00715F63">
        <w:t>H.264 (AVC) CBP shall be used with constraint_set1_flag=1 and without requirements on output timing conformance (annex C of [24]). Each sequence parameter set of H.264 (AVC) shall contain the vui_parameters syntax structure including the num_reorder_frames syntax element set equal to 0.</w:t>
      </w:r>
    </w:p>
    <w:p w:rsidR="00B35D29" w:rsidRPr="00715F63" w:rsidRDefault="00B35D29">
      <w:r w:rsidRPr="00715F63">
        <w:t xml:space="preserve">When H.264 (AVC) is used it is recommended to transmit H.264 (AVC) parameter sets within the SDP description of a stream (using sprop-parameter-sets MIME/SDP parameter – </w:t>
      </w:r>
      <w:r w:rsidR="006604B3" w:rsidRPr="00715F63">
        <w:t xml:space="preserve">RFC6184 </w:t>
      </w:r>
      <w:r w:rsidRPr="00715F63">
        <w:t>[25]). Moreover, it is not recommended to reuse any parameter set identifier value that appeared previously in the SDP description or in the RTP stream.</w:t>
      </w:r>
    </w:p>
    <w:p w:rsidR="00B35D29" w:rsidRPr="00715F63" w:rsidRDefault="00B35D29">
      <w:r w:rsidRPr="00715F63">
        <w:t>The H.264 (AVC) decoder in a multimedia MTSI client in terminal shall either start decoding immediately when it receives data (even if the stream does not start with an IDR access unit) or alternatively no later than it receives the next IDR access unit or the next recovery point SEI message, whichever is earlier in decoding order. The decoding process for a stream not starting with an IDR access unit shall be the same as for a valid H.264 (AVC) bit stream. However, the MTSI client in terminal shall be aware that such a stream may contain references to pictures not available in the decoded picture buffer. The display behaviour of the MTSI client in terminal is out of scope of the present document.</w:t>
      </w:r>
    </w:p>
    <w:p w:rsidR="00224636" w:rsidRPr="00715F63" w:rsidRDefault="00224636" w:rsidP="00224636">
      <w:r w:rsidRPr="00715F63">
        <w:t>An MTSI client in terminal offering H.264 (AVC) CBP support at a level higher than Level 1.2 shall support negotiation to use a lower Level as described in [25] and [58].</w:t>
      </w:r>
    </w:p>
    <w:p w:rsidR="00224636" w:rsidRPr="00715F63" w:rsidRDefault="00224636">
      <w:r w:rsidRPr="00715F63">
        <w:t>An MTSI client in terminal offering video support other than H.264 CBP Level 1.2 shall also offer H.264 CBP Level 1.2.</w:t>
      </w:r>
    </w:p>
    <w:p w:rsidR="00B35D29" w:rsidRPr="00715F63" w:rsidRDefault="00224636">
      <w:r w:rsidRPr="00715F63">
        <w:t>If a codec is supported at a certain level, then all (hierarchically) lower levels shall be supported as well</w:t>
      </w:r>
      <w:r w:rsidR="00B35D29" w:rsidRPr="00715F63">
        <w:t>.</w:t>
      </w:r>
    </w:p>
    <w:p w:rsidR="00D05531" w:rsidRPr="00715F63" w:rsidRDefault="00B35D29">
      <w:pPr>
        <w:pStyle w:val="NO"/>
      </w:pPr>
      <w:r w:rsidRPr="00715F63">
        <w:t>NOTE 1:</w:t>
      </w:r>
      <w:r w:rsidRPr="00715F63">
        <w:tab/>
      </w:r>
      <w:r w:rsidR="00D05531" w:rsidRPr="00715F63">
        <w:t>An e</w:t>
      </w:r>
      <w:r w:rsidR="00224636" w:rsidRPr="00715F63">
        <w:t>xample of</w:t>
      </w:r>
      <w:r w:rsidR="00D05531" w:rsidRPr="00715F63">
        <w:t xml:space="preserve"> a</w:t>
      </w:r>
      <w:r w:rsidR="00224636" w:rsidRPr="00715F63">
        <w:t xml:space="preserve"> lower level</w:t>
      </w:r>
      <w:r w:rsidR="00D05531" w:rsidRPr="00715F63">
        <w:t xml:space="preserve"> i</w:t>
      </w:r>
      <w:r w:rsidR="00224636" w:rsidRPr="00715F63">
        <w:t>s Level 1 for H.264 (AVC) Constrained Baseline Profile.</w:t>
      </w:r>
    </w:p>
    <w:p w:rsidR="00B35D29" w:rsidRPr="00715F63" w:rsidRDefault="00D05531">
      <w:pPr>
        <w:pStyle w:val="NO"/>
      </w:pPr>
      <w:r w:rsidRPr="00715F63">
        <w:t xml:space="preserve"> </w:t>
      </w:r>
      <w:r w:rsidR="00B35D29" w:rsidRPr="00715F63">
        <w:t>NOTE 2:</w:t>
      </w:r>
      <w:r w:rsidR="00B35D29" w:rsidRPr="00715F63">
        <w:tab/>
        <w:t>All levels are minimum requirements. Higher levels may be supported and used for negotiation.</w:t>
      </w:r>
    </w:p>
    <w:p w:rsidR="00B35D29" w:rsidRPr="00715F63" w:rsidRDefault="00B35D29">
      <w:pPr>
        <w:pStyle w:val="NO"/>
      </w:pPr>
      <w:r w:rsidRPr="00715F63">
        <w:t>NOTE 3:</w:t>
      </w:r>
      <w:r w:rsidRPr="00715F63">
        <w:tab/>
        <w:t>MTSI clients in terminals may use full-frame freeze and full-frame freeze release SEI messages of H.264 (AVC) to control the display process.</w:t>
      </w:r>
    </w:p>
    <w:p w:rsidR="00B35D29" w:rsidRPr="00715F63" w:rsidRDefault="00B35D29">
      <w:pPr>
        <w:pStyle w:val="NO"/>
      </w:pPr>
      <w:r w:rsidRPr="00715F63">
        <w:t>NOTE 4:</w:t>
      </w:r>
      <w:r w:rsidRPr="00715F63">
        <w:tab/>
        <w:t>An H.264 (AVC) encoder should code redundant slices only if it knows that the far-end decoder makes use of this feature (which is signalled with the redundant-pic-cap MIME/SDP parameter as specified in RFC </w:t>
      </w:r>
      <w:r w:rsidR="006604B3" w:rsidRPr="00715F63">
        <w:t>6184 </w:t>
      </w:r>
      <w:r w:rsidRPr="00715F63">
        <w:t>[25]). H.264 (AVC) encoders should also pay attention to the potential implications on end</w:t>
      </w:r>
      <w:r w:rsidRPr="00715F63">
        <w:noBreakHyphen/>
        <w:t>to</w:t>
      </w:r>
      <w:r w:rsidRPr="00715F63">
        <w:noBreakHyphen/>
        <w:t>end delay.</w:t>
      </w:r>
    </w:p>
    <w:p w:rsidR="00B35D29" w:rsidRPr="00715F63" w:rsidRDefault="00B35D29">
      <w:pPr>
        <w:pStyle w:val="NO"/>
      </w:pPr>
      <w:r w:rsidRPr="00715F63">
        <w:t>NOTE 5:</w:t>
      </w:r>
      <w:r w:rsidRPr="00715F63">
        <w:tab/>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t>
      </w:r>
      <w:r w:rsidR="00787A2E" w:rsidRPr="00715F63">
        <w:t>will</w:t>
      </w:r>
      <w:r w:rsidRPr="00715F63">
        <w:t xml:space="preserve"> produce a bitstream up to the maximum capability of the level.</w:t>
      </w:r>
      <w:r w:rsidR="00787A2E" w:rsidRPr="00715F63">
        <w:t xml:space="preserve"> This method can be used to set up an asymmetric video stream. Another method is to use the SDP parameters </w:t>
      </w:r>
      <w:r w:rsidR="002D623D" w:rsidRPr="00715F63">
        <w:t>"</w:t>
      </w:r>
      <w:r w:rsidR="00787A2E" w:rsidRPr="00715F63">
        <w:t>level-asymmetry-allowed</w:t>
      </w:r>
      <w:r w:rsidR="002D623D" w:rsidRPr="00715F63">
        <w:t>"</w:t>
      </w:r>
      <w:r w:rsidR="00787A2E" w:rsidRPr="00715F63">
        <w:t xml:space="preserve"> and </w:t>
      </w:r>
      <w:r w:rsidR="002D623D" w:rsidRPr="00715F63">
        <w:t>"</w:t>
      </w:r>
      <w:r w:rsidR="00787A2E" w:rsidRPr="00715F63">
        <w:t>max-recv-level</w:t>
      </w:r>
      <w:r w:rsidR="002D623D" w:rsidRPr="00715F63">
        <w:t>"</w:t>
      </w:r>
      <w:r w:rsidR="00787A2E" w:rsidRPr="00715F63">
        <w:t xml:space="preserve"> that are defined in the H.264 payload format specification, [25]. See also clause 6.2.3 and Annex A.4.</w:t>
      </w:r>
      <w:r w:rsidR="00C32F7A" w:rsidRPr="00715F63">
        <w:t>5</w:t>
      </w:r>
      <w:r w:rsidR="00787A2E" w:rsidRPr="00715F63">
        <w:t>.</w:t>
      </w:r>
    </w:p>
    <w:p w:rsidR="00B35D29" w:rsidRPr="00715F63" w:rsidRDefault="00B35D29">
      <w:pPr>
        <w:pStyle w:val="NO"/>
      </w:pPr>
      <w:r w:rsidRPr="00715F63">
        <w:t>NOTE 6:</w:t>
      </w:r>
      <w:r w:rsidRPr="00715F63">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rsidR="00B35D29" w:rsidRPr="00715F63" w:rsidRDefault="00B35D29" w:rsidP="002D623D">
      <w:pPr>
        <w:pStyle w:val="Heading3"/>
      </w:pPr>
      <w:bookmarkStart w:id="48" w:name="_Toc416265872"/>
      <w:r w:rsidRPr="00715F63">
        <w:t>5.2.3</w:t>
      </w:r>
      <w:r w:rsidRPr="00715F63">
        <w:tab/>
        <w:t>Real-time text</w:t>
      </w:r>
      <w:bookmarkEnd w:id="48"/>
    </w:p>
    <w:p w:rsidR="00B35D29" w:rsidRPr="00715F63" w:rsidRDefault="00B35D29">
      <w:r w:rsidRPr="00715F63">
        <w:t>MTSI clients in terminals offering real time text conversation shall support:</w:t>
      </w:r>
    </w:p>
    <w:p w:rsidR="00B35D29" w:rsidRPr="00715F63" w:rsidRDefault="00B35D29">
      <w:pPr>
        <w:pStyle w:val="B1"/>
      </w:pPr>
      <w:r w:rsidRPr="00715F63">
        <w:t>-</w:t>
      </w:r>
      <w:r w:rsidRPr="00715F63">
        <w:tab/>
        <w:t>ITU-T Recommendation T.140 [26] and [27].</w:t>
      </w:r>
    </w:p>
    <w:p w:rsidR="00B35D29" w:rsidRPr="00715F63" w:rsidRDefault="00B35D29">
      <w:r w:rsidRPr="00715F63">
        <w:t>T.140 specifies coding and presentation features of real-time text usage. Text characters are coded according to the UTF-8 transform of ISO 10646-1 (Unicode).</w:t>
      </w:r>
    </w:p>
    <w:p w:rsidR="00B35D29" w:rsidRPr="00715F63" w:rsidRDefault="00B35D29">
      <w:r w:rsidRPr="00715F63">
        <w:t>A minimal subset of the Unicode character set, corresponding to the Latin-1 part shall be supported, while the languages in the regions where the MTSI client in terminal is intended to be used should be supported.</w:t>
      </w:r>
    </w:p>
    <w:p w:rsidR="00B35D29" w:rsidRPr="00715F63" w:rsidRDefault="00B35D29">
      <w:r w:rsidRPr="00715F63">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rsidR="00B35D29" w:rsidRPr="00715F63" w:rsidRDefault="00B35D29">
      <w:r w:rsidRPr="00715F63">
        <w:t>A MTSI client in terminal shall store the conversation in a presentation buffer during a call for possible scrolling, saving, display re-arranging, erasure, etc. At least 800 characters shall be kept in the presentation buffer during a call.</w:t>
      </w:r>
    </w:p>
    <w:p w:rsidR="00B35D29" w:rsidRPr="00715F63" w:rsidRDefault="00B35D29">
      <w:r w:rsidRPr="00715F63">
        <w:t>Note that erasure (backspace) of characters is included in the T.140 editing control functions. It shall be possible to erase all characters in the presentation buffer. The display of the characters in the buffer shall also be impacted by the erasure.</w:t>
      </w:r>
    </w:p>
    <w:p w:rsidR="00B35D29" w:rsidRPr="00715F63" w:rsidRDefault="00B35D29" w:rsidP="002D623D">
      <w:pPr>
        <w:pStyle w:val="Heading1"/>
      </w:pPr>
      <w:bookmarkStart w:id="49" w:name="_Toc416265873"/>
      <w:r w:rsidRPr="00715F63">
        <w:t>6</w:t>
      </w:r>
      <w:r w:rsidRPr="00715F63">
        <w:tab/>
        <w:t xml:space="preserve">Media configuration </w:t>
      </w:r>
      <w:bookmarkEnd w:id="49"/>
    </w:p>
    <w:p w:rsidR="00B35D29" w:rsidRPr="00715F63" w:rsidRDefault="00B35D29" w:rsidP="002D623D">
      <w:pPr>
        <w:pStyle w:val="Heading2"/>
      </w:pPr>
      <w:bookmarkStart w:id="50" w:name="_Toc416265874"/>
      <w:r w:rsidRPr="00715F63">
        <w:t>6.1</w:t>
      </w:r>
      <w:r w:rsidRPr="00715F63">
        <w:tab/>
        <w:t>General</w:t>
      </w:r>
      <w:bookmarkEnd w:id="50"/>
    </w:p>
    <w:p w:rsidR="00E95F81" w:rsidRPr="00715F63" w:rsidRDefault="00B35D29" w:rsidP="00E95F81">
      <w:r w:rsidRPr="00715F63">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sidRPr="00715F63">
        <w:rPr>
          <w:rFonts w:hint="eastAsia"/>
          <w:lang w:eastAsia="ko-KR"/>
        </w:rPr>
        <w:t>resource reservation</w:t>
      </w:r>
      <w:r w:rsidRPr="00715F63">
        <w:t xml:space="preserve"> process.</w:t>
      </w:r>
    </w:p>
    <w:p w:rsidR="00E95F81" w:rsidRPr="00715F63" w:rsidRDefault="0089706D" w:rsidP="00E95F81">
      <w:r w:rsidRPr="00715F63">
        <w:t>The support for ECN [83] in E-UTRAN is specified in [85]. The support for ECN in UTRA/HSPA is specified in [89]</w:t>
      </w:r>
      <w:r w:rsidR="00E95F81" w:rsidRPr="00715F63">
        <w:t>. MTSI may use Explicit Congestion Notification (ECN) to perform rate adaptation</w:t>
      </w:r>
      <w:r w:rsidRPr="00715F63">
        <w:t xml:space="preserve"> for speech and video</w:t>
      </w:r>
      <w:r w:rsidR="00E95F81" w:rsidRPr="00715F63">
        <w:t>. When the MTSI client in terminal supports, and the session allows, adapting the media encoding at multiple bit rates and the radio access bearer technology is known to the MTSI client to be E-UTRAN</w:t>
      </w:r>
      <w:r w:rsidRPr="00715F63">
        <w:t xml:space="preserve"> or UTRA/HSPA</w:t>
      </w:r>
      <w:r w:rsidR="00E95F81" w:rsidRPr="00715F63">
        <w:t>,</w:t>
      </w:r>
      <w:r w:rsidR="00E95F81" w:rsidRPr="00715F63" w:rsidDel="003140CE">
        <w:t xml:space="preserve"> </w:t>
      </w:r>
      <w:r w:rsidR="00E95F81" w:rsidRPr="00715F63">
        <w:t>the MTSI client may negotiate the use of ECN [</w:t>
      </w:r>
      <w:r w:rsidR="00465E9F" w:rsidRPr="00715F63">
        <w:t>83</w:t>
      </w:r>
      <w:r w:rsidR="00E95F81" w:rsidRPr="00715F63">
        <w:t>] to perform ECN triggered media bit-rate adaptation. An MTSI MGW supporting ECN supports ECN in the same way as the MTSI client in terminal as described in clauses 12.3.3 and 12.7.3.</w:t>
      </w:r>
    </w:p>
    <w:p w:rsidR="00E95F81" w:rsidRPr="00715F63" w:rsidRDefault="00E95F81" w:rsidP="00E95F81">
      <w:r w:rsidRPr="00715F63">
        <w:t>The support of ECN is optional for both MTSI client in terminal and MTSI MGW.</w:t>
      </w:r>
    </w:p>
    <w:p w:rsidR="00E95F81" w:rsidRPr="00715F63" w:rsidRDefault="00E95F81" w:rsidP="00E95F81">
      <w:r w:rsidRPr="00715F63">
        <w:t>It is assumed that the network properly handles ECN-marked packets as described in [</w:t>
      </w:r>
      <w:r w:rsidR="00465E9F" w:rsidRPr="00715F63">
        <w:t>84</w:t>
      </w:r>
      <w:r w:rsidRPr="00715F63">
        <w:t xml:space="preserve">] end-to-end between the MTSI clients in terminals. </w:t>
      </w:r>
    </w:p>
    <w:p w:rsidR="00E95F81" w:rsidRPr="00715F63" w:rsidRDefault="00E95F81" w:rsidP="00E95F81">
      <w:r w:rsidRPr="00715F63">
        <w:t>An MTSI MGW can be used for inter-working with:</w:t>
      </w:r>
    </w:p>
    <w:p w:rsidR="00E95F81" w:rsidRPr="00715F63" w:rsidRDefault="00E95F81" w:rsidP="00D06109">
      <w:pPr>
        <w:pStyle w:val="B1"/>
        <w:numPr>
          <w:ilvl w:val="0"/>
          <w:numId w:val="6"/>
        </w:numPr>
      </w:pPr>
      <w:r w:rsidRPr="00715F63">
        <w:t>a client that does not use ECN;</w:t>
      </w:r>
    </w:p>
    <w:p w:rsidR="00E95F81" w:rsidRPr="00715F63" w:rsidRDefault="00E95F81" w:rsidP="00D06109">
      <w:pPr>
        <w:pStyle w:val="B1"/>
        <w:numPr>
          <w:ilvl w:val="0"/>
          <w:numId w:val="6"/>
        </w:numPr>
      </w:pPr>
      <w:r w:rsidRPr="00715F63">
        <w:t>a client that supports ECN in different way than what is specified for MTSI clients;</w:t>
      </w:r>
    </w:p>
    <w:p w:rsidR="00E95F81" w:rsidRPr="00715F63" w:rsidRDefault="00E95F81" w:rsidP="00D06109">
      <w:pPr>
        <w:pStyle w:val="B1"/>
        <w:numPr>
          <w:ilvl w:val="0"/>
          <w:numId w:val="6"/>
        </w:numPr>
      </w:pPr>
      <w:r w:rsidRPr="00715F63">
        <w:t>a CS network;</w:t>
      </w:r>
    </w:p>
    <w:p w:rsidR="00E95F81" w:rsidRPr="00715F63" w:rsidRDefault="00E95F81" w:rsidP="00D06109">
      <w:pPr>
        <w:pStyle w:val="B1"/>
        <w:numPr>
          <w:ilvl w:val="0"/>
          <w:numId w:val="6"/>
        </w:numPr>
      </w:pPr>
      <w:r w:rsidRPr="00715F63">
        <w:t>a network which does not handle ECN-marked packets properly.</w:t>
      </w:r>
    </w:p>
    <w:p w:rsidR="00B35D29" w:rsidRPr="00715F63" w:rsidRDefault="00E95F81" w:rsidP="00E95F81">
      <w:r w:rsidRPr="00715F63">
        <w:t>In such cases, the ECN protocol, as specified for MTSI clients, is terminated in the MTSI MGW.</w:t>
      </w:r>
    </w:p>
    <w:p w:rsidR="00B35D29" w:rsidRPr="00715F63" w:rsidRDefault="00B35D29" w:rsidP="002D623D">
      <w:pPr>
        <w:pStyle w:val="Heading2"/>
      </w:pPr>
      <w:bookmarkStart w:id="51" w:name="_Toc416265875"/>
      <w:r w:rsidRPr="00715F63">
        <w:t>6.2</w:t>
      </w:r>
      <w:r w:rsidRPr="00715F63">
        <w:tab/>
        <w:t>Session setup procedures</w:t>
      </w:r>
      <w:bookmarkEnd w:id="51"/>
    </w:p>
    <w:p w:rsidR="00B35D29" w:rsidRPr="00715F63" w:rsidRDefault="00B35D29" w:rsidP="002D623D">
      <w:pPr>
        <w:pStyle w:val="Heading3"/>
      </w:pPr>
      <w:bookmarkStart w:id="52" w:name="_Toc416265876"/>
      <w:r w:rsidRPr="00715F63">
        <w:t>6.2.1</w:t>
      </w:r>
      <w:r w:rsidRPr="00715F63">
        <w:tab/>
        <w:t>General</w:t>
      </w:r>
      <w:bookmarkEnd w:id="52"/>
    </w:p>
    <w:p w:rsidR="00B35D29" w:rsidRPr="00715F63" w:rsidRDefault="00B35D29">
      <w:r w:rsidRPr="00715F63">
        <w:t xml:space="preserve">The session setup for </w:t>
      </w:r>
      <w:smartTag w:uri="urn:schemas-microsoft-com:office:smarttags" w:element="PersonName">
        <w:r w:rsidRPr="00715F63">
          <w:t>RT</w:t>
        </w:r>
      </w:smartTag>
      <w:r w:rsidRPr="00715F63">
        <w:t xml:space="preserve">P transported media shall determine for each media: IP address(es), </w:t>
      </w:r>
      <w:smartTag w:uri="urn:schemas-microsoft-com:office:smarttags" w:element="PersonName">
        <w:r w:rsidRPr="00715F63">
          <w:t>RT</w:t>
        </w:r>
      </w:smartTag>
      <w:r w:rsidRPr="00715F63">
        <w:t xml:space="preserve">P profile, UDP port number(s); codec(s); </w:t>
      </w:r>
      <w:smartTag w:uri="urn:schemas-microsoft-com:office:smarttags" w:element="PersonName">
        <w:r w:rsidRPr="00715F63">
          <w:t>RT</w:t>
        </w:r>
      </w:smartTag>
      <w:r w:rsidRPr="00715F63">
        <w:t xml:space="preserve">P Payload Type number(s), </w:t>
      </w:r>
      <w:smartTag w:uri="urn:schemas-microsoft-com:office:smarttags" w:element="PersonName">
        <w:r w:rsidRPr="00715F63">
          <w:t>RT</w:t>
        </w:r>
      </w:smartTag>
      <w:r w:rsidRPr="00715F63">
        <w:t>P Payload Format(s)</w:t>
      </w:r>
      <w:r w:rsidR="002B59CC" w:rsidRPr="00715F63">
        <w:t>. The session setup may also determine: ECN usage</w:t>
      </w:r>
      <w:r w:rsidRPr="00715F63">
        <w:t xml:space="preserve"> and any additional session parameters.</w:t>
      </w:r>
    </w:p>
    <w:p w:rsidR="008A0D39" w:rsidRPr="00715F63" w:rsidRDefault="008A0D39">
      <w:r w:rsidRPr="00715F63">
        <w:t>The session setup for UDP transported media without RTP shall determine: IP address(es), UDP port number(s) and additional session parameters.</w:t>
      </w:r>
    </w:p>
    <w:p w:rsidR="00B35D29" w:rsidRPr="00715F63" w:rsidRDefault="00580A09">
      <w:r w:rsidRPr="00715F63">
        <w:t xml:space="preserve">An MTSI client shall offer at least one </w:t>
      </w:r>
      <w:smartTag w:uri="urn:schemas-microsoft-com:office:smarttags" w:element="PersonName">
        <w:r w:rsidRPr="00715F63">
          <w:t>RT</w:t>
        </w:r>
      </w:smartTag>
      <w:r w:rsidRPr="00715F63">
        <w:t xml:space="preserve">P profile for each RTP media stream. </w:t>
      </w:r>
      <w:r w:rsidRPr="00715F63">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715F63">
        <w:t>The MTSI client shall be capable of receiving an SDP offer containing both AVP and AVPF offers in order to support interworking</w:t>
      </w:r>
      <w:r w:rsidR="00B35D29" w:rsidRPr="00715F63">
        <w:t>.</w:t>
      </w:r>
    </w:p>
    <w:p w:rsidR="002B59CC" w:rsidRPr="00715F63" w:rsidRDefault="002B59CC">
      <w:r w:rsidRPr="00715F63">
        <w:t xml:space="preserve">The configuration of ECN for media transported with </w:t>
      </w:r>
      <w:smartTag w:uri="urn:schemas-microsoft-com:office:smarttags" w:element="PersonName">
        <w:r w:rsidRPr="00715F63">
          <w:t>RT</w:t>
        </w:r>
      </w:smartTag>
      <w:r w:rsidRPr="00715F63">
        <w:t>P is described in clause 6.2.2</w:t>
      </w:r>
      <w:r w:rsidR="0089706D" w:rsidRPr="00715F63">
        <w:t xml:space="preserve"> for speech and in clause 6.2.3 for video</w:t>
      </w:r>
      <w:r w:rsidRPr="00715F63">
        <w:t>. The negotiation of ECN at session setup is described in [</w:t>
      </w:r>
      <w:r w:rsidR="00465E9F" w:rsidRPr="00715F63">
        <w:t>84</w:t>
      </w:r>
      <w:r w:rsidRPr="00715F63">
        <w:t>]. The adaptation response to congestion events is described in clause 10.</w:t>
      </w:r>
    </w:p>
    <w:p w:rsidR="00B35D29" w:rsidRPr="00715F63" w:rsidRDefault="00B35D29" w:rsidP="002D623D">
      <w:pPr>
        <w:pStyle w:val="Heading3"/>
      </w:pPr>
      <w:bookmarkStart w:id="53" w:name="_Toc416265877"/>
      <w:r w:rsidRPr="00715F63">
        <w:t>6.2.1a</w:t>
      </w:r>
      <w:r w:rsidRPr="00715F63">
        <w:tab/>
      </w:r>
      <w:smartTag w:uri="urn:schemas-microsoft-com:office:smarttags" w:element="PersonName">
        <w:r w:rsidRPr="00715F63">
          <w:t>RT</w:t>
        </w:r>
      </w:smartTag>
      <w:r w:rsidRPr="00715F63">
        <w:t>P profile negotiation</w:t>
      </w:r>
      <w:bookmarkEnd w:id="53"/>
    </w:p>
    <w:p w:rsidR="00B35D29" w:rsidRPr="00715F63" w:rsidRDefault="00B35D29" w:rsidP="002D623D">
      <w:pPr>
        <w:pStyle w:val="Heading4"/>
      </w:pPr>
      <w:bookmarkStart w:id="54" w:name="_Toc416265878"/>
      <w:r w:rsidRPr="00715F63">
        <w:t>6.2.1a.1</w:t>
      </w:r>
      <w:r w:rsidRPr="00715F63">
        <w:tab/>
        <w:t>General</w:t>
      </w:r>
      <w:bookmarkEnd w:id="54"/>
    </w:p>
    <w:p w:rsidR="00580A09" w:rsidRPr="00715F63" w:rsidRDefault="00580A09">
      <w:r w:rsidRPr="00715F63">
        <w:t>MTSI clients should support SDPCapNeg to be able to negotiate RTP profiles for all media types where AVPF is supported. MTSI clients supporting SDPCapNeg shall support the complete SDPCapNeg framework</w:t>
      </w:r>
      <w:r w:rsidR="00B35D29" w:rsidRPr="00715F63">
        <w:t xml:space="preserve">. </w:t>
      </w:r>
    </w:p>
    <w:p w:rsidR="00B35D29" w:rsidRPr="00715F63" w:rsidRDefault="00B35D29">
      <w:r w:rsidRPr="00715F6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rsidR="00B35D29" w:rsidRPr="00715F63" w:rsidRDefault="00B35D29">
      <w:pPr>
        <w:pStyle w:val="NO"/>
      </w:pPr>
      <w:r w:rsidRPr="00715F63">
        <w:t>NOTE:</w:t>
      </w:r>
      <w:r w:rsidRPr="00715F63">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rsidRPr="00715F63">
        <w:t>supported</w:t>
      </w:r>
      <w:r w:rsidRPr="00715F63">
        <w:t>. Hence, MTSI clients are required to support the complete framework.</w:t>
      </w:r>
    </w:p>
    <w:p w:rsidR="00B35D29" w:rsidRPr="00715F63" w:rsidRDefault="00B35D29" w:rsidP="002D623D">
      <w:pPr>
        <w:pStyle w:val="Heading4"/>
      </w:pPr>
      <w:bookmarkStart w:id="55" w:name="_Toc416265879"/>
      <w:r w:rsidRPr="00715F63">
        <w:t>6.2.1a.2</w:t>
      </w:r>
      <w:r w:rsidRPr="00715F63">
        <w:tab/>
        <w:t>Using SDPCapNeg in SDP offer</w:t>
      </w:r>
      <w:bookmarkEnd w:id="55"/>
    </w:p>
    <w:p w:rsidR="00580A09" w:rsidRPr="00715F63" w:rsidRDefault="00580A09" w:rsidP="00580A09">
      <w:r w:rsidRPr="00715F63">
        <w:t xml:space="preserve">For voice and real-time text, SDPCapNeg shall be used </w:t>
      </w:r>
      <w:r w:rsidRPr="00715F63">
        <w:rPr>
          <w:lang w:eastAsia="en-GB"/>
        </w:rPr>
        <w:t xml:space="preserve">when offering AVPF the first time </w:t>
      </w:r>
      <w:r w:rsidRPr="00715F63">
        <w:t>for a new media type in the session since the support for AVPF</w:t>
      </w:r>
      <w:r w:rsidRPr="00715F63">
        <w:rPr>
          <w:lang w:eastAsia="en-GB"/>
        </w:rPr>
        <w:t xml:space="preserve"> in the answering client is not known at this stage</w:t>
      </w:r>
      <w:r w:rsidRPr="00715F63">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715F63">
        <w:rPr>
          <w:lang w:eastAsia="en-GB"/>
        </w:rPr>
        <w:t xml:space="preserve">Subsequent SDP offers, in a re-INVITE or UPDATE, may offer AVPF without SDPCapNeg if it is known from an earlier re-INVITE or UPDATE that the answering client supports this RTP profile. </w:t>
      </w:r>
      <w:r w:rsidRPr="00715F63">
        <w:t>If the offer includes only AVP then SDPCapNeg does not need to be used, which can occur for: text; speech if RTCP is not used; and in re-INVITEs or UPDATEs where the RTP profile has already been negotiated for the session in a preceding INVITE or UPDATE.</w:t>
      </w:r>
    </w:p>
    <w:p w:rsidR="00B35D29" w:rsidRPr="00715F63" w:rsidRDefault="00580A09" w:rsidP="00580A09">
      <w:r w:rsidRPr="00715F63">
        <w:t xml:space="preserve">When offering </w:t>
      </w:r>
      <w:r w:rsidRPr="00715F63">
        <w:rPr>
          <w:lang w:eastAsia="en-GB"/>
        </w:rPr>
        <w:t xml:space="preserve">AVP and AVPF using </w:t>
      </w:r>
      <w:r w:rsidRPr="00715F63">
        <w:t>SDPCapNeg, the MTSI client shall offer AVP on the media (m=) line and shall offer AVPF using SDPCapNeg mechanisms. The SDPCapNeg mechanisms are used as follows</w:t>
      </w:r>
      <w:r w:rsidR="00B35D29" w:rsidRPr="00715F63">
        <w:t>:</w:t>
      </w:r>
    </w:p>
    <w:p w:rsidR="00B35D29" w:rsidRPr="00715F63" w:rsidRDefault="00B35D29">
      <w:pPr>
        <w:pStyle w:val="B1"/>
      </w:pPr>
      <w:r w:rsidRPr="00715F63">
        <w:t>-</w:t>
      </w:r>
      <w:r w:rsidRPr="00715F63">
        <w:tab/>
        <w:t xml:space="preserve">The support for AVPF is indicated in an attribute (a=) line using the transport capability attribute </w:t>
      </w:r>
      <w:r w:rsidR="002D623D" w:rsidRPr="00715F63">
        <w:t>"</w:t>
      </w:r>
      <w:r w:rsidRPr="00715F63">
        <w:t>tcap</w:t>
      </w:r>
      <w:r w:rsidR="002D623D" w:rsidRPr="00715F63">
        <w:t>"</w:t>
      </w:r>
      <w:r w:rsidRPr="00715F63">
        <w:t>. AVPF shall be preferred over AVP.</w:t>
      </w:r>
    </w:p>
    <w:p w:rsidR="00B35D29" w:rsidRPr="00715F63" w:rsidRDefault="00B35D29">
      <w:pPr>
        <w:pStyle w:val="B1"/>
      </w:pPr>
      <w:r w:rsidRPr="00715F63">
        <w:t>-</w:t>
      </w:r>
      <w:r w:rsidRPr="00715F63">
        <w:tab/>
        <w:t xml:space="preserve">At least one configuration using AVPF shall be listed using the attribute for potential configurations </w:t>
      </w:r>
      <w:r w:rsidR="002D623D" w:rsidRPr="00715F63">
        <w:t>"</w:t>
      </w:r>
      <w:r w:rsidRPr="00715F63">
        <w:t>pcfg</w:t>
      </w:r>
      <w:r w:rsidR="002D623D" w:rsidRPr="00715F63">
        <w:t>"</w:t>
      </w:r>
      <w:r w:rsidRPr="00715F63">
        <w:t>.</w:t>
      </w:r>
    </w:p>
    <w:p w:rsidR="00B35D29" w:rsidRPr="00715F63" w:rsidRDefault="00B35D29" w:rsidP="002D623D">
      <w:pPr>
        <w:pStyle w:val="Heading4"/>
      </w:pPr>
      <w:bookmarkStart w:id="56" w:name="_Toc416265880"/>
      <w:r w:rsidRPr="00715F63">
        <w:t>6.2.1a.3</w:t>
      </w:r>
      <w:r w:rsidRPr="00715F63">
        <w:tab/>
        <w:t>Answering to an SDP offer using SDPCapNeg</w:t>
      </w:r>
      <w:bookmarkEnd w:id="56"/>
    </w:p>
    <w:p w:rsidR="00B35D29" w:rsidRPr="00715F63" w:rsidRDefault="00B35D29">
      <w:r w:rsidRPr="00715F63">
        <w:t>An invited MTSI client should accept using AVPF whenever supported. If AVPF is to be used in the session then the MTSI client:</w:t>
      </w:r>
    </w:p>
    <w:p w:rsidR="00B35D29" w:rsidRPr="00715F63" w:rsidRDefault="00B35D29">
      <w:pPr>
        <w:pStyle w:val="B1"/>
      </w:pPr>
      <w:r w:rsidRPr="00715F63">
        <w:t>-</w:t>
      </w:r>
      <w:r w:rsidRPr="00715F63">
        <w:tab/>
        <w:t>Shall select one configuration out of the potential configurations defined in the SDP offer for using AVPF.</w:t>
      </w:r>
    </w:p>
    <w:p w:rsidR="00B35D29" w:rsidRPr="00715F63" w:rsidRDefault="00B35D29">
      <w:pPr>
        <w:pStyle w:val="B1"/>
      </w:pPr>
      <w:r w:rsidRPr="00715F63">
        <w:t>-</w:t>
      </w:r>
      <w:r w:rsidRPr="00715F63">
        <w:tab/>
        <w:t>Indicate in the media (m=) line of the SDP answer that the profile to use is AVPF.</w:t>
      </w:r>
    </w:p>
    <w:p w:rsidR="00B35D29" w:rsidRPr="00715F63" w:rsidRDefault="00B35D29">
      <w:pPr>
        <w:pStyle w:val="B1"/>
      </w:pPr>
      <w:r w:rsidRPr="00715F63">
        <w:t>-</w:t>
      </w:r>
      <w:r w:rsidRPr="00715F63">
        <w:tab/>
        <w:t xml:space="preserve">Indicate the selected configuration for using AVPF in the attribute for actual configurations </w:t>
      </w:r>
      <w:r w:rsidR="002D623D" w:rsidRPr="00715F63">
        <w:t>"</w:t>
      </w:r>
      <w:r w:rsidRPr="00715F63">
        <w:t>acfg</w:t>
      </w:r>
      <w:r w:rsidR="002D623D" w:rsidRPr="00715F63">
        <w:t>"</w:t>
      </w:r>
      <w:r w:rsidRPr="00715F63">
        <w:t>.</w:t>
      </w:r>
    </w:p>
    <w:p w:rsidR="00B35D29" w:rsidRPr="00715F63" w:rsidRDefault="00B35D29">
      <w:r w:rsidRPr="00715F63">
        <w:t>If AVP is to be used then the MTSI shall not indicate any SDPCapNeg attributes for using AVPF in the SDP answer.</w:t>
      </w:r>
    </w:p>
    <w:p w:rsidR="00B35D29" w:rsidRPr="00715F63" w:rsidRDefault="00B35D29" w:rsidP="002D623D">
      <w:pPr>
        <w:pStyle w:val="Heading3"/>
      </w:pPr>
      <w:bookmarkStart w:id="57" w:name="_Toc416265881"/>
      <w:r w:rsidRPr="00715F63">
        <w:t>6.2.2</w:t>
      </w:r>
      <w:r w:rsidRPr="00715F63">
        <w:tab/>
        <w:t>Speech</w:t>
      </w:r>
      <w:bookmarkEnd w:id="57"/>
    </w:p>
    <w:p w:rsidR="00F8089C" w:rsidRPr="00715F63" w:rsidRDefault="00F8089C" w:rsidP="002D623D">
      <w:pPr>
        <w:pStyle w:val="Heading4"/>
      </w:pPr>
      <w:bookmarkStart w:id="58" w:name="_Toc416265882"/>
      <w:r w:rsidRPr="00715F63">
        <w:t>6.2.2.1</w:t>
      </w:r>
      <w:r w:rsidRPr="00715F63">
        <w:tab/>
        <w:t>General</w:t>
      </w:r>
      <w:bookmarkEnd w:id="58"/>
    </w:p>
    <w:p w:rsidR="00B35D29" w:rsidRPr="00715F63" w:rsidRDefault="00B35D29">
      <w:r w:rsidRPr="00715F63">
        <w:t>For AMR or AMR-WB encoded media, the session setup shall determine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p>
    <w:p w:rsidR="00B35D29" w:rsidRPr="00715F63" w:rsidRDefault="00B35D29">
      <w:r w:rsidRPr="00715F63">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rsidR="00B35D29" w:rsidRPr="00715F63" w:rsidRDefault="00B35D29">
      <w:r w:rsidRPr="00715F63">
        <w:t>An MTSI client offering a speech media session for narrow-band speech and/or wide-band speech should offer SDP according to the examples in clauses A.1 to A.3.</w:t>
      </w:r>
    </w:p>
    <w:p w:rsidR="00B35D29" w:rsidRPr="00715F63" w:rsidRDefault="00580A09">
      <w:r w:rsidRPr="00715F63">
        <w:t>An MTSI client shall at least offer AVP for speech media streams. An MTSI client should also offer AVPF for speech media streams. RTP profile negotiation shall be done as described in clause 6.2.1a. When AVPF is offered then the RTCP bandwidth shall be greater than zero</w:t>
      </w:r>
      <w:r w:rsidR="00CC2245" w:rsidRPr="00715F63">
        <w:t>.</w:t>
      </w:r>
    </w:p>
    <w:p w:rsidR="002B59CC" w:rsidRPr="00715F63" w:rsidRDefault="002B59CC" w:rsidP="002B59CC">
      <w:r w:rsidRPr="00715F63">
        <w:t xml:space="preserve">If an MTSI client in terminal offers to use ECN for speech in </w:t>
      </w:r>
      <w:smartTag w:uri="urn:schemas-microsoft-com:office:smarttags" w:element="PersonName">
        <w:r w:rsidRPr="00715F63">
          <w:t>RT</w:t>
        </w:r>
      </w:smartTag>
      <w:r w:rsidRPr="00715F63">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rsidRPr="00715F63">
        <w:t>84</w:t>
      </w:r>
      <w:r w:rsidRPr="00715F63">
        <w:t>].</w:t>
      </w:r>
    </w:p>
    <w:p w:rsidR="002B59CC" w:rsidRPr="00715F63" w:rsidRDefault="002B59CC" w:rsidP="002B59CC">
      <w:r w:rsidRPr="00715F63">
        <w:t>ECN shall not be used when the codec negotiation concludes that only fixed-rate operation is used.</w:t>
      </w:r>
    </w:p>
    <w:p w:rsidR="002B59CC" w:rsidRPr="00715F63" w:rsidRDefault="002B59CC" w:rsidP="002B59CC">
      <w:r w:rsidRPr="00715F63">
        <w:t xml:space="preserve">The use of ECN for a speech stream in </w:t>
      </w:r>
      <w:smartTag w:uri="urn:schemas-microsoft-com:office:smarttags" w:element="PersonName">
        <w:r w:rsidRPr="00715F63">
          <w:t>RT</w:t>
        </w:r>
      </w:smartTag>
      <w:r w:rsidRPr="00715F63">
        <w:t xml:space="preserve">P is negotiated with the </w:t>
      </w:r>
      <w:r w:rsidR="002D623D" w:rsidRPr="00715F63">
        <w:t>"</w:t>
      </w:r>
      <w:r w:rsidRPr="00715F63">
        <w:t>ecn-capable-rtp</w:t>
      </w:r>
      <w:r w:rsidR="002D623D" w:rsidRPr="00715F63">
        <w:t>"</w:t>
      </w:r>
      <w:r w:rsidRPr="00715F63">
        <w:t xml:space="preserve"> SDP attribute, [</w:t>
      </w:r>
      <w:r w:rsidR="00465E9F" w:rsidRPr="00715F63">
        <w:t>84</w:t>
      </w:r>
      <w:r w:rsidRPr="00715F63">
        <w:t>]. ECN is enabled when both clients agree to use ECN as configured below. An MTSI client in terminal using ECN shall therefore also include the following parameters and parameter values for the ECN attribute:</w:t>
      </w:r>
    </w:p>
    <w:p w:rsidR="002B59CC" w:rsidRPr="00715F63" w:rsidRDefault="002D623D" w:rsidP="00D06109">
      <w:pPr>
        <w:pStyle w:val="B1"/>
        <w:numPr>
          <w:ilvl w:val="0"/>
          <w:numId w:val="7"/>
        </w:numPr>
        <w:overflowPunct/>
        <w:autoSpaceDE/>
        <w:autoSpaceDN/>
        <w:adjustRightInd/>
        <w:textAlignment w:val="auto"/>
      </w:pPr>
      <w:r w:rsidRPr="00715F63">
        <w:t>"</w:t>
      </w:r>
      <w:r w:rsidR="002B59CC" w:rsidRPr="00715F63">
        <w:t>leap</w:t>
      </w:r>
      <w:r w:rsidRPr="00715F63">
        <w:t>"</w:t>
      </w:r>
      <w:r w:rsidR="002B59CC" w:rsidRPr="00715F63">
        <w:t>, to indicate that the leap-of-faith initiation method shall be used;</w:t>
      </w:r>
    </w:p>
    <w:p w:rsidR="002B59CC" w:rsidRPr="00715F63" w:rsidRDefault="006509B1" w:rsidP="00D06109">
      <w:pPr>
        <w:pStyle w:val="B1"/>
        <w:numPr>
          <w:ilvl w:val="0"/>
          <w:numId w:val="7"/>
        </w:numPr>
        <w:overflowPunct/>
        <w:autoSpaceDE/>
        <w:autoSpaceDN/>
        <w:adjustRightInd/>
        <w:textAlignment w:val="auto"/>
      </w:pPr>
      <w:r w:rsidRPr="00715F63">
        <w:t xml:space="preserve"> </w:t>
      </w:r>
      <w:r w:rsidR="002D623D" w:rsidRPr="00715F63">
        <w:t>"</w:t>
      </w:r>
      <w:r w:rsidR="002B59CC" w:rsidRPr="00715F63">
        <w:t>ect=0</w:t>
      </w:r>
      <w:r w:rsidR="002D623D" w:rsidRPr="00715F63">
        <w:t>"</w:t>
      </w:r>
      <w:r w:rsidR="002B59CC" w:rsidRPr="00715F63">
        <w:t>, to indicate that ECT(0) shall be set for every packet.</w:t>
      </w:r>
    </w:p>
    <w:p w:rsidR="00CC2245" w:rsidRPr="00715F63" w:rsidRDefault="00CC2245" w:rsidP="00CC2245">
      <w:r w:rsidRPr="00715F63">
        <w:t xml:space="preserve">An MTSI client offering ECN for speech may indicate support of the RTCP AVPF ECN feedback messages [84] using "rtcp-fb" attributes with the </w:t>
      </w:r>
      <w:r w:rsidR="002D623D" w:rsidRPr="00715F63">
        <w:t>'</w:t>
      </w:r>
      <w:r w:rsidRPr="00715F63">
        <w:t>nack</w:t>
      </w:r>
      <w:r w:rsidR="002D623D" w:rsidRPr="00715F63">
        <w:t>'</w:t>
      </w:r>
      <w:r w:rsidRPr="00715F63">
        <w:t xml:space="preserve"> feedback parameter and the </w:t>
      </w:r>
      <w:r w:rsidR="002D623D" w:rsidRPr="00715F63">
        <w:t>'</w:t>
      </w:r>
      <w:r w:rsidRPr="00715F63">
        <w:t>ecn</w:t>
      </w:r>
      <w:r w:rsidR="002D623D" w:rsidRPr="00715F63">
        <w:t>'</w:t>
      </w:r>
      <w:r w:rsidRPr="00715F63">
        <w:t xml:space="preserve"> feedback parameter value. An MTSI client offering ECN for speech may indicate support for RTCP XR ECN summary reports [84] using the </w:t>
      </w:r>
      <w:r w:rsidR="002D623D" w:rsidRPr="00715F63">
        <w:t>'</w:t>
      </w:r>
      <w:r w:rsidRPr="00715F63">
        <w:t>rtcp-xr</w:t>
      </w:r>
      <w:r w:rsidR="002D623D" w:rsidRPr="00715F63">
        <w:t>'</w:t>
      </w:r>
      <w:r w:rsidRPr="00715F63">
        <w:t xml:space="preserve"> SDP attribute [88] and the </w:t>
      </w:r>
      <w:r w:rsidR="002D623D" w:rsidRPr="00715F63">
        <w:t>'</w:t>
      </w:r>
      <w:r w:rsidRPr="00715F63">
        <w:t>ecn-sum</w:t>
      </w:r>
      <w:r w:rsidR="002D623D" w:rsidRPr="00715F63">
        <w:t>'</w:t>
      </w:r>
      <w:r w:rsidRPr="00715F63">
        <w:t xml:space="preserve"> parameter.</w:t>
      </w:r>
    </w:p>
    <w:p w:rsidR="00CC2245" w:rsidRPr="00715F63" w:rsidRDefault="00CC2245" w:rsidP="00CC2245">
      <w:r w:rsidRPr="00715F63">
        <w:t>An MTSI client receiving an offer for ECN for speech without an indication of support of RTCP AVPF ECN feedback messages [84] within an "rtcp-fb" attribute should accept the offer if it supports ECN.</w:t>
      </w:r>
    </w:p>
    <w:p w:rsidR="00CC2245" w:rsidRPr="00715F63" w:rsidRDefault="00CC2245" w:rsidP="00CC2245">
      <w:r w:rsidRPr="00715F63">
        <w:t>An MTSI client receiving an offer for ECN for speech with an indication of support of the RTCP AVPF ECN feedback message [84] should also accept the offer and may indicate support of the RTCP AVPF ECN feedback messages [84] in the answer.</w:t>
      </w:r>
    </w:p>
    <w:p w:rsidR="00CC2245" w:rsidRPr="00715F63" w:rsidRDefault="00CC2245" w:rsidP="002B59CC">
      <w:r w:rsidRPr="00715F63">
        <w:t xml:space="preserve">An MTSI client accepting ECN for speech in an answer may indicate support for RTCP XR ECN summary reports in the answer using the </w:t>
      </w:r>
      <w:r w:rsidR="002D623D" w:rsidRPr="00715F63">
        <w:t>'</w:t>
      </w:r>
      <w:r w:rsidRPr="00715F63">
        <w:t>rtcp-xr</w:t>
      </w:r>
      <w:r w:rsidR="002D623D" w:rsidRPr="00715F63">
        <w:t>'</w:t>
      </w:r>
      <w:r w:rsidRPr="00715F63">
        <w:t xml:space="preserve"> SDP attribute [88] and the </w:t>
      </w:r>
      <w:r w:rsidR="002D623D" w:rsidRPr="00715F63">
        <w:t>'</w:t>
      </w:r>
      <w:r w:rsidRPr="00715F63">
        <w:t>ecn-sum</w:t>
      </w:r>
      <w:r w:rsidR="002D623D" w:rsidRPr="00715F63">
        <w:t>'</w:t>
      </w:r>
      <w:r w:rsidRPr="00715F63">
        <w:t xml:space="preserve"> parameter.</w:t>
      </w:r>
    </w:p>
    <w:p w:rsidR="002B59CC" w:rsidRPr="00715F63" w:rsidRDefault="002B59CC" w:rsidP="002B59CC">
      <w:r w:rsidRPr="00715F63">
        <w:t xml:space="preserve">The use of ECN is disabled when a client sends an SDP without the </w:t>
      </w:r>
      <w:r w:rsidR="002D623D" w:rsidRPr="00715F63">
        <w:t>"</w:t>
      </w:r>
      <w:r w:rsidRPr="00715F63">
        <w:t>ecn-capable-rtp</w:t>
      </w:r>
      <w:r w:rsidR="002D623D" w:rsidRPr="00715F63">
        <w:t>"</w:t>
      </w:r>
      <w:r w:rsidRPr="00715F63">
        <w:t xml:space="preserve"> SDP attribute.</w:t>
      </w:r>
    </w:p>
    <w:p w:rsidR="00CC2245" w:rsidRPr="00715F63" w:rsidRDefault="00CC2245" w:rsidP="002B59CC">
      <w:r w:rsidRPr="00715F63">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rsidR="002B59CC" w:rsidRPr="00715F63" w:rsidRDefault="002B59CC" w:rsidP="002B59CC">
      <w:r w:rsidRPr="00715F63">
        <w:t>SDP examples for offering and accepting ECT are shown in Annex A.12.</w:t>
      </w:r>
    </w:p>
    <w:p w:rsidR="00B35D29" w:rsidRPr="00715F63" w:rsidRDefault="00B35D29">
      <w:r w:rsidRPr="00715F63">
        <w:t>Session setup for sessions including speech and DTMF events is described in Annex G.</w:t>
      </w:r>
    </w:p>
    <w:p w:rsidR="00F8089C" w:rsidRPr="00715F63" w:rsidRDefault="00F8089C" w:rsidP="002D623D">
      <w:pPr>
        <w:pStyle w:val="Heading4"/>
      </w:pPr>
      <w:bookmarkStart w:id="59" w:name="_Toc416265883"/>
      <w:r w:rsidRPr="00715F63">
        <w:t>6.2.2.2</w:t>
      </w:r>
      <w:r w:rsidRPr="00715F63">
        <w:tab/>
        <w:t>Generating SDP offers for AMR-NB and AMR-WB</w:t>
      </w:r>
      <w:bookmarkEnd w:id="59"/>
    </w:p>
    <w:p w:rsidR="001740AD" w:rsidRPr="00715F63" w:rsidRDefault="001740AD" w:rsidP="00BF3A48">
      <w:r w:rsidRPr="00715F63">
        <w:t>When speech is offered, an MTSI client in terminal sending a first SDP offer in the initial offer-answer negotiation shall include at least one RTP payload type for AMR-NB and the MTSI client in terminal shall support a configuration where the MTSI client in terminal includes the parameter settings as defined in Table 6.1 and in Table 6.2. If wideband speech is also offered then the SDP offer shall also include at least one RTP payload type for AMR-WB and the MTSI client in terminal shall support a configuration where the MTSI client in terminal includes the parameter settings as defined in Table 6.1 and in Table 6.2.</w:t>
      </w:r>
    </w:p>
    <w:p w:rsidR="001740AD" w:rsidRPr="00715F63" w:rsidRDefault="001740AD" w:rsidP="001740AD">
      <w:pPr>
        <w:pStyle w:val="NO"/>
      </w:pPr>
      <w:r w:rsidRPr="00715F63">
        <w:t>NOTE:</w:t>
      </w:r>
      <w:r w:rsidRPr="00715F63">
        <w:tab/>
        <w:t>While it is required that the MTSI client in terminal supports the configurations of the SDP parameters as specified, other configurations may be used due to terminal resources, network resources or operator specified settings.</w:t>
      </w:r>
    </w:p>
    <w:p w:rsidR="00F8089C" w:rsidRPr="00715F63" w:rsidRDefault="00F8089C" w:rsidP="001740AD">
      <w:pPr>
        <w:pStyle w:val="FP"/>
      </w:pPr>
    </w:p>
    <w:p w:rsidR="00F8089C" w:rsidRPr="00715F63" w:rsidRDefault="00F8089C" w:rsidP="00F8089C">
      <w:pPr>
        <w:pStyle w:val="TH"/>
      </w:pPr>
      <w:r w:rsidRPr="00715F63">
        <w:t xml:space="preserve">Table 6.1: SDP parameters for AMR-NB or AMR-WB when the MTSI client in </w:t>
      </w:r>
      <w:r w:rsidR="003A49DE" w:rsidRPr="00715F63">
        <w:t>terminal</w:t>
      </w:r>
      <w:r w:rsidRPr="00715F63">
        <w:t xml:space="preserve">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715F63" w:rsidTr="00715C05">
        <w:trPr>
          <w:jc w:val="center"/>
        </w:trPr>
        <w:tc>
          <w:tcPr>
            <w:tcW w:w="2818"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435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Usage</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octet-align</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mode-set</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mode-change-period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mode-change-capability</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2</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mode-change-neighbor</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240, see also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crc</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robust-sorting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interleaving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according to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channels</w:t>
            </w:r>
          </w:p>
        </w:tc>
        <w:tc>
          <w:tcPr>
            <w:tcW w:w="4359" w:type="dxa"/>
            <w:shd w:val="clear" w:color="auto" w:fill="auto"/>
          </w:tcPr>
          <w:p w:rsidR="00F8089C" w:rsidRPr="00715F63" w:rsidRDefault="000B1C47" w:rsidP="00715C05">
            <w:pPr>
              <w:pStyle w:val="TAL"/>
              <w:widowControl w:val="0"/>
              <w:tabs>
                <w:tab w:val="left" w:pos="1418"/>
                <w:tab w:val="left" w:pos="2835"/>
                <w:tab w:val="left" w:pos="4253"/>
                <w:tab w:val="left" w:pos="5670"/>
                <w:tab w:val="left" w:pos="7088"/>
                <w:tab w:val="left" w:pos="8505"/>
              </w:tabs>
              <w:spacing w:before="60"/>
            </w:pPr>
            <w:r w:rsidRPr="00715F63">
              <w:t>Shall either be set to 1 or be omitted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max-red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included and shall be set to 220 or less</w:t>
            </w:r>
          </w:p>
        </w:tc>
      </w:tr>
      <w:tr w:rsidR="002B59CC" w:rsidRPr="00715F63" w:rsidTr="00715C05">
        <w:trPr>
          <w:jc w:val="center"/>
        </w:trPr>
        <w:tc>
          <w:tcPr>
            <w:tcW w:w="2818"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ecn-capable-rtp: le</w:t>
            </w:r>
            <w:r w:rsidR="00960F42" w:rsidRPr="00715F63">
              <w:rPr>
                <w:rFonts w:ascii="Arial" w:hAnsi="Arial"/>
                <w:sz w:val="18"/>
              </w:rPr>
              <w:t>ap</w:t>
            </w:r>
            <w:r w:rsidRPr="00715F63">
              <w:rPr>
                <w:rFonts w:ascii="Arial" w:hAnsi="Arial"/>
                <w:sz w:val="18"/>
              </w:rPr>
              <w:t xml:space="preserve"> ect=0</w:t>
            </w:r>
          </w:p>
        </w:tc>
        <w:tc>
          <w:tcPr>
            <w:tcW w:w="4359" w:type="dxa"/>
            <w:shd w:val="clear" w:color="auto" w:fill="auto"/>
          </w:tcPr>
          <w:p w:rsidR="002B59CC" w:rsidRPr="00715F63" w:rsidRDefault="002B59CC" w:rsidP="00715C05">
            <w:pPr>
              <w:pStyle w:val="TAL"/>
              <w:widowControl w:val="0"/>
              <w:tabs>
                <w:tab w:val="left" w:pos="1418"/>
                <w:tab w:val="left" w:pos="2835"/>
                <w:tab w:val="left" w:pos="4253"/>
                <w:tab w:val="left" w:pos="5670"/>
                <w:tab w:val="left" w:pos="7088"/>
                <w:tab w:val="left" w:pos="8505"/>
              </w:tabs>
              <w:spacing w:before="60"/>
            </w:pPr>
            <w:r w:rsidRPr="00715F63">
              <w:t>Shall be included if offering to use ECN and if the session setup allows for bit-rate adaptation</w:t>
            </w:r>
          </w:p>
        </w:tc>
      </w:tr>
    </w:tbl>
    <w:p w:rsidR="00F8089C" w:rsidRPr="00715F63" w:rsidRDefault="00F8089C" w:rsidP="002B59CC"/>
    <w:p w:rsidR="00F8089C" w:rsidRPr="00715F63" w:rsidRDefault="00F8089C" w:rsidP="00F8089C">
      <w:pPr>
        <w:pStyle w:val="TH"/>
      </w:pPr>
      <w:r w:rsidRPr="00715F63">
        <w:t xml:space="preserve">Table 6.2: SDP parameters for AMR-NB or AMR-WB when the MTSI client in </w:t>
      </w:r>
      <w:r w:rsidR="003A49DE" w:rsidRPr="00715F63">
        <w:t>terminal</w:t>
      </w:r>
      <w:r w:rsidRPr="00715F63">
        <w:t xml:space="preserve">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715F63" w:rsidTr="00715C05">
        <w:trPr>
          <w:jc w:val="center"/>
        </w:trPr>
        <w:tc>
          <w:tcPr>
            <w:tcW w:w="2818"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435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Usage</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octet-align</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mode-set</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mode-change-period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mode-change-capability</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2</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mode-change-neighbor</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240, see also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crc</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robust-sorting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interleaving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according to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channels</w:t>
            </w:r>
          </w:p>
        </w:tc>
        <w:tc>
          <w:tcPr>
            <w:tcW w:w="4359" w:type="dxa"/>
            <w:shd w:val="clear" w:color="auto" w:fill="auto"/>
          </w:tcPr>
          <w:p w:rsidR="00F8089C" w:rsidRPr="00715F63" w:rsidRDefault="000B1C47" w:rsidP="00715C05">
            <w:pPr>
              <w:pStyle w:val="TAL"/>
              <w:widowControl w:val="0"/>
              <w:tabs>
                <w:tab w:val="left" w:pos="1418"/>
                <w:tab w:val="left" w:pos="2835"/>
                <w:tab w:val="left" w:pos="4253"/>
                <w:tab w:val="left" w:pos="5670"/>
                <w:tab w:val="left" w:pos="7088"/>
                <w:tab w:val="left" w:pos="8505"/>
              </w:tabs>
              <w:spacing w:before="60"/>
            </w:pPr>
            <w:r w:rsidRPr="00715F63">
              <w:t>Shall either be set to 1 or be omitted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max-red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included and shall be set to 220 or less</w:t>
            </w:r>
          </w:p>
        </w:tc>
      </w:tr>
      <w:tr w:rsidR="002B59CC" w:rsidRPr="00715F63" w:rsidTr="00715C05">
        <w:trPr>
          <w:jc w:val="center"/>
        </w:trPr>
        <w:tc>
          <w:tcPr>
            <w:tcW w:w="2818"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ecn-capable-rtp</w:t>
            </w:r>
            <w:r w:rsidR="00960F42" w:rsidRPr="00715F63">
              <w:rPr>
                <w:rFonts w:ascii="Arial" w:hAnsi="Arial"/>
                <w:sz w:val="18"/>
              </w:rPr>
              <w:t>: leap</w:t>
            </w:r>
            <w:r w:rsidRPr="00715F63">
              <w:rPr>
                <w:rFonts w:ascii="Arial" w:hAnsi="Arial"/>
                <w:sz w:val="18"/>
              </w:rPr>
              <w:t xml:space="preserve"> ect=0</w:t>
            </w:r>
          </w:p>
        </w:tc>
        <w:tc>
          <w:tcPr>
            <w:tcW w:w="4359"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Shall be included if offering to use ECN and if the session setup allows for bit-rate adaptation</w:t>
            </w:r>
          </w:p>
        </w:tc>
      </w:tr>
    </w:tbl>
    <w:p w:rsidR="00F8089C" w:rsidRPr="00715F63" w:rsidRDefault="00F8089C" w:rsidP="00F8089C">
      <w:pPr>
        <w:spacing w:after="0"/>
      </w:pPr>
    </w:p>
    <w:p w:rsidR="000B1C47" w:rsidRPr="00715F63" w:rsidRDefault="000B1C47" w:rsidP="00F8089C">
      <w:r w:rsidRPr="00715F63">
        <w:t>When the channels parameter is omitted then this means that one channel is being offered.</w:t>
      </w:r>
    </w:p>
    <w:p w:rsidR="00F8089C" w:rsidRPr="00715F63" w:rsidRDefault="00F8089C" w:rsidP="00F8089C">
      <w:r w:rsidRPr="00715F63">
        <w:t>An example of an SDP offer for AMR-NB is shown in Table A.1.1. An example of an SDP offer for both AMR-NB and AMR-WB is shown in Table A.1.2.</w:t>
      </w:r>
    </w:p>
    <w:p w:rsidR="00F8089C" w:rsidRPr="00715F63" w:rsidRDefault="00F8089C" w:rsidP="00F8089C">
      <w:r w:rsidRPr="00715F63">
        <w:t>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One example of dividing the offer-answer negotiation into two phases, and the corresponding SDP offers, is shown in clause A.1.1.2.2.</w:t>
      </w:r>
    </w:p>
    <w:p w:rsidR="00F8089C" w:rsidRPr="00715F63" w:rsidRDefault="00F8089C" w:rsidP="00F8089C">
      <w:pPr>
        <w:pStyle w:val="NO"/>
      </w:pPr>
      <w:r w:rsidRPr="00715F63">
        <w:t>NOTE:</w:t>
      </w:r>
      <w:r w:rsidRPr="00715F63">
        <w:tab/>
        <w:t>Dividing the offer-answer negotiation into several phases may lead to never offering the less preferred configurations if the other end-points accepts to use at least one of the configurations offered in the initial SDP offer.</w:t>
      </w:r>
    </w:p>
    <w:p w:rsidR="00F8089C" w:rsidRPr="00715F63" w:rsidRDefault="00F8089C" w:rsidP="00F8089C">
      <w:r w:rsidRPr="00715F63">
        <w:t>If the speech media is re-negotiated during the session then the knowledge from earlier offer-answer negotiations should be used in order to shorten the session re-negotiation time. I.e., failed offer-answer transactions shall not be repeated.</w:t>
      </w:r>
    </w:p>
    <w:p w:rsidR="00F8089C" w:rsidRPr="00715F63" w:rsidRDefault="00F8089C" w:rsidP="002D623D">
      <w:pPr>
        <w:pStyle w:val="Heading4"/>
      </w:pPr>
      <w:bookmarkStart w:id="60" w:name="_Toc416265884"/>
      <w:r w:rsidRPr="00715F63">
        <w:t>6.2.2.3</w:t>
      </w:r>
      <w:r w:rsidRPr="00715F63">
        <w:tab/>
        <w:t>Generating the SDP answer</w:t>
      </w:r>
      <w:bookmarkEnd w:id="60"/>
    </w:p>
    <w:p w:rsidR="00F8089C" w:rsidRPr="00715F63" w:rsidRDefault="00F8089C" w:rsidP="00F8089C">
      <w:r w:rsidRPr="00715F63">
        <w:t>An MTSI client in terminal must understand all the payload format options that are defined in RFC 4867 [28]. It does not have to support operating according to all these options but must be capable to properly accepting or rejecting all options.</w:t>
      </w:r>
    </w:p>
    <w:p w:rsidR="00F8089C" w:rsidRPr="00715F63" w:rsidRDefault="00F8089C" w:rsidP="00F8089C">
      <w:r w:rsidRPr="00715F63">
        <w:t>The SDP answer depends on many factors, for example:</w:t>
      </w:r>
    </w:p>
    <w:p w:rsidR="00F8089C" w:rsidRPr="00715F63" w:rsidRDefault="00F8089C" w:rsidP="00F8089C">
      <w:pPr>
        <w:pStyle w:val="B1"/>
      </w:pPr>
      <w:r w:rsidRPr="00715F63">
        <w:t>-</w:t>
      </w:r>
      <w:r w:rsidRPr="00715F63">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rsidR="00F8089C" w:rsidRPr="00715F63" w:rsidRDefault="00F8089C" w:rsidP="00F8089C">
      <w:pPr>
        <w:pStyle w:val="B1"/>
      </w:pPr>
      <w:r w:rsidRPr="00715F63">
        <w:t>-</w:t>
      </w:r>
      <w:r w:rsidRPr="00715F63">
        <w:tab/>
        <w:t>if terminal and/or network resources are available; and:</w:t>
      </w:r>
    </w:p>
    <w:p w:rsidR="00F8089C" w:rsidRPr="00715F63" w:rsidRDefault="00F8089C" w:rsidP="00F8089C">
      <w:pPr>
        <w:pStyle w:val="B1"/>
      </w:pPr>
      <w:r w:rsidRPr="00715F63">
        <w:t>-</w:t>
      </w:r>
      <w:r w:rsidRPr="00715F63">
        <w:tab/>
        <w:t>if there are other configurations, for example defined with OMA-DM, that mandate, recommend or prevent some configurations.</w:t>
      </w:r>
    </w:p>
    <w:p w:rsidR="00F8089C" w:rsidRPr="00715F63" w:rsidRDefault="00F8089C" w:rsidP="00F8089C">
      <w:r w:rsidRPr="00715F63">
        <w:t xml:space="preserve">Table 6.3 describes requirements and recommendations for handling of the </w:t>
      </w:r>
      <w:r w:rsidR="001740AD" w:rsidRPr="00715F63">
        <w:t>AMR payload format</w:t>
      </w:r>
      <w:r w:rsidRPr="00715F63">
        <w:t xml:space="preserve"> parameters and for how to generate the SDP answer.</w:t>
      </w:r>
    </w:p>
    <w:p w:rsidR="001740AD" w:rsidRPr="00715F63" w:rsidRDefault="001740AD" w:rsidP="001740AD">
      <w:pPr>
        <w:pStyle w:val="NO"/>
      </w:pPr>
      <w:r w:rsidRPr="00715F63">
        <w:t>NOTE:</w:t>
      </w:r>
      <w:r w:rsidRPr="00715F63">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p>
    <w:p w:rsidR="001740AD" w:rsidRPr="00715F63" w:rsidRDefault="001740AD" w:rsidP="001740AD">
      <w:pPr>
        <w:pStyle w:val="FP"/>
      </w:pPr>
    </w:p>
    <w:p w:rsidR="00F8089C" w:rsidRPr="00715F63" w:rsidRDefault="00F8089C" w:rsidP="00F8089C">
      <w:pPr>
        <w:pStyle w:val="TH"/>
      </w:pPr>
      <w:r w:rsidRPr="00715F63">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1701"/>
        <w:gridCol w:w="3969"/>
        <w:gridCol w:w="3969"/>
      </w:tblGrid>
      <w:tr w:rsidR="00F8089C" w:rsidRPr="00715F63" w:rsidTr="00715C05">
        <w:trPr>
          <w:tblHeader/>
        </w:trPr>
        <w:tc>
          <w:tcPr>
            <w:tcW w:w="1701"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Parameter in the received SDP offer</w:t>
            </w:r>
          </w:p>
        </w:tc>
        <w:tc>
          <w:tcPr>
            <w:tcW w:w="396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Comments</w:t>
            </w:r>
          </w:p>
        </w:tc>
        <w:tc>
          <w:tcPr>
            <w:tcW w:w="396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Handling</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Codec</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Wide-band speech is preferable over narrow-band speech</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rsidR="00F8089C" w:rsidRPr="00715F63" w:rsidDel="0040691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SDP answer shall only include one RTP Payload Type for speech, see NOTE 1.</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octet-align</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Both the bandwidth-efficient and the octet-aligned payload formats are supported by the MTSI client in terminal.</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MTSI MGWs for GERAN or UTRAN are likely to either not include the octet-align parameter or to offer octet-align=0.</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bandwidth-efficient payload format is preferable over the octet-aligned payload format.</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offer shall not be rejected purely based on the offered payload format variant.</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If both bandwidth-efficient and octet-aligned are included in the received SDP offer then the MTSI client in terminal shall select the bandwidth-efficient payload format and include it in the configuration in the SDP answer.</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mode-set</w:t>
            </w:r>
          </w:p>
        </w:tc>
        <w:tc>
          <w:tcPr>
            <w:tcW w:w="3969" w:type="dxa"/>
            <w:shd w:val="clear" w:color="auto" w:fill="auto"/>
          </w:tcPr>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can interoperate properly with whatever mode-set the other end-point offers or if no mode-set is offered.</w:t>
            </w:r>
          </w:p>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The possibilities to use the higher bit rate codec modes also depend on the offered bandwidth.</w:t>
            </w:r>
          </w:p>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MTSI MGWs for GERAN or UTRAN inter-working are likely to include the mode-set in the offer if in case the intention is to use TFO or TrFO.</w:t>
            </w:r>
          </w:p>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Mode sets that give more adaptation possibilities are preferable over mode-sets with fewer or no adaptation possibilities.</w:t>
            </w:r>
          </w:p>
          <w:p w:rsidR="00F8089C"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An MTSI client in terminal may be configured with a preferred mode set. Otherwise, the preferred mode-set for AMR-NB is {12.2, 7.4, 5.9, 4.75} and for AMR-WB it is {12.65, 8.85 and 6.60}</w:t>
            </w:r>
            <w:r w:rsidR="00F8089C" w:rsidRPr="00715F63">
              <w:t>.</w:t>
            </w:r>
          </w:p>
        </w:tc>
        <w:tc>
          <w:tcPr>
            <w:tcW w:w="3969" w:type="dxa"/>
            <w:shd w:val="clear" w:color="auto" w:fill="auto"/>
          </w:tcPr>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The offer shall not be rejected purely based on the offered mode-set.</w:t>
            </w:r>
          </w:p>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If only one mode-set is offered then the MTSI client in terminal shall select to use this and include the same mode-set in the SDP answer.</w:t>
            </w:r>
          </w:p>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If several different payload types for the same codec with different mode-sets (possibly including one or more payload type without mode set) are included in the received SDP offer</w:t>
            </w:r>
            <w:r w:rsidRPr="00715F63">
              <w:rPr>
                <w:rFonts w:hint="eastAsia"/>
                <w:lang w:eastAsia="ko-KR"/>
              </w:rPr>
              <w:t>,</w:t>
            </w:r>
            <w:r w:rsidRPr="00715F63">
              <w:t xml:space="preserve"> then the MTSI client in terminal should select in the first hand the mode-set that provides the largest degrees of freedom for codec mode adaptation and in the second hand the mode-set that is closest to the preferred mode sets.</w:t>
            </w:r>
          </w:p>
          <w:p w:rsidR="00FD6BD6"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 xml:space="preserve">If only a payload type without mode-set has been offered, or if an MTSI client in terminal selects a payload type without mode-set from among the offered ones, and the MTSI client in terminal </w:t>
            </w:r>
            <w:r w:rsidRPr="00715F63">
              <w:rPr>
                <w:rFonts w:hint="eastAsia"/>
                <w:lang w:eastAsia="ko-KR"/>
              </w:rPr>
              <w:t>intends</w:t>
            </w:r>
            <w:r w:rsidRPr="00715F63">
              <w:t xml:space="preserve"> to use only some modes (e.g. one of the preferred mode sets defined at left), then the MTSI client in terminal should include</w:t>
            </w:r>
            <w:r w:rsidRPr="00715F63">
              <w:rPr>
                <w:rFonts w:hint="eastAsia"/>
                <w:lang w:eastAsia="ko-KR"/>
              </w:rPr>
              <w:t xml:space="preserve"> these </w:t>
            </w:r>
            <w:r w:rsidRPr="00715F63">
              <w:t>modes as the mode-set.</w:t>
            </w:r>
          </w:p>
          <w:p w:rsidR="00F8089C" w:rsidRPr="00715F63" w:rsidRDefault="00FD6BD6" w:rsidP="00715C05">
            <w:pPr>
              <w:pStyle w:val="TAL"/>
              <w:widowControl w:val="0"/>
              <w:tabs>
                <w:tab w:val="left" w:pos="1418"/>
                <w:tab w:val="left" w:pos="2835"/>
                <w:tab w:val="left" w:pos="4253"/>
                <w:tab w:val="left" w:pos="5670"/>
                <w:tab w:val="left" w:pos="7088"/>
                <w:tab w:val="left" w:pos="8505"/>
              </w:tabs>
              <w:spacing w:before="60"/>
            </w:pPr>
            <w:r w:rsidRPr="00715F63">
              <w:t>There are also dependencies between the mode-set and the SDP b=AS bandwidth parameter; see Clause 6.2.5.2.</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mode-change-period</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rPr>
                <w:bCs/>
              </w:rPr>
              <w:t>The MTSI client in terminal can interoperate properly with whatever mode-change-period the other end-point offers.</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rPr>
                <w:bCs/>
              </w:rPr>
              <w:t>MTSI MGWs for GERAN or UTRAN inter-working are likely to include mode-change-period=2 in the offer</w:t>
            </w:r>
            <w:r w:rsidRPr="00715F63">
              <w:t xml:space="preserve"> if in case the intention is to use TFO or TrFO</w:t>
            </w:r>
            <w:r w:rsidRPr="00715F63">
              <w:rPr>
                <w:bCs/>
              </w:rPr>
              <w:t>.</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t>The offer shall not be rejected purely based on the offered</w:t>
            </w:r>
            <w:r w:rsidRPr="00715F63">
              <w:rPr>
                <w:bCs/>
              </w:rPr>
              <w:t xml:space="preserve"> mode-change-period.</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rPr>
                <w:bCs/>
              </w:rPr>
              <w:t>If the received SDP offer defines mode-change-period=2 then this information shall be used to determine the mode changes for AMR-NB or AMR-WB encoded media that the MTSI client in terminal sends.</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rPr>
                <w:bCs/>
              </w:rPr>
              <w:t>The MTSI client in terminal should not include the mode-change-period parameter in the SDP answer since it has no corresponding limitations.</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mode-change-capability</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can interoperate with whatever capabilities the other end-point declares.</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offer shall not be rejected purely based on the offered mode-change-capability.</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shall include mode-change-capability=2 in the SDP answer since it is required to support restricting mode changes to every other frame.</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mode-change-neighbor</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can interoperate with whatever limitations the other end-point offers.</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offer shall not be rejected purely based on the offered mode-change-neighbor.</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shall use this information to determine how mode changes can be performed for AMR-NB or AMR-WB encoded media that the MTSI client in terminal sends.</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shall not include the mode-change-neighbor parameter in the SDP answer since it has no corresponding limitations.</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maxptime</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can interoperate with whatever value that is offered.</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 xml:space="preserve">The MTSI client in terminal may also use this information to </w:t>
            </w:r>
            <w:r w:rsidR="003A49DE" w:rsidRPr="00715F63">
              <w:t>determine</w:t>
            </w:r>
            <w:r w:rsidRPr="00715F63">
              <w:t xml:space="preserve"> a suitable value for max-red in the SDP answer.</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offer shall not be rejected purely based on the offered maxptime.</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shall use this information to control the packetization when sending RTP packets to the other end-point, see also clause 7.4.2.</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maxptime parameter shall be included in the SDP answer and shall be an integer multiple of 20.</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maxptime value in the SDP answer shall not be smaller than ptime value in the SDP answer. The maxptime value should be selected to give at least some room for adaptation.</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crc</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is not required to support this option.</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may have to reject offered RTP payload types including this option.</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robust-sorting</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is not required to support this option.</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may have to reject offered RTP payload types including this option.</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interleaving</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is not required to support this option.</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may have to reject offered RTP payload types including this option.</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ptime</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can interoperate with whatever value that is offered.</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offer shall not be rejected purely based on the offered ptime.</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ptime parameter shall be included in the SDP answer and shall be an integer multiple of 20.</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ptime value in the SDP answer shall not be larger than the maxptime value in the SDP answer.</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Channels</w:t>
            </w:r>
          </w:p>
        </w:tc>
        <w:tc>
          <w:tcPr>
            <w:tcW w:w="3969" w:type="dxa"/>
            <w:shd w:val="clear" w:color="auto" w:fill="auto"/>
          </w:tcPr>
          <w:p w:rsidR="000B1C47" w:rsidRPr="00715F63" w:rsidRDefault="000B1C47" w:rsidP="00715C05">
            <w:pPr>
              <w:pStyle w:val="TAL"/>
              <w:widowControl w:val="0"/>
              <w:tabs>
                <w:tab w:val="left" w:pos="1418"/>
                <w:tab w:val="left" w:pos="2835"/>
                <w:tab w:val="left" w:pos="4253"/>
                <w:tab w:val="left" w:pos="5670"/>
                <w:tab w:val="left" w:pos="7088"/>
                <w:tab w:val="left" w:pos="8505"/>
              </w:tabs>
              <w:spacing w:before="60"/>
            </w:pPr>
            <w:r w:rsidRPr="00715F63">
              <w:t>The number of channels may either be explicitly indicated in the SDP by including '/1', '/2', etc. on the a=rtpmap line, but the number of channels may also be omitted. When the number of channels is omitted then the default rule is that one channel is being offered.</w:t>
            </w:r>
          </w:p>
          <w:p w:rsidR="00F8089C" w:rsidRPr="00715F63" w:rsidRDefault="000B1C47"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is only required to support audio media using one channel. Offered RTP payload types with more than one channel may therefore have to be rejected.</w:t>
            </w:r>
          </w:p>
        </w:tc>
        <w:tc>
          <w:tcPr>
            <w:tcW w:w="3969" w:type="dxa"/>
            <w:shd w:val="clear" w:color="auto" w:fill="auto"/>
          </w:tcPr>
          <w:p w:rsidR="000B1C47" w:rsidRPr="00715F63" w:rsidRDefault="000B1C47" w:rsidP="00715C05">
            <w:pPr>
              <w:pStyle w:val="TAL"/>
              <w:widowControl w:val="0"/>
              <w:tabs>
                <w:tab w:val="left" w:pos="1418"/>
                <w:tab w:val="left" w:pos="2835"/>
                <w:tab w:val="left" w:pos="4253"/>
                <w:tab w:val="left" w:pos="5670"/>
                <w:tab w:val="left" w:pos="7088"/>
                <w:tab w:val="left" w:pos="8505"/>
              </w:tabs>
              <w:spacing w:before="60"/>
            </w:pPr>
            <w:r w:rsidRPr="00715F63">
              <w:t>When the MTSI client in terminal accepts an offer for single-channel audio then the SDP answer shall either explicitly indicate '/1' or omit the channels parameter.</w:t>
            </w:r>
          </w:p>
          <w:p w:rsidR="00F8089C" w:rsidRPr="00715F63" w:rsidRDefault="000B1C47" w:rsidP="00715C05">
            <w:pPr>
              <w:pStyle w:val="TAL"/>
              <w:widowControl w:val="0"/>
              <w:tabs>
                <w:tab w:val="left" w:pos="1418"/>
                <w:tab w:val="left" w:pos="2835"/>
                <w:tab w:val="left" w:pos="4253"/>
                <w:tab w:val="left" w:pos="5670"/>
                <w:tab w:val="left" w:pos="7088"/>
                <w:tab w:val="left" w:pos="8505"/>
              </w:tabs>
              <w:spacing w:before="60"/>
            </w:pPr>
            <w:r w:rsidRPr="00715F63">
              <w:t>When the MTSI client in terminal accepts an offer for multi-channel audio then the number of channels shall be included in the SDP answer.</w:t>
            </w:r>
          </w:p>
        </w:tc>
      </w:tr>
      <w:tr w:rsidR="00F8089C" w:rsidRPr="00715F63" w:rsidTr="00715C05">
        <w:tc>
          <w:tcPr>
            <w:tcW w:w="1701"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max-red</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may use this information to bound the delay for receiving redundant frames.</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MTSI client in terminal may also use this information to determine a suitable value for maxptime in the SDP answer.</w:t>
            </w:r>
          </w:p>
        </w:tc>
        <w:tc>
          <w:tcPr>
            <w:tcW w:w="396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max-red parameter shall be included in the SDP answer and shall be an integer multiple of 20.</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The max-red value in the SDP answer should be selected to give at least some room for adaptation.</w:t>
            </w:r>
          </w:p>
        </w:tc>
      </w:tr>
      <w:tr w:rsidR="002B59CC" w:rsidRPr="00715F63" w:rsidTr="00715C05">
        <w:tc>
          <w:tcPr>
            <w:tcW w:w="1701"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ecn-capable-rtp: lea</w:t>
            </w:r>
            <w:r w:rsidR="00960F42" w:rsidRPr="00715F63">
              <w:rPr>
                <w:rFonts w:ascii="Arial" w:hAnsi="Arial"/>
                <w:sz w:val="18"/>
              </w:rPr>
              <w:t>p</w:t>
            </w:r>
            <w:r w:rsidRPr="00715F63">
              <w:rPr>
                <w:rFonts w:ascii="Arial" w:hAnsi="Arial"/>
                <w:sz w:val="18"/>
              </w:rPr>
              <w:t xml:space="preserve"> ect=0</w:t>
            </w:r>
          </w:p>
        </w:tc>
        <w:tc>
          <w:tcPr>
            <w:tcW w:w="3969"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 xml:space="preserve">An MTSI client in terminal uses this SDP attribute to offer ECN for </w:t>
            </w:r>
            <w:smartTag w:uri="urn:schemas-microsoft-com:office:smarttags" w:element="PersonName">
              <w:r w:rsidRPr="00715F63">
                <w:rPr>
                  <w:rFonts w:ascii="Arial" w:hAnsi="Arial"/>
                  <w:sz w:val="18"/>
                </w:rPr>
                <w:t>RT</w:t>
              </w:r>
            </w:smartTag>
            <w:r w:rsidRPr="00715F63">
              <w:rPr>
                <w:rFonts w:ascii="Arial" w:hAnsi="Arial"/>
                <w:sz w:val="18"/>
              </w:rPr>
              <w:t>P-transported media</w:t>
            </w:r>
          </w:p>
        </w:tc>
        <w:tc>
          <w:tcPr>
            <w:tcW w:w="3969"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Shall be included in the SDP answer if accepting an offer to use ECN and if the session setup allows for bit-rate adaptation</w:t>
            </w:r>
          </w:p>
        </w:tc>
      </w:tr>
      <w:tr w:rsidR="00F8089C" w:rsidRPr="00715F63" w:rsidTr="00715C05">
        <w:tc>
          <w:tcPr>
            <w:tcW w:w="9639" w:type="dxa"/>
            <w:gridSpan w:val="3"/>
            <w:shd w:val="clear" w:color="auto" w:fill="auto"/>
          </w:tcPr>
          <w:p w:rsidR="00F8089C" w:rsidRPr="00715F63" w:rsidRDefault="00F8089C" w:rsidP="00715C05">
            <w:pPr>
              <w:pStyle w:val="TAN"/>
              <w:widowControl w:val="0"/>
              <w:tabs>
                <w:tab w:val="left" w:pos="1418"/>
                <w:tab w:val="left" w:pos="2835"/>
                <w:tab w:val="left" w:pos="4253"/>
                <w:tab w:val="left" w:pos="5670"/>
                <w:tab w:val="left" w:pos="7088"/>
                <w:tab w:val="left" w:pos="8505"/>
              </w:tabs>
              <w:spacing w:before="60"/>
            </w:pPr>
            <w:r w:rsidRPr="00715F63">
              <w:t>NOTE 1:</w:t>
            </w:r>
            <w:r w:rsidRPr="00715F63">
              <w:tab/>
              <w:t xml:space="preserve">An MTSI client may include both a speech coded, e.g. AMR-NB or AMR-WB, and </w:t>
            </w:r>
            <w:r w:rsidR="002D623D" w:rsidRPr="00715F63">
              <w:t>"</w:t>
            </w:r>
            <w:r w:rsidRPr="00715F63">
              <w:t>telephone-events</w:t>
            </w:r>
            <w:r w:rsidR="002D623D" w:rsidRPr="00715F63">
              <w:t>"</w:t>
            </w:r>
            <w:r w:rsidRPr="00715F63">
              <w:t xml:space="preserve"> for DTMF in the SDP answer, see 3GPP TS 24.229 Clause 6.1, [7].</w:t>
            </w:r>
          </w:p>
          <w:p w:rsidR="00F8089C" w:rsidRPr="00715F63" w:rsidRDefault="00F8089C" w:rsidP="00715C05">
            <w:pPr>
              <w:pStyle w:val="TAN"/>
              <w:widowControl w:val="0"/>
              <w:tabs>
                <w:tab w:val="left" w:pos="1418"/>
                <w:tab w:val="left" w:pos="2835"/>
                <w:tab w:val="left" w:pos="4253"/>
                <w:tab w:val="left" w:pos="5670"/>
                <w:tab w:val="left" w:pos="7088"/>
                <w:tab w:val="left" w:pos="8505"/>
              </w:tabs>
              <w:spacing w:before="60"/>
            </w:pPr>
            <w:r w:rsidRPr="00715F63">
              <w:t>NOTE 2:</w:t>
            </w:r>
            <w:r w:rsidRPr="00715F63">
              <w:tab/>
              <w:t>It is possible to use the following relationship between maxptime, ptime and max-red:</w:t>
            </w:r>
            <w:r w:rsidRPr="00715F63">
              <w:br/>
            </w:r>
            <w:r w:rsidRPr="00715F63">
              <w:tab/>
              <w:t>maxptime = ptime + max-red.</w:t>
            </w:r>
            <w:r w:rsidRPr="00715F63">
              <w:br/>
              <w:t>There is however no mandatory requirement that these parameters must be aligned in this way.</w:t>
            </w:r>
          </w:p>
          <w:p w:rsidR="00F8089C" w:rsidRPr="00715F63" w:rsidRDefault="00F8089C" w:rsidP="00715C05">
            <w:pPr>
              <w:pStyle w:val="TAN"/>
              <w:widowControl w:val="0"/>
              <w:tabs>
                <w:tab w:val="left" w:pos="1418"/>
                <w:tab w:val="left" w:pos="2835"/>
                <w:tab w:val="left" w:pos="4253"/>
                <w:tab w:val="left" w:pos="5670"/>
                <w:tab w:val="left" w:pos="7088"/>
                <w:tab w:val="left" w:pos="8505"/>
              </w:tabs>
              <w:spacing w:before="60"/>
            </w:pPr>
            <w:r w:rsidRPr="00715F63">
              <w:t>NOTE 3:</w:t>
            </w:r>
            <w:r w:rsidRPr="00715F63">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rsidR="00F8089C" w:rsidRPr="00715F63" w:rsidRDefault="00F8089C" w:rsidP="00F8089C"/>
    <w:p w:rsidR="00F8089C" w:rsidRPr="00715F63" w:rsidRDefault="001740AD" w:rsidP="00F8089C">
      <w:r w:rsidRPr="00715F63">
        <w:t>If an SDP offer is received from another MTSI client in terminal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rsidRPr="00715F63">
        <w:t>.</w:t>
      </w:r>
    </w:p>
    <w:p w:rsidR="00F8089C" w:rsidRPr="00715F63" w:rsidRDefault="00F8089C" w:rsidP="00F8089C">
      <w:pPr>
        <w:pStyle w:val="TH"/>
      </w:pPr>
      <w:r w:rsidRPr="00715F63">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715F63" w:rsidTr="00715C05">
        <w:trPr>
          <w:jc w:val="center"/>
        </w:trPr>
        <w:tc>
          <w:tcPr>
            <w:tcW w:w="2818"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435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Usage</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octet-align</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mode-set</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See Table 6.3</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mode-change-period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mode-change-capability</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May be included. If it is included then it shall be set to 2</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mode-change-neighbor</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240, see also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crc</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robust-sorting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interleaving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according to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channels</w:t>
            </w:r>
          </w:p>
        </w:tc>
        <w:tc>
          <w:tcPr>
            <w:tcW w:w="4359" w:type="dxa"/>
            <w:shd w:val="clear" w:color="auto" w:fill="auto"/>
          </w:tcPr>
          <w:p w:rsidR="00F8089C" w:rsidRPr="00715F63" w:rsidRDefault="001141EB" w:rsidP="00715C05">
            <w:pPr>
              <w:pStyle w:val="TAL"/>
              <w:widowControl w:val="0"/>
              <w:tabs>
                <w:tab w:val="left" w:pos="1418"/>
                <w:tab w:val="left" w:pos="2835"/>
                <w:tab w:val="left" w:pos="4253"/>
                <w:tab w:val="left" w:pos="5670"/>
                <w:tab w:val="left" w:pos="7088"/>
                <w:tab w:val="left" w:pos="8505"/>
              </w:tabs>
              <w:spacing w:before="60"/>
            </w:pPr>
            <w:r w:rsidRPr="00715F63">
              <w:t>Shall either be set to 1 or be omitted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max-red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included and shall be set to 220 or less</w:t>
            </w:r>
          </w:p>
        </w:tc>
      </w:tr>
      <w:tr w:rsidR="002B59CC" w:rsidRPr="00715F63" w:rsidTr="00715C05">
        <w:trPr>
          <w:jc w:val="center"/>
        </w:trPr>
        <w:tc>
          <w:tcPr>
            <w:tcW w:w="2818"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ecn-capable-rtp:</w:t>
            </w:r>
            <w:r w:rsidR="00960F42" w:rsidRPr="00715F63">
              <w:rPr>
                <w:rFonts w:ascii="Arial" w:hAnsi="Arial"/>
                <w:sz w:val="18"/>
              </w:rPr>
              <w:t xml:space="preserve"> leap</w:t>
            </w:r>
            <w:r w:rsidRPr="00715F63">
              <w:rPr>
                <w:rFonts w:ascii="Arial" w:hAnsi="Arial"/>
                <w:sz w:val="18"/>
              </w:rPr>
              <w:t xml:space="preserve"> ect=0</w:t>
            </w:r>
          </w:p>
        </w:tc>
        <w:tc>
          <w:tcPr>
            <w:tcW w:w="4359"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Shall be included in the SDP answer if accepting an offer to use ECN and if the session setup allows for bit-rate adaptation</w:t>
            </w:r>
          </w:p>
        </w:tc>
      </w:tr>
    </w:tbl>
    <w:p w:rsidR="00F8089C" w:rsidRPr="00715F63" w:rsidRDefault="00F8089C" w:rsidP="00F8089C">
      <w:pPr>
        <w:spacing w:after="0"/>
      </w:pPr>
    </w:p>
    <w:p w:rsidR="00F8089C" w:rsidRPr="00715F63" w:rsidRDefault="00F8089C" w:rsidP="00F8089C">
      <w:pPr>
        <w:rPr>
          <w:lang w:eastAsia="zh-CN"/>
        </w:rPr>
      </w:pPr>
      <w:r w:rsidRPr="00715F63">
        <w:rPr>
          <w:lang w:eastAsia="zh-CN"/>
        </w:rPr>
        <w:t>If an SDP offer is received from a MTSI MGW inter-working with CS GERAN/UTRAN</w:t>
      </w:r>
      <w:r w:rsidR="002B59CC" w:rsidRPr="00715F63">
        <w:rPr>
          <w:lang w:eastAsia="zh-CN"/>
        </w:rPr>
        <w:t>, and when the MTSI MGW supports ECN (see also Clause 12.3.3),</w:t>
      </w:r>
      <w:r w:rsidRPr="00715F63">
        <w:rPr>
          <w:lang w:eastAsia="zh-CN"/>
        </w:rPr>
        <w:t xml:space="preserve"> then it is likely to be configured as shown in Table 6.5 if the MTSI MGW does not support redundancy.</w:t>
      </w:r>
    </w:p>
    <w:p w:rsidR="00F8089C" w:rsidRPr="00715F63" w:rsidRDefault="00F8089C" w:rsidP="00F8089C">
      <w:pPr>
        <w:pStyle w:val="TH"/>
      </w:pPr>
      <w:r w:rsidRPr="00715F63">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715F63" w:rsidTr="00715C05">
        <w:trPr>
          <w:jc w:val="center"/>
        </w:trPr>
        <w:tc>
          <w:tcPr>
            <w:tcW w:w="2818"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435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Usage</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octet-align</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Either not included or set to 0</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mode-set</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Included and indicates the codec modes that are allowed in the CS network</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mode-change-period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t>Set to 2</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mode-change-capability</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Set to 2</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mode-change-neighbor</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Set to 1 if the CS network is GERAN</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Set to 80, see also Table 12.1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crc</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Not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robust-sorting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Not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interleaving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Not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Set according to Table 12.1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channels</w:t>
            </w:r>
          </w:p>
        </w:tc>
        <w:tc>
          <w:tcPr>
            <w:tcW w:w="4359" w:type="dxa"/>
            <w:shd w:val="clear" w:color="auto" w:fill="auto"/>
          </w:tcPr>
          <w:p w:rsidR="00F8089C" w:rsidRPr="00715F63" w:rsidRDefault="001141EB" w:rsidP="00715C05">
            <w:pPr>
              <w:pStyle w:val="TAL"/>
              <w:widowControl w:val="0"/>
              <w:tabs>
                <w:tab w:val="left" w:pos="1418"/>
                <w:tab w:val="left" w:pos="2835"/>
                <w:tab w:val="left" w:pos="4253"/>
                <w:tab w:val="left" w:pos="5670"/>
                <w:tab w:val="left" w:pos="7088"/>
                <w:tab w:val="left" w:pos="8505"/>
              </w:tabs>
              <w:spacing w:before="60"/>
            </w:pPr>
            <w:r w:rsidRPr="00715F63">
              <w:t>Set to 1 or parameter is omitted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max-red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Set to 0</w:t>
            </w:r>
          </w:p>
        </w:tc>
      </w:tr>
      <w:tr w:rsidR="002B59CC" w:rsidRPr="00715F63" w:rsidTr="00715C05">
        <w:trPr>
          <w:jc w:val="center"/>
        </w:trPr>
        <w:tc>
          <w:tcPr>
            <w:tcW w:w="2818"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ecn-capable-rtp</w:t>
            </w:r>
            <w:r w:rsidR="00960F42" w:rsidRPr="00715F63">
              <w:rPr>
                <w:rFonts w:ascii="Arial" w:hAnsi="Arial"/>
                <w:sz w:val="18"/>
              </w:rPr>
              <w:t>: leap</w:t>
            </w:r>
            <w:r w:rsidRPr="00715F63">
              <w:rPr>
                <w:rFonts w:ascii="Arial" w:hAnsi="Arial"/>
                <w:sz w:val="18"/>
              </w:rPr>
              <w:t xml:space="preserve"> ect=0</w:t>
            </w:r>
          </w:p>
        </w:tc>
        <w:tc>
          <w:tcPr>
            <w:tcW w:w="4359"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Shall be included in the SDP answer if accepting an offer to use ECN and if the session setup allows for bit-rate adaptation</w:t>
            </w:r>
          </w:p>
        </w:tc>
      </w:tr>
    </w:tbl>
    <w:p w:rsidR="00F8089C" w:rsidRPr="00715F63"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rsidR="00F8089C" w:rsidRPr="00715F63" w:rsidRDefault="001740AD" w:rsidP="00F8089C">
      <w:pPr>
        <w:rPr>
          <w:lang w:eastAsia="zh-CN"/>
        </w:rPr>
      </w:pPr>
      <w:r w:rsidRPr="00715F63">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sidRPr="00715F63">
        <w:rPr>
          <w:lang w:eastAsia="zh-CN"/>
        </w:rPr>
        <w:t>.</w:t>
      </w:r>
    </w:p>
    <w:p w:rsidR="00F8089C" w:rsidRPr="00715F63" w:rsidRDefault="00F8089C" w:rsidP="00F8089C">
      <w:pPr>
        <w:pStyle w:val="TH"/>
      </w:pPr>
      <w:r w:rsidRPr="00715F63">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tblGrid>
      <w:tr w:rsidR="00F8089C" w:rsidRPr="00715F63" w:rsidTr="00715C05">
        <w:trPr>
          <w:jc w:val="center"/>
        </w:trPr>
        <w:tc>
          <w:tcPr>
            <w:tcW w:w="2818"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4359" w:type="dxa"/>
            <w:shd w:val="clear" w:color="auto" w:fill="auto"/>
          </w:tcPr>
          <w:p w:rsidR="00F8089C" w:rsidRPr="00715F63" w:rsidRDefault="00F8089C" w:rsidP="00715C05">
            <w:pPr>
              <w:pStyle w:val="TAH"/>
              <w:widowControl w:val="0"/>
              <w:tabs>
                <w:tab w:val="left" w:pos="1418"/>
                <w:tab w:val="left" w:pos="2835"/>
                <w:tab w:val="left" w:pos="4253"/>
                <w:tab w:val="left" w:pos="5670"/>
                <w:tab w:val="left" w:pos="7088"/>
                <w:tab w:val="left" w:pos="8505"/>
              </w:tabs>
              <w:spacing w:before="60"/>
            </w:pPr>
            <w:r w:rsidRPr="00715F63">
              <w:t>Usage</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octet-align</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 xml:space="preserve">Shall be </w:t>
            </w:r>
            <w:r w:rsidR="002B59CC" w:rsidRPr="00715F63">
              <w:t xml:space="preserve">set </w:t>
            </w:r>
            <w:r w:rsidRPr="00715F63">
              <w:t>according to the offer</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mode-set</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w:t>
            </w:r>
            <w:r w:rsidR="00FD6BD6" w:rsidRPr="00715F63">
              <w:t>ee Table 6.3</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mode-change-period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rPr>
                <w:bCs/>
              </w:rPr>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mode-change-capability</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May be included. If it is included then it shall be set to 2</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mode-change-neighbor</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to 240, see also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crc</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robust-sorting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interleaving</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not be included</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ptime</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according to Table 7.1</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channels</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set according to the offer</w:t>
            </w:r>
          </w:p>
        </w:tc>
      </w:tr>
      <w:tr w:rsidR="00F8089C" w:rsidRPr="00715F63" w:rsidTr="00715C05">
        <w:trPr>
          <w:jc w:val="center"/>
        </w:trPr>
        <w:tc>
          <w:tcPr>
            <w:tcW w:w="2818"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max-red</w:t>
            </w:r>
          </w:p>
        </w:tc>
        <w:tc>
          <w:tcPr>
            <w:tcW w:w="4359" w:type="dxa"/>
            <w:shd w:val="clear" w:color="auto" w:fill="auto"/>
          </w:tcPr>
          <w:p w:rsidR="00F8089C" w:rsidRPr="00715F63" w:rsidRDefault="00F8089C" w:rsidP="00715C05">
            <w:pPr>
              <w:pStyle w:val="TAL"/>
              <w:widowControl w:val="0"/>
              <w:tabs>
                <w:tab w:val="left" w:pos="1418"/>
                <w:tab w:val="left" w:pos="2835"/>
                <w:tab w:val="left" w:pos="4253"/>
                <w:tab w:val="left" w:pos="5670"/>
                <w:tab w:val="left" w:pos="7088"/>
                <w:tab w:val="left" w:pos="8505"/>
              </w:tabs>
              <w:spacing w:before="60"/>
            </w:pPr>
            <w:r w:rsidRPr="00715F63">
              <w:t>Shall be included and shall be set to 220 or less</w:t>
            </w:r>
          </w:p>
        </w:tc>
      </w:tr>
      <w:tr w:rsidR="002B59CC" w:rsidRPr="00715F63" w:rsidTr="00715C05">
        <w:trPr>
          <w:jc w:val="center"/>
        </w:trPr>
        <w:tc>
          <w:tcPr>
            <w:tcW w:w="2818"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ecn-capable-rtp</w:t>
            </w:r>
            <w:r w:rsidR="00960F42" w:rsidRPr="00715F63">
              <w:rPr>
                <w:rFonts w:ascii="Arial" w:hAnsi="Arial"/>
                <w:sz w:val="18"/>
              </w:rPr>
              <w:t>: leap</w:t>
            </w:r>
            <w:r w:rsidRPr="00715F63">
              <w:rPr>
                <w:rFonts w:ascii="Arial" w:hAnsi="Arial"/>
                <w:sz w:val="18"/>
              </w:rPr>
              <w:t xml:space="preserve"> ect=0</w:t>
            </w:r>
          </w:p>
        </w:tc>
        <w:tc>
          <w:tcPr>
            <w:tcW w:w="4359" w:type="dxa"/>
            <w:shd w:val="clear" w:color="auto" w:fill="auto"/>
          </w:tcPr>
          <w:p w:rsidR="002B59CC" w:rsidRPr="00715F63" w:rsidRDefault="002B59CC"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Shall be included in the SDP answer if accepting an offer to use ECN and if the session setup allows for bit-rate adaptation</w:t>
            </w:r>
          </w:p>
        </w:tc>
      </w:tr>
    </w:tbl>
    <w:p w:rsidR="002B59CC" w:rsidRPr="00715F63" w:rsidRDefault="002B59CC" w:rsidP="002B59CC"/>
    <w:p w:rsidR="00F8089C" w:rsidRPr="00715F63" w:rsidRDefault="00F8089C" w:rsidP="00F8089C">
      <w:pPr>
        <w:pStyle w:val="FP"/>
      </w:pPr>
    </w:p>
    <w:p w:rsidR="00B35D29" w:rsidRPr="00715F63" w:rsidRDefault="00B35D29" w:rsidP="002D623D">
      <w:pPr>
        <w:pStyle w:val="Heading3"/>
      </w:pPr>
      <w:bookmarkStart w:id="61" w:name="_Toc416265885"/>
      <w:r w:rsidRPr="00715F63">
        <w:t>6.2.3</w:t>
      </w:r>
      <w:r w:rsidRPr="00715F63">
        <w:tab/>
        <w:t>Video</w:t>
      </w:r>
      <w:bookmarkEnd w:id="61"/>
    </w:p>
    <w:p w:rsidR="00B35D29" w:rsidRPr="00715F63" w:rsidRDefault="00B35D29">
      <w:r w:rsidRPr="00715F63">
        <w:t>If video is used in a session, the session setup shall determine the bandwidth, RTP profile, video codec, profile and level. The "imageattr" attribute as specified in [76] should be supported.</w:t>
      </w:r>
      <w:r w:rsidR="00040273" w:rsidRPr="00715F63">
        <w:rPr>
          <w:rFonts w:hint="eastAsia"/>
          <w:lang w:eastAsia="ko-KR"/>
        </w:rPr>
        <w:t xml:space="preserve"> The </w:t>
      </w:r>
      <w:r w:rsidR="00040273" w:rsidRPr="00715F63">
        <w:t>"</w:t>
      </w:r>
      <w:r w:rsidR="00040273" w:rsidRPr="00715F63">
        <w:rPr>
          <w:rFonts w:hint="eastAsia"/>
          <w:lang w:eastAsia="ko-KR"/>
        </w:rPr>
        <w:t>framesize</w:t>
      </w:r>
      <w:r w:rsidR="00040273" w:rsidRPr="00715F63">
        <w:t>"</w:t>
      </w:r>
      <w:r w:rsidR="00040273" w:rsidRPr="00715F63">
        <w:rPr>
          <w:rFonts w:hint="eastAsia"/>
          <w:lang w:eastAsia="ko-KR"/>
        </w:rPr>
        <w:t xml:space="preserve"> attribute as specified in [60] shall not be used in the session setup</w:t>
      </w:r>
      <w:r w:rsidR="00040273" w:rsidRPr="00715F63">
        <w:t>.</w:t>
      </w:r>
    </w:p>
    <w:p w:rsidR="00B35D29" w:rsidRPr="00715F63" w:rsidRDefault="00B35D29">
      <w:r w:rsidRPr="00715F63">
        <w:t>An MTSI client shall offer AVPF for all media streams containing video. RTP profile negotiation shall be done as described in clause 6.2.1a.</w:t>
      </w:r>
    </w:p>
    <w:p w:rsidR="009B267F" w:rsidRPr="00715F63" w:rsidRDefault="009B267F">
      <w:r w:rsidRPr="00715F63">
        <w:t>An MTSI client is required to support the AVPF feedback messages trr-int, NAC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rsidR="0089706D" w:rsidRPr="00715F63" w:rsidRDefault="0089706D" w:rsidP="0089706D">
      <w:r w:rsidRPr="00715F6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rsidR="0089706D" w:rsidRPr="00715F63" w:rsidRDefault="0089706D" w:rsidP="0089706D">
      <w:r w:rsidRPr="00715F6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rsidR="0089706D" w:rsidRPr="00715F63" w:rsidRDefault="0089706D" w:rsidP="0089706D">
      <w:pPr>
        <w:pStyle w:val="B1"/>
      </w:pPr>
      <w:r w:rsidRPr="00715F63">
        <w:t>-</w:t>
      </w:r>
      <w:r w:rsidRPr="00715F63">
        <w:tab/>
      </w:r>
      <w:r w:rsidR="002D623D" w:rsidRPr="00715F63">
        <w:t>"</w:t>
      </w:r>
      <w:r w:rsidRPr="00715F63">
        <w:t>leap</w:t>
      </w:r>
      <w:r w:rsidR="002D623D" w:rsidRPr="00715F63">
        <w:t>"</w:t>
      </w:r>
      <w:r w:rsidRPr="00715F63">
        <w:t>, to indicate that the leap-of-faith initiation method shall be used;</w:t>
      </w:r>
    </w:p>
    <w:p w:rsidR="0089706D" w:rsidRPr="00715F63" w:rsidRDefault="0089706D" w:rsidP="0089706D">
      <w:pPr>
        <w:pStyle w:val="B1"/>
      </w:pPr>
      <w:r w:rsidRPr="00715F63">
        <w:t>-</w:t>
      </w:r>
      <w:r w:rsidRPr="00715F63">
        <w:tab/>
      </w:r>
      <w:r w:rsidR="002D623D" w:rsidRPr="00715F63">
        <w:t>"</w:t>
      </w:r>
      <w:r w:rsidRPr="00715F63">
        <w:t>ect=0</w:t>
      </w:r>
      <w:r w:rsidR="002D623D" w:rsidRPr="00715F63">
        <w:t>"</w:t>
      </w:r>
      <w:r w:rsidRPr="00715F63">
        <w:t>, to indicate that ECT(0) shall be set for every packet.</w:t>
      </w:r>
    </w:p>
    <w:p w:rsidR="0089706D" w:rsidRPr="00715F63" w:rsidRDefault="0089706D" w:rsidP="0089706D">
      <w:r w:rsidRPr="00715F6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rsidR="0089706D" w:rsidRPr="00715F63" w:rsidRDefault="0089706D" w:rsidP="0089706D">
      <w:r w:rsidRPr="00715F63">
        <w:t>An MTSI client receiving an offer for ECN for video with an indication of support of TMMBR [43] within an "rtcp-fb" attribute should accept the offer if it supports ECN. It shall then indicate support for TMMBR using an "rtcp-fb" attribute in the SDP answer.</w:t>
      </w:r>
    </w:p>
    <w:p w:rsidR="0089706D" w:rsidRPr="00715F63" w:rsidRDefault="0089706D" w:rsidP="0089706D">
      <w:r w:rsidRPr="00715F6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rsidR="0089706D" w:rsidRPr="00715F63" w:rsidRDefault="0089706D" w:rsidP="0089706D">
      <w:r w:rsidRPr="00715F6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rsidR="0089706D" w:rsidRPr="00715F63" w:rsidRDefault="0089706D" w:rsidP="0089706D">
      <w:r w:rsidRPr="00715F63">
        <w:t>The use of ECN is disabled when a client sends an SDP without the "ecn-capable-rtp" SDP attribute.</w:t>
      </w:r>
    </w:p>
    <w:p w:rsidR="0089706D" w:rsidRPr="00715F63" w:rsidRDefault="0089706D">
      <w:r w:rsidRPr="00715F6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rsidR="00B35D29" w:rsidRPr="00715F63" w:rsidRDefault="00B35D29">
      <w:r w:rsidRPr="00715F63">
        <w:t>Examples of SDP offers and answers for video can be found in clause A.4.</w:t>
      </w:r>
      <w:r w:rsidR="0089706D" w:rsidRPr="00715F63">
        <w:t xml:space="preserve"> SDP examples for offering and accepting ECT are shown in Annex A.12.2.</w:t>
      </w:r>
    </w:p>
    <w:p w:rsidR="00B35D29" w:rsidRPr="00715F63" w:rsidRDefault="00B35D29">
      <w:pPr>
        <w:pStyle w:val="NO"/>
      </w:pPr>
      <w:r w:rsidRPr="00715F63">
        <w:t>NOTE:</w:t>
      </w:r>
      <w:r w:rsidRPr="00715F63">
        <w:tab/>
        <w:t xml:space="preserve">For H.264 / MPEG-4 (Part 10) AVC, the optional max-rcmd-nalu-size receiver-capability parameter of RFC </w:t>
      </w:r>
      <w:r w:rsidR="006604B3" w:rsidRPr="00715F63">
        <w:t xml:space="preserve">6184 </w:t>
      </w:r>
      <w:r w:rsidRPr="00715F63">
        <w:t>[25] should be set to the smaller of the MTU size (if known) minus header size or 1 400 bytes (otherwise).</w:t>
      </w:r>
    </w:p>
    <w:p w:rsidR="00040273" w:rsidRPr="00715F63" w:rsidRDefault="00040273" w:rsidP="00040273">
      <w:r w:rsidRPr="00715F63">
        <w:t xml:space="preserve">The "framerate" attribute as specified in [8] indicates the maximum frame rate the offerer wishes to receive. If the </w:t>
      </w:r>
      <w:r w:rsidR="002D623D" w:rsidRPr="00715F63">
        <w:t>'</w:t>
      </w:r>
      <w:r w:rsidRPr="00715F63">
        <w:t>framerate</w:t>
      </w:r>
      <w:r w:rsidR="002D623D" w:rsidRPr="00715F63">
        <w:t>'</w:t>
      </w:r>
      <w:r w:rsidRPr="00715F63">
        <w:t xml:space="preserve"> attribute is present in the SDP offer, its value may be modified in the SDP answer when the answerer wishes to receive video with a different maximum frame rate than what was indicated in the offer.</w:t>
      </w:r>
    </w:p>
    <w:p w:rsidR="00787A2E" w:rsidRPr="00715F63" w:rsidRDefault="00787A2E" w:rsidP="00787A2E">
      <w:r w:rsidRPr="00715F63">
        <w:t xml:space="preserve">An MTSI client in terminal setting up asymmetric video streams with H.264 (AVC) should use both the </w:t>
      </w:r>
      <w:r w:rsidR="002D623D" w:rsidRPr="00715F63">
        <w:t>"</w:t>
      </w:r>
      <w:r w:rsidRPr="00715F63">
        <w:t>level-asymmetry-allowed</w:t>
      </w:r>
      <w:r w:rsidR="002D623D" w:rsidRPr="00715F63">
        <w:t>"</w:t>
      </w:r>
      <w:r w:rsidRPr="00715F63">
        <w:t xml:space="preserve"> parameter and the </w:t>
      </w:r>
      <w:r w:rsidR="002D623D" w:rsidRPr="00715F63">
        <w:t>"</w:t>
      </w:r>
      <w:r w:rsidRPr="00715F63">
        <w:t>max-recv-level</w:t>
      </w:r>
      <w:r w:rsidR="002D623D" w:rsidRPr="00715F63">
        <w:t>"</w:t>
      </w:r>
      <w:r w:rsidRPr="00715F63">
        <w:t xml:space="preserve"> parameter that are defined in the H.264 payload format, [25]. When the </w:t>
      </w:r>
      <w:r w:rsidR="002D623D" w:rsidRPr="00715F63">
        <w:t>"</w:t>
      </w:r>
      <w:r w:rsidRPr="00715F63">
        <w:t>max-recv-level</w:t>
      </w:r>
      <w:r w:rsidR="002D623D" w:rsidRPr="00715F63">
        <w:t>"</w:t>
      </w:r>
      <w:r w:rsidRPr="00715F63">
        <w:t xml:space="preserve"> parameter is used then the level offered for the receiving direction using the </w:t>
      </w:r>
      <w:r w:rsidR="002D623D" w:rsidRPr="00715F63">
        <w:t>"</w:t>
      </w:r>
      <w:r w:rsidRPr="00715F63">
        <w:t>max-recv-level</w:t>
      </w:r>
      <w:r w:rsidR="002D623D" w:rsidRPr="00715F63">
        <w:t>"</w:t>
      </w:r>
      <w:r w:rsidRPr="00715F63">
        <w:t xml:space="preserve"> parameter must be higher than the default level that is offered with the </w:t>
      </w:r>
      <w:r w:rsidR="002D623D" w:rsidRPr="00715F63">
        <w:t>"</w:t>
      </w:r>
      <w:r w:rsidRPr="00715F63">
        <w:t>profile-level-id</w:t>
      </w:r>
      <w:r w:rsidR="002D623D" w:rsidRPr="00715F63">
        <w:t>"</w:t>
      </w:r>
      <w:r w:rsidRPr="00715F63">
        <w:t xml:space="preserve"> parameter.</w:t>
      </w:r>
    </w:p>
    <w:p w:rsidR="00787A2E" w:rsidRPr="00715F63" w:rsidRDefault="00787A2E" w:rsidP="00040273">
      <w:r w:rsidRPr="00715F63">
        <w:t xml:space="preserve">An SDP offer-answer example showing the usage of the </w:t>
      </w:r>
      <w:r w:rsidR="002D623D" w:rsidRPr="00715F63">
        <w:t>"</w:t>
      </w:r>
      <w:r w:rsidRPr="00715F63">
        <w:t>level-asymmetry-allowed</w:t>
      </w:r>
      <w:r w:rsidR="002D623D" w:rsidRPr="00715F63">
        <w:t>"</w:t>
      </w:r>
      <w:r w:rsidRPr="00715F63">
        <w:t xml:space="preserve"> and </w:t>
      </w:r>
      <w:r w:rsidR="002D623D" w:rsidRPr="00715F63">
        <w:t>"</w:t>
      </w:r>
      <w:r w:rsidRPr="00715F63">
        <w:t>max-recv-level</w:t>
      </w:r>
      <w:r w:rsidR="002D623D" w:rsidRPr="00715F63">
        <w:t>"</w:t>
      </w:r>
      <w:r w:rsidRPr="00715F63">
        <w:t xml:space="preserve"> parameters is included in Annex A.4.</w:t>
      </w:r>
      <w:r w:rsidR="00C32F7A" w:rsidRPr="00715F63">
        <w:t>5</w:t>
      </w:r>
      <w:r w:rsidRPr="00715F63">
        <w:t>.</w:t>
      </w:r>
    </w:p>
    <w:p w:rsidR="00B35D29" w:rsidRPr="00715F63" w:rsidRDefault="00B35D29" w:rsidP="002D623D">
      <w:pPr>
        <w:pStyle w:val="Heading3"/>
      </w:pPr>
      <w:bookmarkStart w:id="62" w:name="_Toc416265886"/>
      <w:r w:rsidRPr="00715F63">
        <w:t>6.2.4</w:t>
      </w:r>
      <w:r w:rsidRPr="00715F63">
        <w:tab/>
        <w:t>Text</w:t>
      </w:r>
      <w:bookmarkEnd w:id="62"/>
    </w:p>
    <w:p w:rsidR="00B35D29" w:rsidRPr="00715F63" w:rsidRDefault="00B35D29">
      <w:r w:rsidRPr="00715F63">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rsidR="00B35D29" w:rsidRPr="00715F63" w:rsidRDefault="00B35D29">
      <w:r w:rsidRPr="00715F63">
        <w:t>Examples of SDP offers for text can be found in clause A.5.</w:t>
      </w:r>
    </w:p>
    <w:p w:rsidR="00AE3F17" w:rsidRPr="00715F63" w:rsidRDefault="00AE3F17" w:rsidP="00AE3F17">
      <w:r w:rsidRPr="00715F63">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rsidR="00AE3F17" w:rsidRPr="00715F63" w:rsidRDefault="00AE3F17" w:rsidP="00AE3F17">
      <w:pPr>
        <w:pStyle w:val="NO"/>
      </w:pPr>
      <w:r w:rsidRPr="00715F63">
        <w:t>NOTE:</w:t>
      </w:r>
      <w:r w:rsidRPr="00715F63">
        <w:tab/>
        <w:t>As one example, incoming calls from a PSTN interworked by an MGCF will not contain media for real time text conversation in the initial SDP offer. The new offer adding media for real time text conversation enables the transport of real time text towards the MTSI client.</w:t>
      </w:r>
    </w:p>
    <w:p w:rsidR="00B35D29" w:rsidRPr="00715F63" w:rsidRDefault="00B35D29" w:rsidP="002D623D">
      <w:pPr>
        <w:pStyle w:val="Heading3"/>
      </w:pPr>
      <w:bookmarkStart w:id="63" w:name="_Toc416265887"/>
      <w:r w:rsidRPr="00715F63">
        <w:t>6.2.5</w:t>
      </w:r>
      <w:r w:rsidRPr="00715F63">
        <w:tab/>
        <w:t>Bandwidth negotiation</w:t>
      </w:r>
      <w:bookmarkEnd w:id="63"/>
    </w:p>
    <w:p w:rsidR="00FD6BD6" w:rsidRPr="00715F63" w:rsidRDefault="00FD6BD6" w:rsidP="002D623D">
      <w:pPr>
        <w:pStyle w:val="Heading4"/>
        <w:rPr>
          <w:lang w:eastAsia="ko-KR"/>
        </w:rPr>
      </w:pPr>
      <w:bookmarkStart w:id="64" w:name="_Toc416265888"/>
      <w:r w:rsidRPr="00715F63">
        <w:rPr>
          <w:rFonts w:hint="eastAsia"/>
          <w:lang w:eastAsia="ko-KR"/>
        </w:rPr>
        <w:t>6</w:t>
      </w:r>
      <w:r w:rsidRPr="00715F63">
        <w:t>.2.</w:t>
      </w:r>
      <w:r w:rsidRPr="00715F63">
        <w:rPr>
          <w:rFonts w:hint="eastAsia"/>
          <w:lang w:eastAsia="ko-KR"/>
        </w:rPr>
        <w:t>5</w:t>
      </w:r>
      <w:r w:rsidRPr="00715F63">
        <w:t>.</w:t>
      </w:r>
      <w:r w:rsidRPr="00715F63">
        <w:rPr>
          <w:rFonts w:hint="eastAsia"/>
          <w:lang w:eastAsia="ko-KR"/>
        </w:rPr>
        <w:t>1</w:t>
      </w:r>
      <w:r w:rsidRPr="00715F63">
        <w:tab/>
      </w:r>
      <w:r w:rsidRPr="00715F63">
        <w:rPr>
          <w:rFonts w:hint="eastAsia"/>
          <w:lang w:eastAsia="ko-KR"/>
        </w:rPr>
        <w:t>General</w:t>
      </w:r>
      <w:bookmarkEnd w:id="64"/>
    </w:p>
    <w:p w:rsidR="00B35D29" w:rsidRPr="00715F63" w:rsidRDefault="00B35D29">
      <w:r w:rsidRPr="00715F63">
        <w:t>The SDP shall include bandwidth information for each media stream and also for the session in total. The bandwidth information for each media stream and for the session is defined by the Application Specific (AS) bandwidth modifier as defined in RFC 4566 [8].</w:t>
      </w:r>
    </w:p>
    <w:p w:rsidR="00B35D29" w:rsidRPr="00715F63" w:rsidRDefault="00B35D29">
      <w:r w:rsidRPr="00715F63">
        <w:t>SDP examples incorporating bandwidth modifiers are shown in annex A.</w:t>
      </w:r>
    </w:p>
    <w:p w:rsidR="00FD6BD6" w:rsidRPr="00715F63" w:rsidRDefault="00FD6BD6" w:rsidP="002D623D">
      <w:pPr>
        <w:pStyle w:val="Heading4"/>
      </w:pPr>
      <w:bookmarkStart w:id="65" w:name="_Toc416265889"/>
      <w:r w:rsidRPr="00715F63">
        <w:rPr>
          <w:rFonts w:hint="eastAsia"/>
          <w:lang w:eastAsia="ko-KR"/>
        </w:rPr>
        <w:t>6</w:t>
      </w:r>
      <w:r w:rsidRPr="00715F63">
        <w:t>.2.</w:t>
      </w:r>
      <w:r w:rsidRPr="00715F63">
        <w:rPr>
          <w:rFonts w:hint="eastAsia"/>
          <w:lang w:eastAsia="ko-KR"/>
        </w:rPr>
        <w:t>5</w:t>
      </w:r>
      <w:r w:rsidRPr="00715F63">
        <w:t>.</w:t>
      </w:r>
      <w:r w:rsidRPr="00715F63">
        <w:rPr>
          <w:rFonts w:hint="eastAsia"/>
          <w:lang w:eastAsia="ko-KR"/>
        </w:rPr>
        <w:t>2</w:t>
      </w:r>
      <w:r w:rsidRPr="00715F63">
        <w:tab/>
      </w:r>
      <w:r w:rsidRPr="00715F63">
        <w:rPr>
          <w:rFonts w:hint="eastAsia"/>
          <w:lang w:eastAsia="ko-KR"/>
        </w:rPr>
        <w:t>Speech</w:t>
      </w:r>
      <w:bookmarkEnd w:id="65"/>
    </w:p>
    <w:p w:rsidR="00D804ED" w:rsidRPr="00715F63" w:rsidRDefault="00D804ED" w:rsidP="00D804ED">
      <w:pPr>
        <w:spacing w:before="180"/>
        <w:rPr>
          <w:lang w:eastAsia="ko-KR"/>
        </w:rPr>
      </w:pPr>
      <w:r w:rsidRPr="00715F63">
        <w:t>If an MTSI</w:t>
      </w:r>
      <w:r w:rsidRPr="00715F63">
        <w:rPr>
          <w:rFonts w:hint="eastAsia"/>
          <w:lang w:eastAsia="ko-KR"/>
        </w:rPr>
        <w:t xml:space="preserve"> </w:t>
      </w:r>
      <w:r w:rsidRPr="00715F63">
        <w:t xml:space="preserve">client includes an AMR or AMR-WB mode-set parameter in the SDP </w:t>
      </w:r>
      <w:r w:rsidRPr="00715F63">
        <w:rPr>
          <w:rFonts w:hint="eastAsia"/>
          <w:lang w:eastAsia="ko-KR"/>
        </w:rPr>
        <w:t xml:space="preserve">offer or </w:t>
      </w:r>
      <w:r w:rsidRPr="00715F63">
        <w:t>answer, the MTSI</w:t>
      </w:r>
      <w:r w:rsidRPr="00715F63">
        <w:rPr>
          <w:rFonts w:hint="eastAsia"/>
          <w:lang w:eastAsia="ko-KR"/>
        </w:rPr>
        <w:t xml:space="preserve"> </w:t>
      </w:r>
      <w:r w:rsidRPr="00715F63">
        <w:t xml:space="preserve">client shall set the b=AS parameter to a value matching the </w:t>
      </w:r>
      <w:r w:rsidRPr="00715F63">
        <w:rPr>
          <w:rFonts w:hint="eastAsia"/>
          <w:lang w:eastAsia="ko-KR"/>
        </w:rPr>
        <w:t>maximum codec mode in the</w:t>
      </w:r>
      <w:r w:rsidRPr="00715F63">
        <w:t xml:space="preserve"> mode-set</w:t>
      </w:r>
      <w:r w:rsidRPr="00715F63">
        <w:rPr>
          <w:rFonts w:hint="eastAsia"/>
          <w:lang w:eastAsia="ko-KR"/>
        </w:rPr>
        <w:t>,</w:t>
      </w:r>
      <w:r w:rsidRPr="00715F63">
        <w:t xml:space="preserve"> the packetization time (ptime)</w:t>
      </w:r>
      <w:r w:rsidRPr="00715F63">
        <w:rPr>
          <w:rFonts w:hint="eastAsia"/>
          <w:lang w:eastAsia="ko-KR"/>
        </w:rPr>
        <w:t>,</w:t>
      </w:r>
      <w:r w:rsidRPr="00715F63">
        <w:t xml:space="preserve"> and the intended redundancy level. </w:t>
      </w:r>
      <w:r w:rsidRPr="00715F63">
        <w:rPr>
          <w:rFonts w:hint="eastAsia"/>
          <w:lang w:eastAsia="ko-KR"/>
        </w:rPr>
        <w:t>For example, b=AS for AMR-WB at IPv6 should be set to 38 if mode-set includes {6.60, 8.85, 12.65},</w:t>
      </w:r>
      <w:r w:rsidRPr="00715F63">
        <w:t xml:space="preserve"> the packetization time is 20, and if no extra bandwidth is allocated for redundancy</w:t>
      </w:r>
      <w:r w:rsidRPr="00715F63">
        <w:rPr>
          <w:rFonts w:hint="eastAsia"/>
          <w:lang w:eastAsia="ko-KR"/>
        </w:rPr>
        <w:t>.</w:t>
      </w:r>
    </w:p>
    <w:p w:rsidR="00D804ED" w:rsidRPr="00715F63" w:rsidRDefault="00D804ED" w:rsidP="00D804ED">
      <w:pPr>
        <w:spacing w:before="180"/>
        <w:rPr>
          <w:lang w:eastAsia="ko-KR"/>
        </w:rPr>
      </w:pPr>
      <w:r w:rsidRPr="00715F63">
        <w:t>If an MTSI</w:t>
      </w:r>
      <w:r w:rsidRPr="00715F63">
        <w:rPr>
          <w:rFonts w:hint="eastAsia"/>
          <w:lang w:eastAsia="ko-KR"/>
        </w:rPr>
        <w:t xml:space="preserve"> </w:t>
      </w:r>
      <w:r w:rsidRPr="00715F63">
        <w:t xml:space="preserve">client does not include an AMR or AMR-WB mode-set parameter in the SDP </w:t>
      </w:r>
      <w:r w:rsidRPr="00715F63">
        <w:rPr>
          <w:rFonts w:hint="eastAsia"/>
          <w:lang w:eastAsia="ko-KR"/>
        </w:rPr>
        <w:t>offer or</w:t>
      </w:r>
      <w:r w:rsidRPr="00715F63">
        <w:t xml:space="preserve"> answer, the MTSI</w:t>
      </w:r>
      <w:r w:rsidRPr="00715F63">
        <w:rPr>
          <w:rFonts w:hint="eastAsia"/>
          <w:lang w:eastAsia="ko-KR"/>
        </w:rPr>
        <w:t xml:space="preserve"> </w:t>
      </w:r>
      <w:r w:rsidRPr="00715F63">
        <w:t>client shall set the b=AS parameter in the SDP to a value matching the highest AMR/AMR-WB mode</w:t>
      </w:r>
      <w:r w:rsidRPr="00715F63">
        <w:rPr>
          <w:rFonts w:hint="eastAsia"/>
          <w:lang w:eastAsia="ko-KR"/>
        </w:rPr>
        <w:t>, i.e., AMR 12.2 and AMR-WB 23.85, respectively.</w:t>
      </w:r>
    </w:p>
    <w:p w:rsidR="00D804ED" w:rsidRPr="00715F63" w:rsidRDefault="00D804ED" w:rsidP="00D804ED">
      <w:pPr>
        <w:pStyle w:val="NO"/>
        <w:rPr>
          <w:lang w:eastAsia="ko-KR"/>
        </w:rPr>
      </w:pPr>
      <w:r w:rsidRPr="00715F63">
        <w:rPr>
          <w:lang w:eastAsia="ko-KR"/>
        </w:rPr>
        <w:t>NOTE:</w:t>
      </w:r>
      <w:r w:rsidRPr="00715F63">
        <w:rPr>
          <w:lang w:eastAsia="ko-KR"/>
        </w:rPr>
        <w:tab/>
      </w:r>
      <w:r w:rsidRPr="00715F63">
        <w:t>When no mode-set is defined</w:t>
      </w:r>
      <w:r w:rsidRPr="00715F63">
        <w:rPr>
          <w:rFonts w:hint="eastAsia"/>
          <w:lang w:eastAsia="ko-KR"/>
        </w:rPr>
        <w:t>,</w:t>
      </w:r>
      <w:r w:rsidRPr="00715F63">
        <w:t xml:space="preserve"> then this</w:t>
      </w:r>
      <w:r w:rsidRPr="00715F63">
        <w:rPr>
          <w:rFonts w:hint="eastAsia"/>
          <w:lang w:eastAsia="ko-KR"/>
        </w:rPr>
        <w:t xml:space="preserve"> should be understood as that the </w:t>
      </w:r>
      <w:r w:rsidRPr="00715F63">
        <w:rPr>
          <w:lang w:eastAsia="ko-KR"/>
        </w:rPr>
        <w:t xml:space="preserve">offerer or </w:t>
      </w:r>
      <w:r w:rsidRPr="00715F63">
        <w:rPr>
          <w:rFonts w:hint="eastAsia"/>
          <w:lang w:eastAsia="ko-KR"/>
        </w:rPr>
        <w:t xml:space="preserve">answerer is </w:t>
      </w:r>
      <w:r w:rsidRPr="00715F63">
        <w:t>capable of sending and receiving </w:t>
      </w:r>
      <w:r w:rsidRPr="00715F63">
        <w:rPr>
          <w:rFonts w:hint="eastAsia"/>
          <w:lang w:eastAsia="ko-KR"/>
        </w:rPr>
        <w:t xml:space="preserve">all </w:t>
      </w:r>
      <w:r w:rsidRPr="00715F63">
        <w:rPr>
          <w:lang w:eastAsia="ko-KR"/>
        </w:rPr>
        <w:t xml:space="preserve">codec </w:t>
      </w:r>
      <w:r w:rsidRPr="00715F63">
        <w:rPr>
          <w:rFonts w:hint="eastAsia"/>
          <w:lang w:eastAsia="ko-KR"/>
        </w:rPr>
        <w:t xml:space="preserve">modes of AMR or AMR-WB. </w:t>
      </w:r>
      <w:r w:rsidRPr="00715F63">
        <w:rPr>
          <w:lang w:eastAsia="ko-KR"/>
        </w:rPr>
        <w:t>A</w:t>
      </w:r>
      <w:r w:rsidRPr="00715F63">
        <w:rPr>
          <w:rFonts w:hint="eastAsia"/>
          <w:lang w:eastAsia="ko-KR"/>
        </w:rPr>
        <w:t>n MTSI client in terminal will not include the mode-set parameter in SDP offer</w:t>
      </w:r>
      <w:r w:rsidRPr="00715F63">
        <w:rPr>
          <w:lang w:eastAsia="ko-KR"/>
        </w:rPr>
        <w:t xml:space="preserve"> in the initial offer-answer negotiation</w:t>
      </w:r>
      <w:r w:rsidRPr="00715F63">
        <w:rPr>
          <w:rFonts w:hint="eastAsia"/>
          <w:lang w:eastAsia="ko-KR"/>
        </w:rPr>
        <w:t>. S</w:t>
      </w:r>
      <w:r w:rsidRPr="00715F63">
        <w:rPr>
          <w:lang w:eastAsia="ko-KR"/>
        </w:rPr>
        <w:t xml:space="preserve">ee </w:t>
      </w:r>
      <w:r w:rsidRPr="00715F63">
        <w:rPr>
          <w:rFonts w:hint="eastAsia"/>
          <w:lang w:eastAsia="ko-KR"/>
        </w:rPr>
        <w:t>C</w:t>
      </w:r>
      <w:r w:rsidRPr="00715F63">
        <w:rPr>
          <w:lang w:eastAsia="ko-KR"/>
        </w:rPr>
        <w:t xml:space="preserve">lause 6.2.2.2, </w:t>
      </w:r>
      <w:r w:rsidRPr="00715F63">
        <w:rPr>
          <w:rFonts w:hint="eastAsia"/>
          <w:lang w:eastAsia="ko-KR"/>
        </w:rPr>
        <w:t>T</w:t>
      </w:r>
      <w:r w:rsidRPr="00715F63">
        <w:rPr>
          <w:lang w:eastAsia="ko-KR"/>
        </w:rPr>
        <w:t>ables 6.1 and 6.2.</w:t>
      </w:r>
      <w:r w:rsidRPr="00715F63">
        <w:rPr>
          <w:rFonts w:hint="eastAsia"/>
          <w:lang w:eastAsia="ko-KR"/>
        </w:rPr>
        <w:t xml:space="preserve"> </w:t>
      </w:r>
      <w:r w:rsidRPr="00715F63">
        <w:rPr>
          <w:lang w:eastAsia="ko-KR"/>
        </w:rPr>
        <w:t xml:space="preserve">It is however expected that the mode-set is defined when an SDP offer is received from </w:t>
      </w:r>
      <w:r w:rsidRPr="00715F63">
        <w:rPr>
          <w:rFonts w:hint="eastAsia"/>
          <w:lang w:eastAsia="ko-KR"/>
        </w:rPr>
        <w:t xml:space="preserve">an </w:t>
      </w:r>
      <w:r w:rsidRPr="00715F63">
        <w:rPr>
          <w:lang w:eastAsia="ko-KR"/>
        </w:rPr>
        <w:t xml:space="preserve">MTSI </w:t>
      </w:r>
      <w:r w:rsidRPr="00715F63">
        <w:rPr>
          <w:rFonts w:hint="eastAsia"/>
          <w:lang w:eastAsia="ko-KR"/>
        </w:rPr>
        <w:t xml:space="preserve">MGW </w:t>
      </w:r>
      <w:r w:rsidRPr="00715F63">
        <w:rPr>
          <w:lang w:eastAsia="ko-KR"/>
        </w:rPr>
        <w:t>inter-working with CS GERAN/UTRAN, see Clause 6.2.2.3, Table 6.5</w:t>
      </w:r>
      <w:r w:rsidRPr="00715F63">
        <w:t>.</w:t>
      </w:r>
    </w:p>
    <w:p w:rsidR="00D804ED" w:rsidRPr="00715F63" w:rsidRDefault="00D804ED" w:rsidP="00D804ED">
      <w:pPr>
        <w:spacing w:before="180"/>
        <w:rPr>
          <w:lang w:eastAsia="ko-KR"/>
        </w:rPr>
      </w:pPr>
      <w:r w:rsidRPr="00715F63">
        <w:rPr>
          <w:lang w:eastAsia="ko-KR"/>
        </w:rPr>
        <w:t>The bandwidth to use for</w:t>
      </w:r>
      <w:r w:rsidRPr="00715F63">
        <w:rPr>
          <w:rFonts w:hint="eastAsia"/>
          <w:lang w:eastAsia="ko-KR"/>
        </w:rPr>
        <w:t xml:space="preserve"> b=AS for AMR and AMR-WB should be computed as </w:t>
      </w:r>
      <w:r w:rsidRPr="00715F63">
        <w:rPr>
          <w:lang w:eastAsia="ko-KR"/>
        </w:rPr>
        <w:t>shown in Annex K</w:t>
      </w:r>
      <w:r w:rsidRPr="00715F63">
        <w:rPr>
          <w:rFonts w:hint="eastAsia"/>
          <w:lang w:eastAsia="ko-KR"/>
        </w:rPr>
        <w:t>. Tables 6.7 and 6.8</w:t>
      </w:r>
      <w:r w:rsidRPr="00715F63">
        <w:rPr>
          <w:lang w:eastAsia="ko-KR"/>
        </w:rPr>
        <w:t xml:space="preserve"> shows the bandwidth for the respective AMR and AMR-WB codec when the packetization time is 20 </w:t>
      </w:r>
      <w:r w:rsidRPr="00715F63">
        <w:rPr>
          <w:rFonts w:hint="eastAsia"/>
          <w:lang w:eastAsia="ko-KR"/>
        </w:rPr>
        <w:t>and</w:t>
      </w:r>
      <w:r w:rsidRPr="00715F63">
        <w:rPr>
          <w:lang w:eastAsia="ko-KR"/>
        </w:rPr>
        <w:t xml:space="preserve"> no extra bandwidth is allocated for redundancy.</w:t>
      </w:r>
      <w:r w:rsidRPr="00715F63">
        <w:rPr>
          <w:rFonts w:hint="eastAsia"/>
          <w:lang w:eastAsia="ko-KR"/>
        </w:rPr>
        <w:t xml:space="preserve"> </w:t>
      </w:r>
      <w:r w:rsidRPr="00715F63">
        <w:rPr>
          <w:lang w:eastAsia="ko-KR"/>
        </w:rPr>
        <w:t>T</w:t>
      </w:r>
      <w:r w:rsidRPr="00715F63">
        <w:rPr>
          <w:rFonts w:hint="eastAsia"/>
          <w:lang w:eastAsia="ko-KR"/>
        </w:rPr>
        <w:t xml:space="preserve">he b=AS value should be computed without taking statistical variations, e.g., the effects of DTX, into account. Such variations can be </w:t>
      </w:r>
      <w:r w:rsidRPr="00715F63">
        <w:rPr>
          <w:lang w:eastAsia="ko-KR"/>
        </w:rPr>
        <w:t>considered</w:t>
      </w:r>
      <w:r w:rsidRPr="00715F63">
        <w:rPr>
          <w:rFonts w:hint="eastAsia"/>
          <w:lang w:eastAsia="ko-KR"/>
        </w:rPr>
        <w:t xml:space="preserve"> in the scheduling and call admission control. Detailed procedures to compute b=AS of AMR and AMR-WB can be found in Annex K.</w:t>
      </w:r>
    </w:p>
    <w:p w:rsidR="00D804ED" w:rsidRPr="00715F63" w:rsidRDefault="00D804ED" w:rsidP="00D804ED">
      <w:pPr>
        <w:pStyle w:val="TH"/>
      </w:pPr>
      <w:r w:rsidRPr="00715F63">
        <w:t>Table 6.</w:t>
      </w:r>
      <w:r w:rsidRPr="00715F63">
        <w:rPr>
          <w:rFonts w:hint="eastAsia"/>
          <w:lang w:eastAsia="ko-KR"/>
        </w:rPr>
        <w:t>7</w:t>
      </w:r>
      <w:r w:rsidRPr="00715F63">
        <w:t xml:space="preserve">: </w:t>
      </w:r>
      <w:r w:rsidRPr="00715F63">
        <w:rPr>
          <w:rFonts w:hint="eastAsia"/>
          <w:lang w:eastAsia="ko-KR"/>
        </w:rPr>
        <w:t>b=AS for each codec mode of AMR</w:t>
      </w:r>
      <w:r w:rsidRPr="00715F63">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715F63">
        <w:trPr>
          <w:jc w:val="center"/>
        </w:trPr>
        <w:tc>
          <w:tcPr>
            <w:tcW w:w="1985" w:type="dxa"/>
            <w:gridSpan w:val="2"/>
            <w:vMerge w:val="restart"/>
            <w:vAlign w:val="center"/>
          </w:tcPr>
          <w:p w:rsidR="00D804ED" w:rsidRPr="00715F63" w:rsidRDefault="00D804ED" w:rsidP="00165711">
            <w:pPr>
              <w:widowControl w:val="0"/>
              <w:wordWrap w:val="0"/>
              <w:spacing w:before="60" w:after="0"/>
              <w:jc w:val="center"/>
              <w:rPr>
                <w:rFonts w:ascii="Arial" w:hAnsi="Arial" w:cs="Arial"/>
                <w:sz w:val="18"/>
                <w:szCs w:val="18"/>
              </w:rPr>
            </w:pPr>
            <w:r w:rsidRPr="00715F63">
              <w:rPr>
                <w:rFonts w:ascii="Arial" w:hAnsi="Arial" w:cs="Arial" w:hint="eastAsia"/>
                <w:b/>
                <w:sz w:val="18"/>
                <w:szCs w:val="18"/>
              </w:rPr>
              <w:t>Payload format</w:t>
            </w:r>
          </w:p>
        </w:tc>
        <w:tc>
          <w:tcPr>
            <w:tcW w:w="5672" w:type="dxa"/>
            <w:gridSpan w:val="8"/>
            <w:vAlign w:val="center"/>
          </w:tcPr>
          <w:p w:rsidR="00D804ED" w:rsidRPr="00715F63" w:rsidRDefault="00D804ED" w:rsidP="00165711">
            <w:pPr>
              <w:spacing w:before="60" w:after="0"/>
              <w:jc w:val="center"/>
              <w:rPr>
                <w:rFonts w:ascii="Arial" w:hAnsi="Arial" w:cs="Arial"/>
                <w:b/>
                <w:sz w:val="18"/>
                <w:szCs w:val="18"/>
              </w:rPr>
            </w:pPr>
            <w:r w:rsidRPr="00715F63">
              <w:rPr>
                <w:rFonts w:ascii="Arial" w:hAnsi="Arial" w:cs="Arial"/>
                <w:b/>
                <w:sz w:val="18"/>
                <w:szCs w:val="18"/>
              </w:rPr>
              <w:t xml:space="preserve">Codec </w:t>
            </w:r>
            <w:r w:rsidRPr="00715F63">
              <w:rPr>
                <w:rFonts w:ascii="Arial" w:hAnsi="Arial" w:cs="Arial" w:hint="eastAsia"/>
                <w:b/>
                <w:sz w:val="18"/>
                <w:szCs w:val="18"/>
              </w:rPr>
              <w:t>m</w:t>
            </w:r>
            <w:r w:rsidRPr="00715F63">
              <w:rPr>
                <w:rFonts w:ascii="Arial" w:hAnsi="Arial" w:cs="Arial"/>
                <w:b/>
                <w:sz w:val="18"/>
                <w:szCs w:val="18"/>
              </w:rPr>
              <w:t>ode</w:t>
            </w:r>
          </w:p>
        </w:tc>
      </w:tr>
      <w:tr w:rsidR="00D804ED" w:rsidRPr="00715F63">
        <w:trPr>
          <w:jc w:val="center"/>
        </w:trPr>
        <w:tc>
          <w:tcPr>
            <w:tcW w:w="1985" w:type="dxa"/>
            <w:gridSpan w:val="2"/>
            <w:vMerge/>
          </w:tcPr>
          <w:p w:rsidR="00D804ED" w:rsidRPr="00715F63" w:rsidRDefault="00D804ED" w:rsidP="00165711">
            <w:pPr>
              <w:spacing w:before="60" w:after="0"/>
              <w:jc w:val="center"/>
              <w:rPr>
                <w:rFonts w:ascii="Arial" w:hAnsi="Arial" w:cs="Arial"/>
                <w:b/>
                <w:sz w:val="18"/>
                <w:szCs w:val="18"/>
              </w:rPr>
            </w:pP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4.75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5.15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5.9</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6.7</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7.4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7.95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10.2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12.2</w:t>
            </w:r>
          </w:p>
        </w:tc>
      </w:tr>
      <w:tr w:rsidR="00D804ED" w:rsidRPr="00715F63">
        <w:trPr>
          <w:jc w:val="center"/>
        </w:trPr>
        <w:tc>
          <w:tcPr>
            <w:tcW w:w="1134" w:type="dxa"/>
            <w:vMerge w:val="restart"/>
            <w:vAlign w:val="center"/>
          </w:tcPr>
          <w:p w:rsidR="00D804ED" w:rsidRPr="00715F63" w:rsidRDefault="00D804ED" w:rsidP="00165711">
            <w:pPr>
              <w:spacing w:before="60" w:after="0"/>
              <w:jc w:val="both"/>
              <w:rPr>
                <w:rFonts w:ascii="Arial" w:hAnsi="Arial" w:cs="Arial"/>
                <w:sz w:val="18"/>
                <w:szCs w:val="18"/>
              </w:rPr>
            </w:pPr>
            <w:r w:rsidRPr="00715F63">
              <w:rPr>
                <w:rFonts w:ascii="Arial" w:hAnsi="Arial" w:cs="Arial"/>
                <w:sz w:val="18"/>
                <w:szCs w:val="18"/>
              </w:rPr>
              <w:t>Bandwidth-efficient</w:t>
            </w: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IPv4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27</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29</w:t>
            </w:r>
          </w:p>
        </w:tc>
      </w:tr>
      <w:tr w:rsidR="00D804ED" w:rsidRPr="00715F63">
        <w:trPr>
          <w:jc w:val="center"/>
        </w:trPr>
        <w:tc>
          <w:tcPr>
            <w:tcW w:w="1134" w:type="dxa"/>
            <w:vMerge/>
            <w:vAlign w:val="center"/>
          </w:tcPr>
          <w:p w:rsidR="00D804ED" w:rsidRPr="00715F63" w:rsidRDefault="00D804ED" w:rsidP="00165711">
            <w:pPr>
              <w:spacing w:before="60" w:after="0"/>
              <w:jc w:val="both"/>
              <w:rPr>
                <w:rFonts w:ascii="Arial" w:hAnsi="Arial" w:cs="Arial"/>
                <w:sz w:val="18"/>
                <w:szCs w:val="18"/>
              </w:rPr>
            </w:pP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IPv6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31</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37</w:t>
            </w:r>
          </w:p>
        </w:tc>
      </w:tr>
      <w:tr w:rsidR="00D804ED" w:rsidRPr="00715F63">
        <w:trPr>
          <w:jc w:val="center"/>
        </w:trPr>
        <w:tc>
          <w:tcPr>
            <w:tcW w:w="1134" w:type="dxa"/>
            <w:vMerge w:val="restart"/>
            <w:vAlign w:val="center"/>
          </w:tcPr>
          <w:p w:rsidR="00D804ED" w:rsidRPr="00715F63" w:rsidRDefault="00D804ED" w:rsidP="00165711">
            <w:pPr>
              <w:spacing w:before="60" w:after="0"/>
              <w:jc w:val="both"/>
              <w:rPr>
                <w:rFonts w:ascii="Arial" w:hAnsi="Arial" w:cs="Arial"/>
                <w:sz w:val="18"/>
                <w:szCs w:val="18"/>
              </w:rPr>
            </w:pPr>
            <w:r w:rsidRPr="00715F63">
              <w:rPr>
                <w:rFonts w:ascii="Arial" w:hAnsi="Arial" w:cs="Arial"/>
                <w:sz w:val="18"/>
                <w:szCs w:val="18"/>
              </w:rPr>
              <w:t>Octet-aligned</w:t>
            </w: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IPv4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28</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30</w:t>
            </w:r>
          </w:p>
        </w:tc>
      </w:tr>
      <w:tr w:rsidR="00D804ED" w:rsidRPr="00715F63">
        <w:trPr>
          <w:jc w:val="center"/>
        </w:trPr>
        <w:tc>
          <w:tcPr>
            <w:tcW w:w="1134" w:type="dxa"/>
            <w:vMerge/>
          </w:tcPr>
          <w:p w:rsidR="00D804ED" w:rsidRPr="00715F63" w:rsidRDefault="00D804ED" w:rsidP="00165711">
            <w:pPr>
              <w:spacing w:before="60" w:after="0"/>
              <w:rPr>
                <w:rFonts w:ascii="Arial" w:hAnsi="Arial" w:cs="Arial"/>
                <w:sz w:val="18"/>
                <w:szCs w:val="18"/>
              </w:rPr>
            </w:pP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IPv6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31</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sz w:val="18"/>
                <w:szCs w:val="18"/>
              </w:rPr>
              <w:t>38</w:t>
            </w:r>
          </w:p>
        </w:tc>
      </w:tr>
    </w:tbl>
    <w:p w:rsidR="00D804ED" w:rsidRPr="00715F63" w:rsidRDefault="00D804ED" w:rsidP="00D804ED">
      <w:pPr>
        <w:pStyle w:val="FP"/>
      </w:pPr>
    </w:p>
    <w:p w:rsidR="00D804ED" w:rsidRPr="00715F63" w:rsidRDefault="00D804ED" w:rsidP="00D804ED">
      <w:pPr>
        <w:pStyle w:val="TH"/>
      </w:pPr>
      <w:r w:rsidRPr="00715F63">
        <w:t>Table 6.</w:t>
      </w:r>
      <w:r w:rsidRPr="00715F63">
        <w:rPr>
          <w:rFonts w:hint="eastAsia"/>
          <w:lang w:eastAsia="ko-KR"/>
        </w:rPr>
        <w:t>8</w:t>
      </w:r>
      <w:r w:rsidRPr="00715F63">
        <w:t xml:space="preserve">: </w:t>
      </w:r>
      <w:r w:rsidRPr="00715F63">
        <w:rPr>
          <w:rFonts w:hint="eastAsia"/>
          <w:lang w:eastAsia="ko-KR"/>
        </w:rPr>
        <w:t>b=AS for each codec mode of AMR-WB</w:t>
      </w:r>
      <w:r w:rsidRPr="00715F63">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rsidRPr="00715F63">
        <w:trPr>
          <w:jc w:val="center"/>
        </w:trPr>
        <w:tc>
          <w:tcPr>
            <w:tcW w:w="1985" w:type="dxa"/>
            <w:gridSpan w:val="2"/>
            <w:vMerge w:val="restart"/>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b/>
                <w:sz w:val="18"/>
                <w:szCs w:val="18"/>
              </w:rPr>
              <w:t>Payload format</w:t>
            </w:r>
          </w:p>
        </w:tc>
        <w:tc>
          <w:tcPr>
            <w:tcW w:w="6381" w:type="dxa"/>
            <w:gridSpan w:val="9"/>
            <w:vAlign w:val="center"/>
          </w:tcPr>
          <w:p w:rsidR="00D804ED" w:rsidRPr="00715F63" w:rsidRDefault="00D804ED" w:rsidP="00165711">
            <w:pPr>
              <w:spacing w:before="60" w:after="0"/>
              <w:jc w:val="center"/>
              <w:rPr>
                <w:rFonts w:ascii="Arial" w:hAnsi="Arial" w:cs="Arial"/>
                <w:b/>
                <w:sz w:val="18"/>
                <w:szCs w:val="18"/>
              </w:rPr>
            </w:pPr>
            <w:r w:rsidRPr="00715F63">
              <w:rPr>
                <w:rFonts w:ascii="Arial" w:hAnsi="Arial" w:cs="Arial" w:hint="eastAsia"/>
                <w:b/>
                <w:sz w:val="18"/>
                <w:szCs w:val="18"/>
              </w:rPr>
              <w:t>Codec Mode</w:t>
            </w:r>
          </w:p>
        </w:tc>
      </w:tr>
      <w:tr w:rsidR="00D804ED" w:rsidRPr="00715F63">
        <w:trPr>
          <w:jc w:val="center"/>
        </w:trPr>
        <w:tc>
          <w:tcPr>
            <w:tcW w:w="1985" w:type="dxa"/>
            <w:gridSpan w:val="2"/>
            <w:vMerge/>
          </w:tcPr>
          <w:p w:rsidR="00D804ED" w:rsidRPr="00715F63" w:rsidRDefault="00D804ED" w:rsidP="00165711">
            <w:pPr>
              <w:spacing w:before="60" w:after="0"/>
              <w:rPr>
                <w:rFonts w:ascii="Arial" w:hAnsi="Arial" w:cs="Arial"/>
                <w:sz w:val="18"/>
                <w:szCs w:val="18"/>
              </w:rPr>
            </w:pP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6.6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8.85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12.65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14.25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15.85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18.25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19.85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23.05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23.85</w:t>
            </w:r>
          </w:p>
        </w:tc>
      </w:tr>
      <w:tr w:rsidR="00D804ED" w:rsidRPr="00715F63">
        <w:trPr>
          <w:jc w:val="center"/>
        </w:trPr>
        <w:tc>
          <w:tcPr>
            <w:tcW w:w="1134" w:type="dxa"/>
            <w:vMerge w:val="restart"/>
            <w:vAlign w:val="center"/>
          </w:tcPr>
          <w:p w:rsidR="00D804ED" w:rsidRPr="00715F63" w:rsidRDefault="00D804ED" w:rsidP="00165711">
            <w:pPr>
              <w:spacing w:before="60" w:after="0"/>
              <w:jc w:val="both"/>
              <w:rPr>
                <w:rFonts w:ascii="Arial" w:hAnsi="Arial" w:cs="Arial"/>
                <w:sz w:val="18"/>
                <w:szCs w:val="18"/>
              </w:rPr>
            </w:pPr>
            <w:r w:rsidRPr="00715F63">
              <w:rPr>
                <w:rFonts w:ascii="Arial" w:hAnsi="Arial" w:cs="Arial" w:hint="eastAsia"/>
                <w:sz w:val="18"/>
                <w:szCs w:val="18"/>
              </w:rPr>
              <w:t>Bandwidth-efficient</w:t>
            </w: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IPv4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24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26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31</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37</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41</w:t>
            </w:r>
          </w:p>
        </w:tc>
      </w:tr>
      <w:tr w:rsidR="00D804ED" w:rsidRPr="00715F63">
        <w:trPr>
          <w:jc w:val="center"/>
        </w:trPr>
        <w:tc>
          <w:tcPr>
            <w:tcW w:w="1134" w:type="dxa"/>
            <w:vMerge/>
            <w:vAlign w:val="center"/>
          </w:tcPr>
          <w:p w:rsidR="00D804ED" w:rsidRPr="00715F63" w:rsidRDefault="00D804ED" w:rsidP="00165711">
            <w:pPr>
              <w:spacing w:before="60" w:after="0"/>
              <w:jc w:val="both"/>
              <w:rPr>
                <w:rFonts w:ascii="Arial" w:hAnsi="Arial" w:cs="Arial"/>
                <w:sz w:val="18"/>
                <w:szCs w:val="18"/>
              </w:rPr>
            </w:pP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IPv6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38</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39</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41</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48</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49</w:t>
            </w:r>
          </w:p>
        </w:tc>
      </w:tr>
      <w:tr w:rsidR="00D804ED" w:rsidRPr="00715F63">
        <w:trPr>
          <w:jc w:val="center"/>
        </w:trPr>
        <w:tc>
          <w:tcPr>
            <w:tcW w:w="1134" w:type="dxa"/>
            <w:vMerge w:val="restart"/>
            <w:vAlign w:val="center"/>
          </w:tcPr>
          <w:p w:rsidR="00D804ED" w:rsidRPr="00715F63" w:rsidRDefault="00D804ED" w:rsidP="00165711">
            <w:pPr>
              <w:spacing w:before="60" w:after="0"/>
              <w:jc w:val="both"/>
              <w:rPr>
                <w:rFonts w:ascii="Arial" w:hAnsi="Arial" w:cs="Arial"/>
                <w:sz w:val="18"/>
                <w:szCs w:val="18"/>
              </w:rPr>
            </w:pPr>
            <w:r w:rsidRPr="00715F63">
              <w:rPr>
                <w:rFonts w:ascii="Arial" w:hAnsi="Arial" w:cs="Arial" w:hint="eastAsia"/>
                <w:sz w:val="18"/>
                <w:szCs w:val="18"/>
              </w:rPr>
              <w:t>Octet-aligned</w:t>
            </w: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IPv4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24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26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33</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37</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41</w:t>
            </w:r>
          </w:p>
        </w:tc>
      </w:tr>
      <w:tr w:rsidR="00D804ED" w:rsidRPr="00715F63">
        <w:trPr>
          <w:jc w:val="center"/>
        </w:trPr>
        <w:tc>
          <w:tcPr>
            <w:tcW w:w="1134" w:type="dxa"/>
            <w:vMerge/>
          </w:tcPr>
          <w:p w:rsidR="00D804ED" w:rsidRPr="00715F63" w:rsidRDefault="00D804ED" w:rsidP="00165711">
            <w:pPr>
              <w:spacing w:before="60" w:after="0"/>
              <w:rPr>
                <w:rFonts w:ascii="Arial" w:hAnsi="Arial" w:cs="Arial"/>
                <w:sz w:val="18"/>
                <w:szCs w:val="18"/>
              </w:rPr>
            </w:pPr>
          </w:p>
        </w:tc>
        <w:tc>
          <w:tcPr>
            <w:tcW w:w="851"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IPv6</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32</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38</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40</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41</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44</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45</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48</w:t>
            </w:r>
          </w:p>
        </w:tc>
        <w:tc>
          <w:tcPr>
            <w:tcW w:w="709" w:type="dxa"/>
            <w:vAlign w:val="center"/>
          </w:tcPr>
          <w:p w:rsidR="00D804ED" w:rsidRPr="00715F63" w:rsidRDefault="00D804ED" w:rsidP="00165711">
            <w:pPr>
              <w:spacing w:before="60" w:after="0"/>
              <w:jc w:val="center"/>
              <w:rPr>
                <w:rFonts w:ascii="Arial" w:hAnsi="Arial" w:cs="Arial"/>
                <w:sz w:val="18"/>
                <w:szCs w:val="18"/>
              </w:rPr>
            </w:pPr>
            <w:r w:rsidRPr="00715F63">
              <w:rPr>
                <w:rFonts w:ascii="Arial" w:hAnsi="Arial" w:cs="Arial" w:hint="eastAsia"/>
                <w:sz w:val="18"/>
                <w:szCs w:val="18"/>
              </w:rPr>
              <w:t>49</w:t>
            </w:r>
          </w:p>
        </w:tc>
      </w:tr>
    </w:tbl>
    <w:p w:rsidR="00FD6BD6" w:rsidRPr="00715F63" w:rsidRDefault="00FD6BD6" w:rsidP="00D804ED">
      <w:pPr>
        <w:pStyle w:val="FP"/>
      </w:pPr>
    </w:p>
    <w:p w:rsidR="00B35D29" w:rsidRPr="00715F63" w:rsidRDefault="00B35D29" w:rsidP="002D623D">
      <w:pPr>
        <w:pStyle w:val="Heading3"/>
      </w:pPr>
      <w:bookmarkStart w:id="66" w:name="_Toc416265890"/>
      <w:r w:rsidRPr="00715F63">
        <w:t>6.2.6</w:t>
      </w:r>
      <w:r w:rsidRPr="00715F63">
        <w:tab/>
        <w:t>The Synchronization Info attribute "3gpp_sync_info"</w:t>
      </w:r>
      <w:bookmarkEnd w:id="66"/>
    </w:p>
    <w:p w:rsidR="00B35D29" w:rsidRPr="00715F63" w:rsidRDefault="00B35D29">
      <w:r w:rsidRPr="00715F63">
        <w:rPr>
          <w:iCs/>
        </w:rPr>
        <w:t>Synchronization jitter</w:t>
      </w:r>
      <w:r w:rsidRPr="00715F63">
        <w:rPr>
          <w:i/>
        </w:rPr>
        <w:t xml:space="preserve"> </w:t>
      </w:r>
      <w:r w:rsidRPr="00715F63">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rsidR="00B35D29" w:rsidRPr="00715F63" w:rsidRDefault="00B35D29">
      <w:r w:rsidRPr="00715F63">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rsidR="00B35D29" w:rsidRPr="00715F63" w:rsidRDefault="00B35D29">
      <w:r w:rsidRPr="00715F63">
        <w:t>The ABNF for the synchronization info attribute is described as follows:</w:t>
      </w:r>
    </w:p>
    <w:p w:rsidR="00B35D29" w:rsidRPr="00715F63" w:rsidRDefault="00B35D29">
      <w:pPr>
        <w:pStyle w:val="B1"/>
        <w:tabs>
          <w:tab w:val="left" w:pos="2552"/>
        </w:tabs>
      </w:pPr>
      <w:r w:rsidRPr="00715F63">
        <w:t>Synchronization-Info</w:t>
      </w:r>
      <w:r w:rsidRPr="00715F63">
        <w:tab/>
        <w:t>= "a" "=" "3gpp_sync_info" ":" sync-value</w:t>
      </w:r>
    </w:p>
    <w:p w:rsidR="00B35D29" w:rsidRPr="00715F63" w:rsidRDefault="00B35D29">
      <w:pPr>
        <w:pStyle w:val="B1"/>
        <w:tabs>
          <w:tab w:val="left" w:pos="2552"/>
        </w:tabs>
      </w:pPr>
      <w:r w:rsidRPr="00715F63">
        <w:t>sync-value</w:t>
      </w:r>
      <w:r w:rsidRPr="00715F63">
        <w:tab/>
        <w:t>= "Sync" / "No Sync"</w:t>
      </w:r>
    </w:p>
    <w:p w:rsidR="00B35D29" w:rsidRPr="00715F63" w:rsidRDefault="00B35D29">
      <w:r w:rsidRPr="00715F63">
        <w:t>The value "Sync" indicates that synchronization between media shall be maintained. The value "No Sync" indicates that No Synchronization is required between the media.</w:t>
      </w:r>
    </w:p>
    <w:p w:rsidR="00B35D29" w:rsidRPr="00715F63" w:rsidRDefault="00B35D29">
      <w:r w:rsidRPr="00715F63">
        <w:t>The parameter "3gpp_sync_info" should be included in the SDP at the session level and/or at the media level. Its usage is governed by the following rules:</w:t>
      </w:r>
    </w:p>
    <w:p w:rsidR="00B35D29" w:rsidRPr="00715F63" w:rsidRDefault="00B35D29">
      <w:pPr>
        <w:pStyle w:val="B1"/>
      </w:pPr>
      <w:r w:rsidRPr="00715F63">
        <w:t>1.</w:t>
      </w:r>
      <w:r w:rsidRPr="00715F63">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rsidR="00B35D29" w:rsidRPr="00715F63" w:rsidRDefault="00B35D29">
      <w:pPr>
        <w:pStyle w:val="B1"/>
      </w:pPr>
      <w:r w:rsidRPr="00715F63">
        <w:t>2.</w:t>
      </w:r>
      <w:r w:rsidRPr="00715F63">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rsidR="00B35D29" w:rsidRPr="00715F63" w:rsidRDefault="00B35D29">
      <w:pPr>
        <w:pStyle w:val="B1"/>
      </w:pPr>
      <w:r w:rsidRPr="00715F63">
        <w:t>3.</w:t>
      </w:r>
      <w:r w:rsidRPr="00715F63">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rsidR="00B35D29" w:rsidRPr="00715F63" w:rsidRDefault="00B35D29">
      <w:r w:rsidRPr="00715F63">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rsidR="00B35D29" w:rsidRPr="00715F63" w:rsidRDefault="00B35D29">
      <w:r w:rsidRPr="00715F63">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rsidR="00B35D29" w:rsidRPr="00715F63" w:rsidRDefault="00B35D29">
      <w:r w:rsidRPr="00715F63">
        <w:t>SDP examples using the "3gpp_sync_info" attribute are given in clause A.7.</w:t>
      </w:r>
    </w:p>
    <w:p w:rsidR="00B35D29" w:rsidRPr="00715F63" w:rsidRDefault="00B35D29">
      <w:pPr>
        <w:pStyle w:val="NO"/>
      </w:pPr>
      <w:r w:rsidRPr="00715F63">
        <w:t>NOTE:</w:t>
      </w:r>
      <w:r w:rsidRPr="00715F63">
        <w:tab/>
        <w:t xml:space="preserve">Default operation in the absence of the "3gpp_sync_info" attribute in SDP is to maintain synchronization between media streams. </w:t>
      </w:r>
    </w:p>
    <w:p w:rsidR="00B35D29" w:rsidRPr="00715F63" w:rsidRDefault="00B35D29" w:rsidP="002D623D">
      <w:pPr>
        <w:pStyle w:val="Heading3"/>
      </w:pPr>
      <w:bookmarkStart w:id="67" w:name="_Toc416265891"/>
      <w:r w:rsidRPr="00715F63">
        <w:t>6.2.7</w:t>
      </w:r>
      <w:r w:rsidRPr="00715F63">
        <w:tab/>
        <w:t>Negotiated QoS parameters</w:t>
      </w:r>
      <w:bookmarkEnd w:id="67"/>
    </w:p>
    <w:p w:rsidR="00B35D29" w:rsidRPr="00715F63" w:rsidRDefault="00AE0711">
      <w:r w:rsidRPr="00715F63">
        <w:t>The MTSI client in the terminal may support the negotriation of the QoS.</w:t>
      </w:r>
      <w:r w:rsidRPr="00715F63">
        <w:rPr>
          <w:rFonts w:hint="eastAsia"/>
          <w:lang w:eastAsia="ko-KR"/>
        </w:rPr>
        <w:t xml:space="preserve"> </w:t>
      </w:r>
      <w:r w:rsidR="00B35D29" w:rsidRPr="00715F63">
        <w:t>The term "negotiated" in the present document describes the end result of a QoS negotiation between an MTSI client in terminal and the network (or the end result of what the network grants to the MTSI client in terminal even if no negotiation takes place).</w:t>
      </w:r>
    </w:p>
    <w:p w:rsidR="00AE0711" w:rsidRPr="00715F63" w:rsidRDefault="00AE0711" w:rsidP="00AE0711">
      <w:r w:rsidRPr="00715F63">
        <w:t>In case an MTSI client in terminal supports the QoS negotiation and is made aware that the negotiated downlink Maximum Bit Rate(s) (MBR) for the bearer(s) has been updated from the network then the MTSI client in terminal should check if the bandwidth(s) it sent within b=AS bandwidth modifiers in previous SDP (e.g. during the initial session setup) are aligned with the downlink MBR(s) allocated for the bearer(s) and its receiving capabilities.</w:t>
      </w:r>
    </w:p>
    <w:p w:rsidR="00AE0711" w:rsidRPr="00715F63" w:rsidRDefault="00AE0711" w:rsidP="00AE0711">
      <w:r w:rsidRPr="00715F63">
        <w:t>The rules for alignment are different depending on how many media streams that are handled by the bearer, as follows:</w:t>
      </w:r>
    </w:p>
    <w:p w:rsidR="00AE0711" w:rsidRPr="00715F63" w:rsidRDefault="00AE0711" w:rsidP="00AE0711">
      <w:pPr>
        <w:pStyle w:val="B1"/>
      </w:pPr>
      <w:r w:rsidRPr="00715F63">
        <w:t>-</w:t>
      </w:r>
      <w:r w:rsidRPr="00715F63">
        <w:tab/>
        <w:t>When a bearer carries a single media stream, then it is the media-level b=AS bandwidth for that media stream that should be aligned with the MBR of the bearer.</w:t>
      </w:r>
    </w:p>
    <w:p w:rsidR="00AE0711" w:rsidRPr="00715F63" w:rsidRDefault="00AE0711" w:rsidP="00AE0711">
      <w:pPr>
        <w:pStyle w:val="B1"/>
      </w:pPr>
      <w:r w:rsidRPr="00715F63">
        <w:t>-</w:t>
      </w:r>
      <w:r w:rsidRPr="00715F63">
        <w:tab/>
        <w:t>When a bearer carries several media streams, then it is the sum of the media-level b=AS bandwidths for those media streams that should be aligned with the MBR of the bearer.</w:t>
      </w:r>
    </w:p>
    <w:p w:rsidR="00AE0711" w:rsidRPr="00715F63" w:rsidRDefault="00AE0711" w:rsidP="00AE0711">
      <w:r w:rsidRPr="00715F63">
        <w:t>The rules for alignment are also different depending on whether the media stream(s) are bi-directional (sendrecv) or uni-direction (sendonly or recvonly), as follows:</w:t>
      </w:r>
    </w:p>
    <w:p w:rsidR="00AE0711" w:rsidRPr="00715F63" w:rsidRDefault="00AE0711" w:rsidP="00AE0711">
      <w:pPr>
        <w:pStyle w:val="B1"/>
        <w:rPr>
          <w:lang w:eastAsia="ko-KR"/>
        </w:rPr>
      </w:pPr>
      <w:r w:rsidRPr="00715F63">
        <w:t>-</w:t>
      </w:r>
      <w:r w:rsidRPr="00715F63">
        <w:tab/>
        <w:t xml:space="preserve">If the MTSI terminal receives (and possibly sends) a media stream, it should consider the sent b=AS bandwidth(s) in SDP for that media stream </w:t>
      </w:r>
      <w:r w:rsidRPr="00715F63">
        <w:rPr>
          <w:rFonts w:hint="eastAsia"/>
          <w:lang w:eastAsia="ko-KR"/>
        </w:rPr>
        <w:t>in</w:t>
      </w:r>
      <w:r w:rsidRPr="00715F63">
        <w:t xml:space="preserve"> comparison with the downlink MBR.</w:t>
      </w:r>
    </w:p>
    <w:p w:rsidR="00AE0711" w:rsidRPr="00715F63" w:rsidRDefault="00AE0711" w:rsidP="00AE0711">
      <w:pPr>
        <w:pStyle w:val="B1"/>
        <w:rPr>
          <w:lang w:eastAsia="ko-KR"/>
        </w:rPr>
      </w:pPr>
      <w:r w:rsidRPr="00715F63">
        <w:rPr>
          <w:rFonts w:hint="eastAsia"/>
          <w:lang w:eastAsia="ko-KR"/>
        </w:rPr>
        <w:t>-</w:t>
      </w:r>
      <w:r w:rsidRPr="00715F63">
        <w:rPr>
          <w:rFonts w:hint="eastAsia"/>
          <w:lang w:eastAsia="ko-KR"/>
        </w:rPr>
        <w:tab/>
      </w:r>
      <w:r w:rsidRPr="00715F63">
        <w:t xml:space="preserve">If the MTSI terminal only sends a media stream, it should not consider the sent b=AS bandwidth(s) in SDP for that media stream </w:t>
      </w:r>
      <w:r w:rsidRPr="00715F63">
        <w:rPr>
          <w:rFonts w:hint="eastAsia"/>
          <w:lang w:eastAsia="ko-KR"/>
        </w:rPr>
        <w:t>in</w:t>
      </w:r>
      <w:r w:rsidRPr="00715F63">
        <w:t xml:space="preserve"> comparison with the downlink MBR.</w:t>
      </w:r>
    </w:p>
    <w:p w:rsidR="00B35D29" w:rsidRPr="00715F63" w:rsidRDefault="00B35D29">
      <w:pPr>
        <w:pStyle w:val="NO"/>
      </w:pPr>
      <w:r w:rsidRPr="00715F63">
        <w:t>NOTE</w:t>
      </w:r>
      <w:r w:rsidR="00AE0711" w:rsidRPr="00715F63">
        <w:t xml:space="preserve"> 1</w:t>
      </w:r>
      <w:r w:rsidRPr="00715F63">
        <w:t>:</w:t>
      </w:r>
      <w:r w:rsidRPr="00715F63">
        <w:tab/>
        <w:t xml:space="preserve">The b=AS bandwidth and the </w:t>
      </w:r>
      <w:r w:rsidR="00AE0711" w:rsidRPr="00715F63">
        <w:t xml:space="preserve">MBR </w:t>
      </w:r>
      <w:r w:rsidRPr="00715F63">
        <w:t xml:space="preserve">bandwidth are not directly comparable since the b=AS bandwidth does not include the RTCP bandwidth while the </w:t>
      </w:r>
      <w:r w:rsidR="00AE0711" w:rsidRPr="00715F63">
        <w:t xml:space="preserve">MBR </w:t>
      </w:r>
      <w:r w:rsidRPr="00715F63">
        <w:t xml:space="preserve">bandwidth allocation must include some headroom for RTCP. The bandwidths will therefore almost always be different. The </w:t>
      </w:r>
      <w:r w:rsidR="00AE0711" w:rsidRPr="00715F63">
        <w:t xml:space="preserve">MBR </w:t>
      </w:r>
      <w:r w:rsidRPr="00715F63">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rsidR="00AE0711" w:rsidRPr="00715F63" w:rsidRDefault="00AE0711" w:rsidP="00AE0711">
      <w:r w:rsidRPr="00715F63">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715F63">
        <w:rPr>
          <w:rFonts w:hint="eastAsia"/>
          <w:lang w:eastAsia="ko-KR"/>
        </w:rPr>
        <w:t>updated</w:t>
      </w:r>
      <w:r w:rsidRPr="00715F63">
        <w:t>. In addition, the MTSI client in terminal may modify other parts of the SDP, e.g.</w:t>
      </w:r>
      <w:r w:rsidRPr="00715F63">
        <w:rPr>
          <w:rFonts w:hint="eastAsia"/>
          <w:lang w:eastAsia="ko-KR"/>
        </w:rPr>
        <w:t>,</w:t>
      </w:r>
      <w:r w:rsidRPr="00715F63">
        <w:t xml:space="preserve"> to </w:t>
      </w:r>
      <w:r w:rsidRPr="00715F63">
        <w:rPr>
          <w:rFonts w:hint="eastAsia"/>
          <w:lang w:eastAsia="ko-KR"/>
        </w:rPr>
        <w:t>replace</w:t>
      </w:r>
      <w:r w:rsidRPr="00715F63">
        <w:t xml:space="preserve"> the codecs or </w:t>
      </w:r>
      <w:r w:rsidRPr="00715F63">
        <w:rPr>
          <w:rFonts w:hint="eastAsia"/>
          <w:lang w:eastAsia="ko-KR"/>
        </w:rPr>
        <w:t xml:space="preserve">adjust </w:t>
      </w:r>
      <w:r w:rsidRPr="00715F63">
        <w:t>codec parameters (such as the AMR or AMR-WB mode-set).</w:t>
      </w:r>
    </w:p>
    <w:p w:rsidR="00AE0711" w:rsidRPr="00715F63" w:rsidRDefault="00AE0711" w:rsidP="00AE0711">
      <w:pPr>
        <w:pStyle w:val="NO"/>
      </w:pPr>
      <w:r w:rsidRPr="00715F63">
        <w:t>NOTE 2:</w:t>
      </w:r>
      <w:r w:rsidRPr="00715F63">
        <w:tab/>
        <w:t>It could be necessary to reconfigure the codec(s), or even to drop some media streams, to be able to operate within the bandwidth constraints defined with the MBR of the bearer.</w:t>
      </w:r>
    </w:p>
    <w:p w:rsidR="00AE0711" w:rsidRPr="00715F63" w:rsidRDefault="00AE0711" w:rsidP="00AE0711">
      <w:pPr>
        <w:pStyle w:val="NO"/>
        <w:rPr>
          <w:lang w:eastAsia="ko-KR"/>
        </w:rPr>
      </w:pPr>
      <w:r w:rsidRPr="00715F63">
        <w:t>NOTE 3:</w:t>
      </w:r>
      <w:r w:rsidRPr="00715F63">
        <w:tab/>
        <w:t xml:space="preserve">A </w:t>
      </w:r>
      <w:r w:rsidRPr="00715F63">
        <w:rPr>
          <w:rFonts w:hint="eastAsia"/>
          <w:lang w:eastAsia="ko-KR"/>
        </w:rPr>
        <w:t>situation</w:t>
      </w:r>
      <w:r w:rsidRPr="00715F63">
        <w:t xml:space="preserve"> when the MTSI client in terminal could not align the b=AS bandwidth(s) with the MBR</w:t>
      </w:r>
      <w:r w:rsidRPr="00715F63">
        <w:rPr>
          <w:rFonts w:hint="eastAsia"/>
          <w:lang w:eastAsia="ko-KR"/>
        </w:rPr>
        <w:t>,</w:t>
      </w:r>
      <w:r w:rsidRPr="00715F63">
        <w:t xml:space="preserve"> due </w:t>
      </w:r>
      <w:r w:rsidRPr="00715F63">
        <w:rPr>
          <w:rFonts w:hint="eastAsia"/>
          <w:lang w:eastAsia="ko-KR"/>
        </w:rPr>
        <w:t xml:space="preserve">to </w:t>
      </w:r>
      <w:r w:rsidRPr="00715F63">
        <w:t>its receiving capabilities</w:t>
      </w:r>
      <w:r w:rsidRPr="00715F63">
        <w:rPr>
          <w:rFonts w:hint="eastAsia"/>
          <w:lang w:eastAsia="ko-KR"/>
        </w:rPr>
        <w:t>,</w:t>
      </w:r>
      <w:r w:rsidRPr="00715F63">
        <w:t xml:space="preserve"> is when </w:t>
      </w:r>
      <w:r w:rsidRPr="00715F63">
        <w:rPr>
          <w:rFonts w:hint="eastAsia"/>
          <w:lang w:eastAsia="ko-KR"/>
        </w:rPr>
        <w:t>it</w:t>
      </w:r>
      <w:r w:rsidRPr="00715F63">
        <w:t xml:space="preserve"> does not support rate adaptation.</w:t>
      </w:r>
    </w:p>
    <w:p w:rsidR="00AE0711" w:rsidRPr="00715F63" w:rsidRDefault="00AE0711" w:rsidP="00AE0711">
      <w:pPr>
        <w:rPr>
          <w:lang w:eastAsia="ko-KR"/>
        </w:rPr>
      </w:pPr>
      <w:r w:rsidRPr="00715F63">
        <w:t>If an MTSI client in a terminal receives a new SDP offer with new b=AS bandwidth value(s) (e.g</w:t>
      </w:r>
      <w:r w:rsidRPr="00715F63">
        <w:rPr>
          <w:rFonts w:hint="eastAsia"/>
          <w:lang w:eastAsia="ko-KR"/>
        </w:rPr>
        <w:t>.,</w:t>
      </w:r>
      <w:r w:rsidRPr="00715F63">
        <w:t xml:space="preserve"> in a SIP UPDATE or in a SIP re-INVITE) and it accepts the session update then it sh</w:t>
      </w:r>
      <w:r w:rsidRPr="00715F63">
        <w:rPr>
          <w:rFonts w:hint="eastAsia"/>
          <w:lang w:eastAsia="ko-KR"/>
        </w:rPr>
        <w:t>all</w:t>
      </w:r>
      <w:r w:rsidRPr="00715F63">
        <w:t xml:space="preserve"> generate an SDP answer as described in </w:t>
      </w:r>
      <w:r w:rsidRPr="00715F63">
        <w:rPr>
          <w:rFonts w:hint="eastAsia"/>
          <w:lang w:eastAsia="ko-KR"/>
        </w:rPr>
        <w:t>clause</w:t>
      </w:r>
      <w:r w:rsidRPr="00715F63">
        <w:t xml:space="preserve"> 6.2.</w:t>
      </w:r>
    </w:p>
    <w:p w:rsidR="00B35D29" w:rsidRPr="00715F63" w:rsidRDefault="00B35D29">
      <w:r w:rsidRPr="00715F63">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rsidR="00B35D29" w:rsidRPr="00715F63" w:rsidRDefault="00B35D29">
      <w:r w:rsidRPr="00715F63">
        <w:t>Examples of SDP using negotiated QoS are given in clause A.8.</w:t>
      </w:r>
    </w:p>
    <w:p w:rsidR="00B35D29" w:rsidRPr="00715F63" w:rsidRDefault="00B35D29" w:rsidP="002D623D">
      <w:pPr>
        <w:pStyle w:val="Heading2"/>
      </w:pPr>
      <w:bookmarkStart w:id="68" w:name="_Toc416265892"/>
      <w:r w:rsidRPr="00715F63">
        <w:t>6.3</w:t>
      </w:r>
      <w:r w:rsidRPr="00715F63">
        <w:tab/>
        <w:t>Session control procedures</w:t>
      </w:r>
      <w:bookmarkEnd w:id="68"/>
    </w:p>
    <w:p w:rsidR="00B35D29" w:rsidRPr="00715F63" w:rsidRDefault="00B35D29">
      <w:r w:rsidRPr="00715F63">
        <w:t>During session renegotiation for adding or removing media components, the SDP offerer should continue to use the same media (m=) line(s) from the previously negotiated SDP for the media components that are not being added or removed.</w:t>
      </w:r>
    </w:p>
    <w:p w:rsidR="005F2781" w:rsidRPr="00715F63" w:rsidRDefault="005F2781" w:rsidP="005F2781">
      <w:r w:rsidRPr="00715F63">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An SDP example for adding a second video stream to an ongoing video telephony session is given in Annex A.11.</w:t>
      </w:r>
    </w:p>
    <w:p w:rsidR="005F2781" w:rsidRPr="00715F63" w:rsidRDefault="005F2781">
      <w:r w:rsidRPr="00715F63">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rsidR="005F2781" w:rsidRPr="00715F63" w:rsidRDefault="005F2781" w:rsidP="005F2781">
      <w:pPr>
        <w:pStyle w:val="FP"/>
      </w:pPr>
    </w:p>
    <w:p w:rsidR="00B35D29" w:rsidRPr="00715F63" w:rsidRDefault="00B35D29" w:rsidP="002D623D">
      <w:pPr>
        <w:pStyle w:val="Heading1"/>
      </w:pPr>
      <w:bookmarkStart w:id="69" w:name="_Toc416265893"/>
      <w:r w:rsidRPr="00715F63">
        <w:t>7</w:t>
      </w:r>
      <w:r w:rsidRPr="00715F63">
        <w:tab/>
        <w:t>Data transport</w:t>
      </w:r>
      <w:bookmarkEnd w:id="69"/>
    </w:p>
    <w:p w:rsidR="00B35D29" w:rsidRPr="00715F63" w:rsidRDefault="00B35D29" w:rsidP="002D623D">
      <w:pPr>
        <w:pStyle w:val="Heading2"/>
      </w:pPr>
      <w:bookmarkStart w:id="70" w:name="_Toc416265894"/>
      <w:r w:rsidRPr="00715F63">
        <w:t>7.1</w:t>
      </w:r>
      <w:r w:rsidRPr="00715F63">
        <w:tab/>
        <w:t>General</w:t>
      </w:r>
      <w:bookmarkEnd w:id="70"/>
    </w:p>
    <w:p w:rsidR="00B35D29" w:rsidRPr="00715F63" w:rsidRDefault="00B35D29">
      <w:r w:rsidRPr="00715F63">
        <w:t xml:space="preserve">MTSI clients shall support an IP-based network interface for the transport of session control and media data. Control-plane signalling is sent using SIP; see 3GPP TS 24.229 [7] for further details. </w:t>
      </w:r>
      <w:r w:rsidR="00EC1DA7" w:rsidRPr="00715F63">
        <w:t>Real-time u</w:t>
      </w:r>
      <w:r w:rsidRPr="00715F63">
        <w:t xml:space="preserve">ser plane media data is sent over RTP/UDP/IP. </w:t>
      </w:r>
      <w:r w:rsidR="008A0D39" w:rsidRPr="00715F63">
        <w:t xml:space="preserve">Non-real-time media may use other transport protocols, for example UDP/IP or TCP/IP. </w:t>
      </w:r>
      <w:r w:rsidRPr="00715F63">
        <w:t>An overview of the user plane protocol stack can be found in figure 4.3 of the present document.</w:t>
      </w:r>
    </w:p>
    <w:p w:rsidR="00B35D29" w:rsidRPr="00715F63" w:rsidRDefault="00B35D29" w:rsidP="002D623D">
      <w:pPr>
        <w:pStyle w:val="Heading2"/>
      </w:pPr>
      <w:bookmarkStart w:id="71" w:name="_Toc416265895"/>
      <w:r w:rsidRPr="00715F63">
        <w:t>7.2</w:t>
      </w:r>
      <w:r w:rsidRPr="00715F63">
        <w:tab/>
        <w:t>RTP profiles</w:t>
      </w:r>
      <w:bookmarkEnd w:id="71"/>
    </w:p>
    <w:p w:rsidR="00355BA8" w:rsidRPr="00715F63" w:rsidRDefault="00355BA8" w:rsidP="00355BA8">
      <w:r w:rsidRPr="00715F63">
        <w:t>MTSI clients shall transport speech, video and real-time text using RTP (RFC 3550 [9]) over UDP (RFC 0768 [39]). The following profiles of RTP shall be supported for all media types:</w:t>
      </w:r>
    </w:p>
    <w:p w:rsidR="00355BA8" w:rsidRPr="00715F63" w:rsidRDefault="00355BA8" w:rsidP="00355BA8">
      <w:pPr>
        <w:pStyle w:val="B1"/>
      </w:pPr>
      <w:r w:rsidRPr="00715F63">
        <w:t>-</w:t>
      </w:r>
      <w:r w:rsidRPr="00715F63">
        <w:tab/>
        <w:t>RTP Profile for Audio and Video Conferences with Minimal Control (RFC 3551 [10]), also called RTP/AVP;</w:t>
      </w:r>
    </w:p>
    <w:p w:rsidR="00355BA8" w:rsidRPr="00715F63" w:rsidRDefault="00355BA8" w:rsidP="00355BA8">
      <w:r w:rsidRPr="00715F63">
        <w:t>The following profiles of RTP shall be supported for video and should be supported for all other media types:</w:t>
      </w:r>
    </w:p>
    <w:p w:rsidR="00B35D29" w:rsidRPr="00715F63" w:rsidRDefault="00355BA8" w:rsidP="00355BA8">
      <w:pPr>
        <w:pStyle w:val="B1"/>
      </w:pPr>
      <w:r w:rsidRPr="00715F63">
        <w:t>-</w:t>
      </w:r>
      <w:r w:rsidRPr="00715F63">
        <w:tab/>
        <w:t>Extended RTP Profile for RTCP-based Feedback (RTP/AVPF) (RFC 4585 [40]), also called RTP/AVPF</w:t>
      </w:r>
      <w:r w:rsidR="00B35D29" w:rsidRPr="00715F63">
        <w:t>.</w:t>
      </w:r>
    </w:p>
    <w:p w:rsidR="00B35D29" w:rsidRPr="00715F63" w:rsidRDefault="00B35D29">
      <w:r w:rsidRPr="00715F63">
        <w:t>The support of AVPF requires an MTSI client in terminal to implement the RTCP transmission rules, the signalling mechanism for SDP and the feedback messages explicitly mentioned in the present document.</w:t>
      </w:r>
    </w:p>
    <w:p w:rsidR="00B35D29" w:rsidRPr="00715F63" w:rsidRDefault="00B35D29">
      <w:r w:rsidRPr="00715F63">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rsidR="00B35D29" w:rsidRPr="00715F63" w:rsidRDefault="00B35D29" w:rsidP="002D623D">
      <w:pPr>
        <w:pStyle w:val="Heading2"/>
      </w:pPr>
      <w:bookmarkStart w:id="72" w:name="_Toc416265896"/>
      <w:r w:rsidRPr="00715F63">
        <w:t>7.3</w:t>
      </w:r>
      <w:r w:rsidRPr="00715F63">
        <w:tab/>
        <w:t>RTCP usage</w:t>
      </w:r>
      <w:bookmarkEnd w:id="72"/>
    </w:p>
    <w:p w:rsidR="00B35D29" w:rsidRPr="00715F63" w:rsidRDefault="00B35D29" w:rsidP="002D623D">
      <w:pPr>
        <w:pStyle w:val="Heading3"/>
      </w:pPr>
      <w:bookmarkStart w:id="73" w:name="_Toc416265897"/>
      <w:r w:rsidRPr="00715F63">
        <w:t>7.3.1</w:t>
      </w:r>
      <w:r w:rsidRPr="00715F63">
        <w:tab/>
        <w:t>General</w:t>
      </w:r>
      <w:bookmarkEnd w:id="73"/>
    </w:p>
    <w:p w:rsidR="00B35D29" w:rsidRPr="00715F63" w:rsidRDefault="00B35D29">
      <w:r w:rsidRPr="00715F63">
        <w:t>The RTP implementation shall include an RTCP implementation.</w:t>
      </w:r>
    </w:p>
    <w:p w:rsidR="00B35D29" w:rsidRPr="00715F63" w:rsidRDefault="00B35D29">
      <w:r w:rsidRPr="00715F63">
        <w:t xml:space="preserve">For a given RTP based media stream, the MTSI 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rsidR="00B35D29" w:rsidRPr="00715F63" w:rsidRDefault="00B35D29">
      <w:r w:rsidRPr="00715F63">
        <w:t>The bandwidth for RTCP traffic shall be described using the "RS" and "RR" SDP bandwidth modifiers at media level, as specified by RFC 3556 [42]. Therefore, an MTSI</w:t>
      </w:r>
      <w:r w:rsidR="00E90B69" w:rsidRPr="00715F63">
        <w:t xml:space="preserve"> </w:t>
      </w:r>
      <w:r w:rsidRPr="00715F63">
        <w:t>client shall include the "b=RS:" and "b=RR:" fields in SDP, and shall be able to interpret them. There shall be an upper limit on the allowed RTCP bandwidth for each RTP session signalled by the MTSI client. This limit is defined as follows:</w:t>
      </w:r>
    </w:p>
    <w:p w:rsidR="00B35D29" w:rsidRPr="00715F63" w:rsidRDefault="00B35D29">
      <w:pPr>
        <w:pStyle w:val="B1"/>
      </w:pPr>
      <w:r w:rsidRPr="00715F63">
        <w:t>-</w:t>
      </w:r>
      <w:r w:rsidRPr="00715F63">
        <w:tab/>
      </w:r>
      <w:r w:rsidR="00E90B69" w:rsidRPr="00715F63">
        <w:t>8</w:t>
      </w:r>
      <w:r w:rsidRPr="00715F63">
        <w:t xml:space="preserve"> 000 bps for the RS field (at media level);</w:t>
      </w:r>
    </w:p>
    <w:p w:rsidR="00B35D29" w:rsidRPr="00715F63" w:rsidRDefault="00B35D29">
      <w:pPr>
        <w:pStyle w:val="B1"/>
      </w:pPr>
      <w:r w:rsidRPr="00715F63">
        <w:t>-</w:t>
      </w:r>
      <w:r w:rsidRPr="00715F63">
        <w:tab/>
      </w:r>
      <w:r w:rsidR="00E90B69" w:rsidRPr="00715F63">
        <w:t>6</w:t>
      </w:r>
      <w:r w:rsidRPr="00715F63">
        <w:t xml:space="preserve"> 000 bps for the RR field (at media level).</w:t>
      </w:r>
    </w:p>
    <w:p w:rsidR="00E90B69" w:rsidRPr="00715F63" w:rsidRDefault="00E90B69">
      <w:r w:rsidRPr="00715F63">
        <w:t>The RS and RR values included in the SDP answer should be treated as the negotiated values for the session and should be used to calculate the total RTCP bandwidth for all terminals in the session.</w:t>
      </w:r>
    </w:p>
    <w:p w:rsidR="00B35D29" w:rsidRPr="00715F63" w:rsidRDefault="00B35D29">
      <w:r w:rsidRPr="00715F63">
        <w:t>If the session described in the SDP is a point-to-point speech only session, the MTSI client may request the deactivation of RTCP by setting its RTCP bandwidth modifiers to zero.</w:t>
      </w:r>
    </w:p>
    <w:p w:rsidR="00B35D29" w:rsidRPr="00715F63" w:rsidRDefault="00B35D29">
      <w:r w:rsidRPr="00715F63">
        <w:t>If a MTSI client receives SDP bandwidth modifiers for RTCP equal to zero from the originating MTSI client, it should reply (via the SIP protocol) by setting its RTCP bandwidth using SDP bandwidth modifiers with values equal to zero.</w:t>
      </w:r>
    </w:p>
    <w:p w:rsidR="00E90B69" w:rsidRPr="00715F63" w:rsidRDefault="00B35D29">
      <w:r w:rsidRPr="00715F63">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rsidRPr="00715F63">
        <w:t>The RR value should be set greater than zero to enable RTCP packets to be sent when media is put on hold and during active RTP media transmission, including real-time text sessions which may have infrequent RTP media transmissions.</w:t>
      </w:r>
    </w:p>
    <w:p w:rsidR="00B35D29" w:rsidRPr="00715F63" w:rsidRDefault="00B35D29">
      <w:r w:rsidRPr="00715F63">
        <w:t xml:space="preserve">Point-to-point speech only sessions may not require </w:t>
      </w:r>
      <w:r w:rsidR="00E90B69" w:rsidRPr="00715F63">
        <w:t>the above</w:t>
      </w:r>
      <w:r w:rsidRPr="00715F63">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rsidRPr="00715F63">
        <w:t xml:space="preserve">the </w:t>
      </w:r>
      <w:r w:rsidRPr="00715F63">
        <w:t>SDP bandwidth modifier</w:t>
      </w:r>
      <w:r w:rsidR="00F91287" w:rsidRPr="00715F63">
        <w:t xml:space="preserve"> RR</w:t>
      </w:r>
      <w:r w:rsidRPr="00715F63">
        <w:t xml:space="preserve"> value </w:t>
      </w:r>
      <w:r w:rsidR="00F91287" w:rsidRPr="00715F63">
        <w:t xml:space="preserve">set </w:t>
      </w:r>
      <w:r w:rsidRPr="00715F63">
        <w:t xml:space="preserve">greater than zero, and send RTCP packets </w:t>
      </w:r>
      <w:r w:rsidR="00F91287" w:rsidRPr="00715F63">
        <w:t xml:space="preserve">(i.e., Receiver Reports) </w:t>
      </w:r>
      <w:r w:rsidRPr="00715F63">
        <w:t xml:space="preserve">to the other end. This allows the remote end to detect link aliveness during hold. When media is resumed, the resuming MTSI client should </w:t>
      </w:r>
      <w:r w:rsidR="00F91287" w:rsidRPr="00715F63">
        <w:t xml:space="preserve">request to </w:t>
      </w:r>
      <w:r w:rsidRPr="00715F63">
        <w:t>turn off the RTCP sending again through a re-negotiation of the RTCP bandwidth with SDP bandwidth modifiers equal to zero.</w:t>
      </w:r>
    </w:p>
    <w:p w:rsidR="00B35D29" w:rsidRPr="00715F63" w:rsidRDefault="00B35D29">
      <w:r w:rsidRPr="00715F63">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rsidRPr="00715F63">
        <w:t>R</w:t>
      </w:r>
      <w:r w:rsidRPr="00715F63">
        <w:t xml:space="preserve"> bandwidth modifier greater than zero.</w:t>
      </w:r>
      <w:r w:rsidR="00F91287" w:rsidRPr="00715F63">
        <w:t xml:space="preserve"> Setting the RR bandwidth modifier greater than zero allows sending of RTCP Receiver Reports even when the session is put on hold and neither terminal is actively sending RTP media.</w:t>
      </w:r>
    </w:p>
    <w:p w:rsidR="00B35D29" w:rsidRPr="00715F63" w:rsidRDefault="00B35D29">
      <w:pPr>
        <w:pStyle w:val="NO"/>
      </w:pPr>
      <w:r w:rsidRPr="00715F63">
        <w:t>NOTE 1:</w:t>
      </w:r>
      <w:r w:rsidRPr="00715F63">
        <w:tab/>
        <w:t>Deactivating RTCP will disable the adaptation mechanism for speech defined in clause 10.2.</w:t>
      </w:r>
    </w:p>
    <w:p w:rsidR="00B35D29" w:rsidRPr="00715F63" w:rsidRDefault="00B35D29" w:rsidP="002D623D">
      <w:pPr>
        <w:pStyle w:val="Heading3"/>
      </w:pPr>
      <w:bookmarkStart w:id="74" w:name="_Toc416265898"/>
      <w:r w:rsidRPr="00715F63">
        <w:t>7.3.2</w:t>
      </w:r>
      <w:r w:rsidRPr="00715F63">
        <w:tab/>
        <w:t>Speech</w:t>
      </w:r>
      <w:bookmarkEnd w:id="74"/>
    </w:p>
    <w:p w:rsidR="00B35D29" w:rsidRPr="00715F63" w:rsidRDefault="00B35D29">
      <w:r w:rsidRPr="00715F63">
        <w:t>MTSI clients in terminals offering speech sh</w:t>
      </w:r>
      <w:r w:rsidR="00355BA8" w:rsidRPr="00715F63">
        <w:t>ould</w:t>
      </w:r>
      <w:r w:rsidRPr="00715F63">
        <w:t xml:space="preserve"> support AVPF (RFC 4585 [40]). When allocating </w:t>
      </w:r>
      <w:smartTag w:uri="urn:schemas-microsoft-com:office:smarttags" w:element="PersonName">
        <w:r w:rsidRPr="00715F63">
          <w:t>RT</w:t>
        </w:r>
      </w:smartTag>
      <w:r w:rsidRPr="00715F63">
        <w:t xml:space="preserve">CP bandwidth, it is recommended to allocate </w:t>
      </w:r>
      <w:smartTag w:uri="urn:schemas-microsoft-com:office:smarttags" w:element="PersonName">
        <w:r w:rsidRPr="00715F63">
          <w:t>RT</w:t>
        </w:r>
      </w:smartTag>
      <w:r w:rsidRPr="00715F63">
        <w:t xml:space="preserve">CP bandwidth and set the values for the "b=RR:" and the "b=RS:" parameters such that a good compromise between the </w:t>
      </w:r>
      <w:smartTag w:uri="urn:schemas-microsoft-com:office:smarttags" w:element="PersonName">
        <w:r w:rsidRPr="00715F63">
          <w:t>RT</w:t>
        </w:r>
      </w:smartTag>
      <w:r w:rsidRPr="00715F63">
        <w:t>CP reporting needs for the application and bandwidth utilization is achieved, see also Annex A.6. The value of "trr-int" should be set to zero or not transmitted at all (in which case the default "trr</w:t>
      </w:r>
      <w:r w:rsidRPr="00715F63">
        <w:noBreakHyphen/>
        <w:t xml:space="preserve">int" value of zero will be assumed) when </w:t>
      </w:r>
      <w:r w:rsidR="006211FC" w:rsidRPr="00715F63">
        <w:t>Reduced-Size</w:t>
      </w:r>
      <w:r w:rsidRPr="00715F63">
        <w:t xml:space="preserve"> </w:t>
      </w:r>
      <w:smartTag w:uri="urn:schemas-microsoft-com:office:smarttags" w:element="PersonName">
        <w:r w:rsidRPr="00715F63">
          <w:t>RT</w:t>
        </w:r>
      </w:smartTag>
      <w:r w:rsidRPr="00715F63">
        <w:t>CP (see clause 7.3.</w:t>
      </w:r>
      <w:r w:rsidR="006211FC" w:rsidRPr="00715F63">
        <w:t>6</w:t>
      </w:r>
      <w:r w:rsidRPr="00715F63">
        <w:t>) is not used.</w:t>
      </w:r>
    </w:p>
    <w:p w:rsidR="00B35D29" w:rsidRPr="00715F63" w:rsidRDefault="00B35D29">
      <w:r w:rsidRPr="00715F63">
        <w:t xml:space="preserve">For speech sessions it is beneficial to keep the size of </w:t>
      </w:r>
      <w:smartTag w:uri="urn:schemas-microsoft-com:office:smarttags" w:element="PersonName">
        <w:r w:rsidRPr="00715F63">
          <w:t>RT</w:t>
        </w:r>
      </w:smartTag>
      <w:r w:rsidRPr="00715F63">
        <w:t xml:space="preserve">CP packets as small as possible in order to reduce the potential disruption of </w:t>
      </w:r>
      <w:smartTag w:uri="urn:schemas-microsoft-com:office:smarttags" w:element="PersonName">
        <w:r w:rsidRPr="00715F63">
          <w:t>RT</w:t>
        </w:r>
      </w:smartTag>
      <w:r w:rsidRPr="00715F63">
        <w:t xml:space="preserve">CP onto the </w:t>
      </w:r>
      <w:smartTag w:uri="urn:schemas-microsoft-com:office:smarttags" w:element="PersonName">
        <w:r w:rsidRPr="00715F63">
          <w:t>RT</w:t>
        </w:r>
      </w:smartTag>
      <w:r w:rsidRPr="00715F63">
        <w:t xml:space="preserve">P stream in bandwidth-limited channels. </w:t>
      </w:r>
      <w:smartTag w:uri="urn:schemas-microsoft-com:office:smarttags" w:element="PersonName">
        <w:r w:rsidRPr="00715F63">
          <w:t>RT</w:t>
        </w:r>
      </w:smartTag>
      <w:r w:rsidRPr="00715F63">
        <w:t xml:space="preserve">CP packet sizes can be minimized by using </w:t>
      </w:r>
      <w:r w:rsidR="006211FC" w:rsidRPr="00715F63">
        <w:t xml:space="preserve">Reduced-Size </w:t>
      </w:r>
      <w:smartTag w:uri="urn:schemas-microsoft-com:office:smarttags" w:element="PersonName">
        <w:r w:rsidR="006211FC" w:rsidRPr="00715F63">
          <w:t>RT</w:t>
        </w:r>
      </w:smartTag>
      <w:r w:rsidR="006211FC" w:rsidRPr="00715F63">
        <w:t>CP</w:t>
      </w:r>
      <w:r w:rsidRPr="00715F63">
        <w:t xml:space="preserve"> packets or using the parts of </w:t>
      </w:r>
      <w:smartTag w:uri="urn:schemas-microsoft-com:office:smarttags" w:element="PersonName">
        <w:r w:rsidRPr="00715F63">
          <w:t>RT</w:t>
        </w:r>
      </w:smartTag>
      <w:r w:rsidRPr="00715F63">
        <w:t xml:space="preserve">CP compound packets (according to RFC 3550 [9]) which are required by the application. </w:t>
      </w:r>
      <w:smartTag w:uri="urn:schemas-microsoft-com:office:smarttags" w:element="PersonName">
        <w:r w:rsidRPr="00715F63">
          <w:t>RT</w:t>
        </w:r>
      </w:smartTag>
      <w:r w:rsidRPr="00715F63">
        <w:t xml:space="preserve">CP compound packet sizes should be at most as large as 1 time and, at the same time, shall be at most as large as 4 times the size of the </w:t>
      </w:r>
      <w:smartTag w:uri="urn:schemas-microsoft-com:office:smarttags" w:element="PersonName">
        <w:r w:rsidRPr="00715F63">
          <w:t>RT</w:t>
        </w:r>
      </w:smartTag>
      <w:r w:rsidRPr="00715F63">
        <w:t xml:space="preserve">P packets (including UDP/IP headers) corresponding to the highest bit rate of the speech codec modes used in the session. </w:t>
      </w:r>
      <w:r w:rsidR="006211FC" w:rsidRPr="00715F63">
        <w:t xml:space="preserve">Reduced-Size </w:t>
      </w:r>
      <w:smartTag w:uri="urn:schemas-microsoft-com:office:smarttags" w:element="PersonName">
        <w:r w:rsidRPr="00715F63">
          <w:t>RT</w:t>
        </w:r>
      </w:smartTag>
      <w:r w:rsidRPr="00715F63">
        <w:t xml:space="preserve">CP and semi-compound </w:t>
      </w:r>
      <w:smartTag w:uri="urn:schemas-microsoft-com:office:smarttags" w:element="PersonName">
        <w:r w:rsidR="006211FC" w:rsidRPr="00715F63">
          <w:t>RT</w:t>
        </w:r>
      </w:smartTag>
      <w:r w:rsidR="006211FC" w:rsidRPr="00715F63">
        <w:t xml:space="preserve">CP </w:t>
      </w:r>
      <w:r w:rsidRPr="00715F63">
        <w:t xml:space="preserve">packet sizes should be at most as large as 1 time and, at the same time, shall be at most as large as 2 times the size of the </w:t>
      </w:r>
      <w:smartTag w:uri="urn:schemas-microsoft-com:office:smarttags" w:element="PersonName">
        <w:r w:rsidRPr="00715F63">
          <w:t>RT</w:t>
        </w:r>
      </w:smartTag>
      <w:r w:rsidRPr="00715F63">
        <w:t>P packets (including UDP/IP headers) corresponding to the highest bit rate of the speech codec modes used in the session.</w:t>
      </w:r>
    </w:p>
    <w:p w:rsidR="00CC2245" w:rsidRPr="00715F63" w:rsidRDefault="00CC2245" w:rsidP="00CC2245">
      <w:r w:rsidRPr="00715F63">
        <w:t xml:space="preserve">An MTSI client using ECN for speech in RTP sessions may support the RTCP AVPF ECN feedback message and the RTCP XR ECN summary report [84].  If the MTSI client supports the RTCP AVPF ECN feedback message then the MTSI client shall also support the RTCP XR ECN summary report. </w:t>
      </w:r>
    </w:p>
    <w:p w:rsidR="00CC2245" w:rsidRPr="00715F63" w:rsidRDefault="00CC2245" w:rsidP="00CC2245">
      <w:pPr>
        <w:pStyle w:val="NO"/>
      </w:pPr>
      <w:r w:rsidRPr="00715F63">
        <w:t>NOTE:</w:t>
      </w:r>
      <w:r w:rsidRPr="00715F63">
        <w:tab/>
        <w:t>This can improve the interworking with non-MTSI ECN peers.</w:t>
      </w:r>
    </w:p>
    <w:p w:rsidR="00CC2245" w:rsidRPr="00715F63" w:rsidRDefault="00CC2245" w:rsidP="00CC2245">
      <w:r w:rsidRPr="00715F63">
        <w:t>When an MTSI client that has negotiated the use of ECN and then receives RTP packets with ECN-CE marks, the MTSI client shall send application specific adaptation requests (RTP CMR [28] or RTCP-APP CMR, as defined in Subclause 10.2.1.5) and shall not send RTCP AVPF ECN feedback messages, even if RTCP AVPF ECN feedback messages were negotiated.</w:t>
      </w:r>
    </w:p>
    <w:p w:rsidR="00CC2245" w:rsidRPr="00715F63" w:rsidRDefault="00CC2245" w:rsidP="00CC2245">
      <w:pPr>
        <w:pStyle w:val="NO"/>
      </w:pPr>
      <w:r w:rsidRPr="00715F63">
        <w:t>Note:</w:t>
      </w:r>
      <w:r w:rsidRPr="00715F63">
        <w:tab/>
        <w:t>RTP CMR is mandated to be supported by any AMR or AMR-WB implementation using the RTP profile [28].</w:t>
      </w:r>
    </w:p>
    <w:p w:rsidR="00CC2245" w:rsidRPr="00715F63" w:rsidRDefault="00CC2245" w:rsidP="00CC2245">
      <w:r w:rsidRPr="00715F63">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rsidR="00CC2245" w:rsidRPr="00715F63" w:rsidRDefault="00CC2245">
      <w:r w:rsidRPr="00715F63">
        <w:t>When an MTSI client in terminal that has negotiated the use of ECN for speech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rsidR="00CC2245" w:rsidRPr="00715F63" w:rsidRDefault="00B35D29" w:rsidP="00CC2245">
      <w:r w:rsidRPr="00715F63">
        <w:t xml:space="preserve">For speech, </w:t>
      </w:r>
      <w:smartTag w:uri="urn:schemas-microsoft-com:office:smarttags" w:element="PersonName">
        <w:r w:rsidRPr="00715F63">
          <w:t>RT</w:t>
        </w:r>
      </w:smartTag>
      <w:r w:rsidRPr="00715F63">
        <w:t>CP APP packets are used for adaptation (see clause 10.2).</w:t>
      </w:r>
      <w:r w:rsidR="00CC2245" w:rsidRPr="00715F63">
        <w:t xml:space="preserve"> If the MTSI client determines that RTCP APP cannot be used or does not work then the MTSI client may use CMR in the AMR RTP payload [28] inband CMR or other RTCP mechanisms for adaptation.</w:t>
      </w:r>
    </w:p>
    <w:p w:rsidR="00CC2245" w:rsidRPr="00715F63" w:rsidRDefault="00CC2245" w:rsidP="00CC2245">
      <w:r w:rsidRPr="00715F63">
        <w:t>An MTSI client that requests mode adaptation shall use the CMR in the AMR RTP payload [28],</w:t>
      </w:r>
    </w:p>
    <w:p w:rsidR="00CC2245" w:rsidRPr="00715F63" w:rsidRDefault="00CC2245" w:rsidP="00CC2245">
      <w:pPr>
        <w:pStyle w:val="B1"/>
      </w:pPr>
      <w:r w:rsidRPr="00715F63">
        <w:t>-</w:t>
      </w:r>
      <w:r w:rsidRPr="00715F63">
        <w:tab/>
        <w:t>when the RTCP bandwidth is set to zero, or</w:t>
      </w:r>
    </w:p>
    <w:p w:rsidR="00CC2245" w:rsidRPr="00715F63" w:rsidRDefault="00CC2245" w:rsidP="00CC2245">
      <w:pPr>
        <w:pStyle w:val="B1"/>
      </w:pPr>
      <w:r w:rsidRPr="00715F63">
        <w:t>-</w:t>
      </w:r>
      <w:r w:rsidRPr="00715F63">
        <w:tab/>
        <w:t>when the MTSI client detected that the remote end-point does not respond to adaptation requests sent with RTCP APP during the session.</w:t>
      </w:r>
    </w:p>
    <w:p w:rsidR="00CC2245" w:rsidRPr="00715F63" w:rsidRDefault="00CC2245" w:rsidP="00CC2245">
      <w:r w:rsidRPr="00715F63">
        <w:t>An MTSI client that requests mode adaptation when no MTSI feature tag was received (see Clause 5.2 of [57]) may use the CMR in the AMR RTP payload, [28]. If ECN-triggered adaptation is used and an MTSI client requests mode adaptation when no MTSI feature tag was received it should use the CMR in the AMR RTP payload, [28].</w:t>
      </w:r>
    </w:p>
    <w:p w:rsidR="00CC2245" w:rsidRPr="00715F63" w:rsidDel="003603F1" w:rsidRDefault="00CC2245" w:rsidP="00CC2245">
      <w:pPr>
        <w:pStyle w:val="NF"/>
      </w:pPr>
      <w:r w:rsidRPr="00715F63">
        <w:t>NOTE:</w:t>
      </w:r>
      <w:r w:rsidRPr="00715F63">
        <w:tab/>
        <w:t>Other procedures by which the MTSI client determines that RTCP APP cannot be used or does not work is implementation specific.</w:t>
      </w:r>
    </w:p>
    <w:p w:rsidR="00CC2245" w:rsidRPr="00715F63" w:rsidRDefault="00CC2245" w:rsidP="00CC2245">
      <w:r w:rsidRPr="00715F63">
        <w:t>If ECN-triggered adaptation is used with AVP then the RTCP APP signalling could be too slow and CMR in the AMR RTP payload [28] should be used for faster feedback.</w:t>
      </w:r>
    </w:p>
    <w:p w:rsidR="00CC2245" w:rsidRPr="00715F63" w:rsidRDefault="00CC2245" w:rsidP="00CC2245">
      <w:r w:rsidRPr="00715F63">
        <w:t>An MTSI client that requests mode adaptation in combination with other codec control requests (as defined in Clause 10.2.1) shall use RTCP APP.</w:t>
      </w:r>
    </w:p>
    <w:p w:rsidR="00B35D29" w:rsidRPr="00715F63" w:rsidRDefault="00CC2245" w:rsidP="00CC2245">
      <w:r w:rsidRPr="00715F63">
        <w:t>An MTSI client that requests rate adaptation for unidirectional streams shall use RTCP-based adaptation signaling (RTCP APP or RTCP SR/RR) since CMR in the AMR RTP payload, [28] is not usable for unidirectional streams.</w:t>
      </w:r>
    </w:p>
    <w:p w:rsidR="00B35D29" w:rsidRPr="00715F63" w:rsidRDefault="00B35D29" w:rsidP="002D623D">
      <w:pPr>
        <w:pStyle w:val="Heading3"/>
      </w:pPr>
      <w:bookmarkStart w:id="75" w:name="_Toc416265899"/>
      <w:r w:rsidRPr="00715F63">
        <w:t>7.3.3</w:t>
      </w:r>
      <w:r w:rsidRPr="00715F63">
        <w:tab/>
        <w:t>Video</w:t>
      </w:r>
      <w:bookmarkEnd w:id="75"/>
    </w:p>
    <w:p w:rsidR="00B35D29" w:rsidRPr="00715F63" w:rsidRDefault="00B35D29">
      <w:r w:rsidRPr="00715F63">
        <w:t>MTSI clients offering video shall support AVPF (RFC 4585 [40]). The behaviour can be controlled by allocating enough RTCP bandwidth using "b=RR:" and "b=RS:" (see section 7.3.1) and setting the value of "trr-int".</w:t>
      </w:r>
    </w:p>
    <w:p w:rsidR="00B35D29" w:rsidRPr="00715F63" w:rsidRDefault="00B35D29">
      <w:r w:rsidRPr="00715F63">
        <w:t xml:space="preserve">MTSI clients offering video shall support transmission and reception of AVPF NACK messages, as an indication of non-received media packets. MTSI terminals offering video shall also support reception of AVPF Picture Loss Indication (PLI). An MTSI client receiving NACK or PLI should take appropriate action to improve the situation for the MTSI client that sent NACK or PLI, although no action is mandated nor specified. </w:t>
      </w:r>
      <w:r w:rsidRPr="00715F63">
        <w:rPr>
          <w:lang w:eastAsia="ko-KR"/>
        </w:rPr>
        <w:t>Note that by setting the bitmask of following lost packets (BLP) the frequency of transmitting NACK can be reduced, but the repairing action by the MTSI client receiving the message can be delayed correspondingly.</w:t>
      </w:r>
    </w:p>
    <w:p w:rsidR="00B35D29" w:rsidRPr="00715F63" w:rsidRDefault="00B35D29">
      <w:r w:rsidRPr="00715F63">
        <w:t xml:space="preserve">The Temporary Maximum Media Bit-rate Request (TMMBR) and Temporary Maximum Media Bit-rate Notification (TMMBN) messages of Codec-Control Messages (CCM) [43] shall be supported by MTSI clients in terminals supporting video. </w:t>
      </w:r>
      <w:r w:rsidR="00070CB6" w:rsidRPr="00715F63">
        <w:t xml:space="preserve">The TMMBR notification messages along with RTCP sender reports and receiver reports are used for dynamic video rate adaptation. </w:t>
      </w:r>
      <w:r w:rsidRPr="00715F63">
        <w:t xml:space="preserve">See clause 10.3 for usage and </w:t>
      </w:r>
      <w:r w:rsidR="00070CB6" w:rsidRPr="00715F63">
        <w:t xml:space="preserve">Annexes </w:t>
      </w:r>
      <w:r w:rsidRPr="00715F63">
        <w:t xml:space="preserve"> B </w:t>
      </w:r>
      <w:r w:rsidR="00070CB6" w:rsidRPr="00715F63">
        <w:t xml:space="preserve">and C </w:t>
      </w:r>
      <w:r w:rsidRPr="00715F63">
        <w:t>for example</w:t>
      </w:r>
      <w:r w:rsidR="00070CB6" w:rsidRPr="00715F63">
        <w:t>s</w:t>
      </w:r>
      <w:r w:rsidRPr="00715F63">
        <w:t xml:space="preserve"> of bitrate adaptation.</w:t>
      </w:r>
    </w:p>
    <w:p w:rsidR="00B35D29" w:rsidRPr="00715F63" w:rsidRDefault="00B35D29">
      <w:r w:rsidRPr="00715F63">
        <w:t xml:space="preserve">MTSI clients supporting video shall support Full Intra Request </w:t>
      </w:r>
      <w:r w:rsidR="009B267F" w:rsidRPr="00715F63">
        <w:t xml:space="preserve">(FIR) </w:t>
      </w:r>
      <w:r w:rsidRPr="00715F63">
        <w:t>of CCM [43].</w:t>
      </w:r>
    </w:p>
    <w:p w:rsidR="009B267F" w:rsidRPr="00715F63" w:rsidRDefault="009B267F">
      <w:r w:rsidRPr="00715F63">
        <w:t>The usage of the AVPF and CCM feedback messages is negotiated in SDP offer/answer, see Clause 6.2.3. Any AVPF or CCM feedback messages that have not been agreed in the SDP offer/answer negotiation shall not be used in the session, [40].</w:t>
      </w:r>
    </w:p>
    <w:p w:rsidR="0089706D" w:rsidRPr="00715F63" w:rsidRDefault="0089706D" w:rsidP="0089706D">
      <w:r w:rsidRPr="00715F63">
        <w:t>An MTSI client using ECN for video in RTP sessions may support the RTCP AVPF ECN feedback message and the RTCP XR ECN summary report [84]. If the MTSI client supports the RTCP AVPF ECN feedback message then the MTSI client shall also support the RTCP XR ECN summary report.</w:t>
      </w:r>
    </w:p>
    <w:p w:rsidR="0089706D" w:rsidRPr="00715F63" w:rsidRDefault="0089706D" w:rsidP="0089706D">
      <w:pPr>
        <w:pStyle w:val="NO"/>
      </w:pPr>
      <w:r w:rsidRPr="00715F63">
        <w:t>NOTE</w:t>
      </w:r>
      <w:r w:rsidRPr="00715F63">
        <w:tab/>
        <w:t>This can improve the interworking with non-MTSI ECN-capable peers.</w:t>
      </w:r>
    </w:p>
    <w:p w:rsidR="0089706D" w:rsidRPr="00715F63" w:rsidRDefault="0089706D" w:rsidP="0089706D">
      <w:r w:rsidRPr="00715F63">
        <w:t>When an MTSI client that has negotiated the usa of ECN and TMMBR receives RTP packets with ECN-CE marks, the MTSI client shall send application specific adaptation requests (TMMBR) and shall not send RTCP AVPF ECN feedback messages, even if RTCP AVPF ECN feedback messages were negotiated in addition to TMMBR.</w:t>
      </w:r>
    </w:p>
    <w:p w:rsidR="0089706D" w:rsidRPr="00715F63" w:rsidRDefault="0089706D" w:rsidP="0089706D">
      <w:r w:rsidRPr="00715F63">
        <w:t>When an MTSI client that has negotiated the use of ECN for video and RTCP AVPF ECN feedback messages receives both application specific requests and RTCP AVPF ECN feedback messages, the MTSI client should follow the application specific requests for perfoming media bit rate adaptation.</w:t>
      </w:r>
    </w:p>
    <w:p w:rsidR="0089706D" w:rsidRPr="00715F63" w:rsidRDefault="0089706D">
      <w:r w:rsidRPr="00715F63">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rsidR="00B35D29" w:rsidRPr="00715F63" w:rsidRDefault="00B35D29" w:rsidP="002D623D">
      <w:pPr>
        <w:pStyle w:val="Heading3"/>
      </w:pPr>
      <w:bookmarkStart w:id="76" w:name="_Toc416265900"/>
      <w:r w:rsidRPr="00715F63">
        <w:t>7.3.4</w:t>
      </w:r>
      <w:r w:rsidRPr="00715F63">
        <w:tab/>
        <w:t>Real-time text</w:t>
      </w:r>
      <w:bookmarkEnd w:id="76"/>
    </w:p>
    <w:p w:rsidR="00B35D29" w:rsidRPr="00715F63" w:rsidRDefault="00B35D29">
      <w:r w:rsidRPr="00715F63">
        <w:t>For real-time text, RTCP reporting should be used according to general recommendations for RTCP.</w:t>
      </w:r>
    </w:p>
    <w:p w:rsidR="00B35D29" w:rsidRPr="00715F63" w:rsidRDefault="00B35D29" w:rsidP="002D623D">
      <w:pPr>
        <w:pStyle w:val="Heading3"/>
      </w:pPr>
      <w:bookmarkStart w:id="77" w:name="_Toc416265901"/>
      <w:r w:rsidRPr="00715F63">
        <w:t>7.3.5</w:t>
      </w:r>
      <w:r w:rsidRPr="00715F63">
        <w:tab/>
      </w:r>
      <w:r w:rsidR="006211FC" w:rsidRPr="00715F63">
        <w:t>Void</w:t>
      </w:r>
      <w:bookmarkEnd w:id="77"/>
    </w:p>
    <w:p w:rsidR="006211FC" w:rsidRPr="00715F63" w:rsidRDefault="006211FC" w:rsidP="002D623D">
      <w:pPr>
        <w:pStyle w:val="Heading3"/>
      </w:pPr>
      <w:bookmarkStart w:id="78" w:name="_Toc416265902"/>
      <w:r w:rsidRPr="00715F63">
        <w:t>7.3.6</w:t>
      </w:r>
      <w:r w:rsidRPr="00715F63">
        <w:tab/>
        <w:t xml:space="preserve">Reduced-Size </w:t>
      </w:r>
      <w:smartTag w:uri="urn:schemas-microsoft-com:office:smarttags" w:element="PersonName">
        <w:r w:rsidRPr="00715F63">
          <w:t>RT</w:t>
        </w:r>
      </w:smartTag>
      <w:r w:rsidRPr="00715F63">
        <w:t>CP</w:t>
      </w:r>
      <w:bookmarkEnd w:id="78"/>
    </w:p>
    <w:p w:rsidR="006211FC" w:rsidRPr="00715F63" w:rsidRDefault="006211FC" w:rsidP="006211FC">
      <w:r w:rsidRPr="00715F63">
        <w:t xml:space="preserve">MTSI clients should support the use of Reduced-Size </w:t>
      </w:r>
      <w:smartTag w:uri="urn:schemas-microsoft-com:office:smarttags" w:element="PersonName">
        <w:r w:rsidRPr="00715F63">
          <w:t>RT</w:t>
        </w:r>
      </w:smartTag>
      <w:r w:rsidRPr="00715F63">
        <w:t>CP reports [</w:t>
      </w:r>
      <w:r w:rsidR="00755FFF" w:rsidRPr="00715F63">
        <w:t>87</w:t>
      </w:r>
      <w:r w:rsidRPr="00715F63">
        <w:t xml:space="preserve">]. A Reduced-Size </w:t>
      </w:r>
      <w:smartTag w:uri="urn:schemas-microsoft-com:office:smarttags" w:element="PersonName">
        <w:r w:rsidRPr="00715F63">
          <w:t>RT</w:t>
        </w:r>
      </w:smartTag>
      <w:r w:rsidRPr="00715F63">
        <w:t xml:space="preserve">CP packet is an </w:t>
      </w:r>
      <w:smartTag w:uri="urn:schemas-microsoft-com:office:smarttags" w:element="PersonName">
        <w:r w:rsidRPr="00715F63">
          <w:t>RT</w:t>
        </w:r>
      </w:smartTag>
      <w:r w:rsidRPr="00715F63">
        <w:t>CP packet that does not follow the sending rules outlined in RFC 3550 [9] in the aspect that it does not necessarily contain the mandated RR/SR report blocks and SDES CNAME items.</w:t>
      </w:r>
    </w:p>
    <w:p w:rsidR="006211FC" w:rsidRPr="00715F63" w:rsidRDefault="006211FC" w:rsidP="006211FC">
      <w:r w:rsidRPr="00715F63">
        <w:t>As specified in RFC5506 [8</w:t>
      </w:r>
      <w:r w:rsidR="00E95F81" w:rsidRPr="00715F63">
        <w:t>7</w:t>
      </w:r>
      <w:r w:rsidRPr="00715F63">
        <w:t xml:space="preserve">], a client that support Reduced-Size </w:t>
      </w:r>
      <w:smartTag w:uri="urn:schemas-microsoft-com:office:smarttags" w:element="PersonName">
        <w:r w:rsidRPr="00715F63">
          <w:t>RT</w:t>
        </w:r>
      </w:smartTag>
      <w:r w:rsidRPr="00715F63">
        <w:t xml:space="preserve">CP shall also support AVPF, see clause 7.2 An SDP offer to use Reduced-Size </w:t>
      </w:r>
      <w:smartTag w:uri="urn:schemas-microsoft-com:office:smarttags" w:element="PersonName">
        <w:r w:rsidRPr="00715F63">
          <w:t>RT</w:t>
        </w:r>
      </w:smartTag>
      <w:r w:rsidRPr="00715F63">
        <w:t>CP shall also offer using AVPF.</w:t>
      </w:r>
    </w:p>
    <w:p w:rsidR="006211FC" w:rsidRPr="00715F63" w:rsidRDefault="006211FC" w:rsidP="006211FC">
      <w:r w:rsidRPr="00715F63">
        <w:t xml:space="preserve">When Reduced-Size </w:t>
      </w:r>
      <w:smartTag w:uri="urn:schemas-microsoft-com:office:smarttags" w:element="PersonName">
        <w:r w:rsidRPr="00715F63">
          <w:t>RT</w:t>
        </w:r>
      </w:smartTag>
      <w:r w:rsidRPr="00715F63">
        <w:t xml:space="preserve">CP is used, the following requirements apply on the </w:t>
      </w:r>
      <w:smartTag w:uri="urn:schemas-microsoft-com:office:smarttags" w:element="PersonName">
        <w:r w:rsidRPr="00715F63">
          <w:t>RT</w:t>
        </w:r>
      </w:smartTag>
      <w:r w:rsidRPr="00715F63">
        <w:t>CP receiver:</w:t>
      </w:r>
    </w:p>
    <w:p w:rsidR="006211FC" w:rsidRPr="00715F63" w:rsidRDefault="006211FC" w:rsidP="00755FFF">
      <w:pPr>
        <w:pStyle w:val="B1"/>
      </w:pPr>
      <w:r w:rsidRPr="00715F63">
        <w:t>-</w:t>
      </w:r>
      <w:r w:rsidRPr="00715F63">
        <w:tab/>
        <w:t xml:space="preserve">The </w:t>
      </w:r>
      <w:smartTag w:uri="urn:schemas-microsoft-com:office:smarttags" w:element="PersonName">
        <w:r w:rsidRPr="00715F63">
          <w:t>RT</w:t>
        </w:r>
      </w:smartTag>
      <w:r w:rsidRPr="00715F63">
        <w:t xml:space="preserve">CP receiver shall be capable of parsing and decoding report blocks of the </w:t>
      </w:r>
      <w:smartTag w:uri="urn:schemas-microsoft-com:office:smarttags" w:element="PersonName">
        <w:r w:rsidRPr="00715F63">
          <w:t>RT</w:t>
        </w:r>
      </w:smartTag>
      <w:r w:rsidRPr="00715F63">
        <w:t>CP packet correctly even though some of the items mandated by RFC3550 [9] are missing.</w:t>
      </w:r>
    </w:p>
    <w:p w:rsidR="006211FC" w:rsidRPr="00715F63" w:rsidRDefault="006211FC" w:rsidP="00755FFF">
      <w:pPr>
        <w:pStyle w:val="B1"/>
      </w:pPr>
      <w:r w:rsidRPr="00715F63">
        <w:t>-</w:t>
      </w:r>
      <w:r w:rsidRPr="00715F63">
        <w:tab/>
        <w:t xml:space="preserve">An SDP attribute </w:t>
      </w:r>
      <w:r w:rsidR="002D623D" w:rsidRPr="00715F63">
        <w:t>'</w:t>
      </w:r>
      <w:r w:rsidRPr="00715F63">
        <w:t>a=rtcp-rsize</w:t>
      </w:r>
      <w:r w:rsidR="002D623D" w:rsidRPr="00715F63">
        <w:t>'</w:t>
      </w:r>
      <w:r w:rsidRPr="00715F63">
        <w:t xml:space="preserve"> is used to enable Reduced-Size </w:t>
      </w:r>
      <w:smartTag w:uri="urn:schemas-microsoft-com:office:smarttags" w:element="PersonName">
        <w:r w:rsidRPr="00715F63">
          <w:t>RT</w:t>
        </w:r>
      </w:smartTag>
      <w:r w:rsidRPr="00715F63">
        <w:t xml:space="preserve">CP. A receiver that accepts the use of Reduced-Size </w:t>
      </w:r>
      <w:smartTag w:uri="urn:schemas-microsoft-com:office:smarttags" w:element="PersonName">
        <w:r w:rsidRPr="00715F63">
          <w:t>RT</w:t>
        </w:r>
      </w:smartTag>
      <w:r w:rsidRPr="00715F63">
        <w:t xml:space="preserve">CP shall include the attribute in the SDP answer. If this attribute is not set in offer/answer, then Reduced-Size </w:t>
      </w:r>
      <w:smartTag w:uri="urn:schemas-microsoft-com:office:smarttags" w:element="PersonName">
        <w:r w:rsidRPr="00715F63">
          <w:t>RT</w:t>
        </w:r>
      </w:smartTag>
      <w:r w:rsidRPr="00715F63">
        <w:t>CP shall not be used in any direction.</w:t>
      </w:r>
    </w:p>
    <w:p w:rsidR="006211FC" w:rsidRPr="00715F63" w:rsidRDefault="006211FC" w:rsidP="006211FC">
      <w:r w:rsidRPr="00715F63">
        <w:t xml:space="preserve">When Reduced-Size </w:t>
      </w:r>
      <w:smartTag w:uri="urn:schemas-microsoft-com:office:smarttags" w:element="PersonName">
        <w:r w:rsidRPr="00715F63">
          <w:t>RT</w:t>
        </w:r>
      </w:smartTag>
      <w:r w:rsidRPr="00715F63">
        <w:t xml:space="preserve">CP is used, an </w:t>
      </w:r>
      <w:smartTag w:uri="urn:schemas-microsoft-com:office:smarttags" w:element="PersonName">
        <w:r w:rsidRPr="00715F63">
          <w:t>RT</w:t>
        </w:r>
      </w:smartTag>
      <w:r w:rsidRPr="00715F63">
        <w:t xml:space="preserve">CP sender transmitting Reduced-Size </w:t>
      </w:r>
      <w:smartTag w:uri="urn:schemas-microsoft-com:office:smarttags" w:element="PersonName">
        <w:r w:rsidRPr="00715F63">
          <w:t>RT</w:t>
        </w:r>
      </w:smartTag>
      <w:r w:rsidRPr="00715F63">
        <w:t>CP packets shall follow the requirements listed below:</w:t>
      </w:r>
    </w:p>
    <w:p w:rsidR="006211FC" w:rsidRPr="00715F63" w:rsidRDefault="006211FC" w:rsidP="00755FFF">
      <w:pPr>
        <w:pStyle w:val="B1"/>
      </w:pPr>
      <w:r w:rsidRPr="00715F63">
        <w:t>-</w:t>
      </w:r>
      <w:r w:rsidRPr="00715F63">
        <w:tab/>
        <w:t>AVPF early or immediate mode shall be used according to RFC4585 [40].</w:t>
      </w:r>
    </w:p>
    <w:p w:rsidR="006211FC" w:rsidRPr="00715F63" w:rsidRDefault="006211FC" w:rsidP="00755FFF">
      <w:pPr>
        <w:pStyle w:val="B1"/>
      </w:pPr>
      <w:r w:rsidRPr="00715F63">
        <w:t>-</w:t>
      </w:r>
      <w:r w:rsidRPr="00715F63">
        <w:tab/>
        <w:t xml:space="preserve">The </w:t>
      </w:r>
      <w:r w:rsidR="002D623D" w:rsidRPr="00715F63">
        <w:t>'</w:t>
      </w:r>
      <w:r w:rsidRPr="00715F63">
        <w:t>a=rtcp-rsize</w:t>
      </w:r>
      <w:r w:rsidR="002D623D" w:rsidRPr="00715F63">
        <w:t>'</w:t>
      </w:r>
      <w:r w:rsidRPr="00715F63">
        <w:t xml:space="preserve"> attribute shall be included in the SDP offer, see Annex A.9a.</w:t>
      </w:r>
    </w:p>
    <w:p w:rsidR="006211FC" w:rsidRPr="00715F63" w:rsidRDefault="006211FC" w:rsidP="00755FFF">
      <w:pPr>
        <w:pStyle w:val="B1"/>
      </w:pPr>
      <w:r w:rsidRPr="00715F63">
        <w:t>-</w:t>
      </w:r>
      <w:r w:rsidRPr="00715F63">
        <w:tab/>
        <w:t xml:space="preserve">Reduced-Size </w:t>
      </w:r>
      <w:smartTag w:uri="urn:schemas-microsoft-com:office:smarttags" w:element="PersonName">
        <w:r w:rsidRPr="00715F63">
          <w:t>RT</w:t>
        </w:r>
      </w:smartTag>
      <w:r w:rsidRPr="00715F63">
        <w:t xml:space="preserve">CP packets should be used for transmission of adaptation feedback messages, for example APP packets as defined in Clause 10.2 and TMMBR as defined in Clause 10.3. When regular feedback packets are transmitted, the individual packets that would belong to a compound </w:t>
      </w:r>
      <w:smartTag w:uri="urn:schemas-microsoft-com:office:smarttags" w:element="PersonName">
        <w:r w:rsidRPr="00715F63">
          <w:t>RT</w:t>
        </w:r>
      </w:smartTag>
      <w:r w:rsidRPr="00715F63">
        <w:t>CP packet shall be transmitted in a serial fashion, although adaptation feedback packets shall take precedence.</w:t>
      </w:r>
    </w:p>
    <w:p w:rsidR="006211FC" w:rsidRPr="00715F63" w:rsidRDefault="006211FC" w:rsidP="00755FFF">
      <w:pPr>
        <w:pStyle w:val="B1"/>
      </w:pPr>
      <w:r w:rsidRPr="00715F63">
        <w:t>-</w:t>
      </w:r>
      <w:r w:rsidRPr="00715F63">
        <w:tab/>
        <w:t xml:space="preserve">Two or more </w:t>
      </w:r>
      <w:smartTag w:uri="urn:schemas-microsoft-com:office:smarttags" w:element="PersonName">
        <w:r w:rsidRPr="00715F63">
          <w:t>RT</w:t>
        </w:r>
      </w:smartTag>
      <w:r w:rsidRPr="00715F63">
        <w:t xml:space="preserve">CP packets should be stacked together, within the limits allowed by the maximum size of Reduced-Size </w:t>
      </w:r>
      <w:smartTag w:uri="urn:schemas-microsoft-com:office:smarttags" w:element="PersonName">
        <w:r w:rsidRPr="00715F63">
          <w:t>RT</w:t>
        </w:r>
      </w:smartTag>
      <w:r w:rsidRPr="00715F63">
        <w:t xml:space="preserve">CP packets (see clause 7.3.2) (i.e., to form a semi-compound </w:t>
      </w:r>
      <w:smartTag w:uri="urn:schemas-microsoft-com:office:smarttags" w:element="PersonName">
        <w:r w:rsidRPr="00715F63">
          <w:t>RT</w:t>
        </w:r>
      </w:smartTag>
      <w:r w:rsidRPr="00715F63">
        <w:t xml:space="preserve">CP packet which is smaller than a compound </w:t>
      </w:r>
      <w:smartTag w:uri="urn:schemas-microsoft-com:office:smarttags" w:element="PersonName">
        <w:r w:rsidRPr="00715F63">
          <w:t>RT</w:t>
        </w:r>
      </w:smartTag>
      <w:r w:rsidRPr="00715F63">
        <w:t xml:space="preserve">CP packet). The </w:t>
      </w:r>
      <w:smartTag w:uri="urn:schemas-microsoft-com:office:smarttags" w:element="PersonName">
        <w:r w:rsidRPr="00715F63">
          <w:t>RT</w:t>
        </w:r>
      </w:smartTag>
      <w:r w:rsidRPr="00715F63">
        <w:t xml:space="preserve">CP sender should not send Reduced-Size </w:t>
      </w:r>
      <w:smartTag w:uri="urn:schemas-microsoft-com:office:smarttags" w:element="PersonName">
        <w:r w:rsidRPr="00715F63">
          <w:t>RT</w:t>
        </w:r>
      </w:smartTag>
      <w:r w:rsidRPr="00715F63">
        <w:t xml:space="preserve">CP packets that are larger than the regularly scheduled compound </w:t>
      </w:r>
      <w:smartTag w:uri="urn:schemas-microsoft-com:office:smarttags" w:element="PersonName">
        <w:r w:rsidRPr="00715F63">
          <w:t>RT</w:t>
        </w:r>
      </w:smartTag>
      <w:r w:rsidRPr="00715F63">
        <w:t>CP packets.</w:t>
      </w:r>
    </w:p>
    <w:p w:rsidR="006211FC" w:rsidRPr="00715F63" w:rsidRDefault="006211FC" w:rsidP="00755FFF">
      <w:pPr>
        <w:pStyle w:val="B1"/>
      </w:pPr>
      <w:r w:rsidRPr="00715F63">
        <w:t>-</w:t>
      </w:r>
      <w:r w:rsidRPr="00715F63">
        <w:tab/>
        <w:t xml:space="preserve">Compound </w:t>
      </w:r>
      <w:smartTag w:uri="urn:schemas-microsoft-com:office:smarttags" w:element="PersonName">
        <w:r w:rsidRPr="00715F63">
          <w:t>RT</w:t>
        </w:r>
      </w:smartTag>
      <w:r w:rsidRPr="00715F63">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sidRPr="00715F63">
          <w:t>RT</w:t>
        </w:r>
      </w:smartTag>
      <w:r w:rsidRPr="00715F63">
        <w:t xml:space="preserve">CP and compound </w:t>
      </w:r>
      <w:smartTag w:uri="urn:schemas-microsoft-com:office:smarttags" w:element="PersonName">
        <w:r w:rsidRPr="00715F63">
          <w:t>RT</w:t>
        </w:r>
      </w:smartTag>
      <w:r w:rsidRPr="00715F63">
        <w:t xml:space="preserve">CP, the AVPF </w:t>
      </w:r>
      <w:r w:rsidR="002D623D" w:rsidRPr="00715F63">
        <w:t>'</w:t>
      </w:r>
      <w:r w:rsidRPr="00715F63">
        <w:t>trr-int</w:t>
      </w:r>
      <w:r w:rsidR="002D623D" w:rsidRPr="00715F63">
        <w:t>'</w:t>
      </w:r>
      <w:r w:rsidRPr="00715F63">
        <w:t xml:space="preserve"> parameter should be used to set the minimum report interval for compound </w:t>
      </w:r>
      <w:smartTag w:uri="urn:schemas-microsoft-com:office:smarttags" w:element="PersonName">
        <w:r w:rsidRPr="00715F63">
          <w:t>RT</w:t>
        </w:r>
      </w:smartTag>
      <w:r w:rsidRPr="00715F63">
        <w:t>CP packets.</w:t>
      </w:r>
    </w:p>
    <w:p w:rsidR="006211FC" w:rsidRPr="00715F63" w:rsidRDefault="006211FC" w:rsidP="00755FFF">
      <w:pPr>
        <w:pStyle w:val="B1"/>
      </w:pPr>
      <w:r w:rsidRPr="00715F63">
        <w:t>-</w:t>
      </w:r>
      <w:r w:rsidRPr="00715F63">
        <w:tab/>
        <w:t xml:space="preserve">The first transmitted </w:t>
      </w:r>
      <w:smartTag w:uri="urn:schemas-microsoft-com:office:smarttags" w:element="PersonName">
        <w:r w:rsidRPr="00715F63">
          <w:t>RT</w:t>
        </w:r>
      </w:smartTag>
      <w:r w:rsidRPr="00715F63">
        <w:t xml:space="preserve">CP packet shall be a compound </w:t>
      </w:r>
      <w:smartTag w:uri="urn:schemas-microsoft-com:office:smarttags" w:element="PersonName">
        <w:r w:rsidRPr="00715F63">
          <w:t>RT</w:t>
        </w:r>
      </w:smartTag>
      <w:r w:rsidRPr="00715F63">
        <w:t>CP packet as defined in RFC3550 [9] without the size restrictions defined in clause 7.3.2.</w:t>
      </w:r>
    </w:p>
    <w:p w:rsidR="006211FC" w:rsidRPr="00715F63" w:rsidRDefault="006211FC" w:rsidP="006211FC">
      <w:r w:rsidRPr="00715F63">
        <w:t xml:space="preserve">The application should verify that the Reduced-Size </w:t>
      </w:r>
      <w:smartTag w:uri="urn:schemas-microsoft-com:office:smarttags" w:element="PersonName">
        <w:r w:rsidRPr="00715F63">
          <w:t>RT</w:t>
        </w:r>
      </w:smartTag>
      <w:r w:rsidRPr="00715F63">
        <w:t xml:space="preserve">CP packets are successfully received by the other end-point. Verification can be done by implicit means, for instance the </w:t>
      </w:r>
      <w:smartTag w:uri="urn:schemas-microsoft-com:office:smarttags" w:element="PersonName">
        <w:r w:rsidRPr="00715F63">
          <w:t>RT</w:t>
        </w:r>
      </w:smartTag>
      <w:r w:rsidRPr="00715F63">
        <w:t xml:space="preserve">CP sender that sends an adaptation feedback requests is expected to detect some kind of a response to the requests in the media stream. If verification fails then the </w:t>
      </w:r>
      <w:smartTag w:uri="urn:schemas-microsoft-com:office:smarttags" w:element="PersonName">
        <w:r w:rsidRPr="00715F63">
          <w:t>RT</w:t>
        </w:r>
      </w:smartTag>
      <w:r w:rsidRPr="00715F63">
        <w:t xml:space="preserve">CP sender shall switch to the use of compound </w:t>
      </w:r>
      <w:smartTag w:uri="urn:schemas-microsoft-com:office:smarttags" w:element="PersonName">
        <w:r w:rsidRPr="00715F63">
          <w:t>RT</w:t>
        </w:r>
      </w:smartTag>
      <w:r w:rsidRPr="00715F63">
        <w:t>CP packets according to the rules outlined in RFC3550 [9].</w:t>
      </w:r>
    </w:p>
    <w:p w:rsidR="006211FC" w:rsidRPr="00715F63" w:rsidRDefault="006211FC">
      <w:r w:rsidRPr="00715F63">
        <w:t xml:space="preserve">Examples of SDP negotiation for Reduced-Size </w:t>
      </w:r>
      <w:smartTag w:uri="urn:schemas-microsoft-com:office:smarttags" w:element="PersonName">
        <w:r w:rsidRPr="00715F63">
          <w:t>RT</w:t>
        </w:r>
      </w:smartTag>
      <w:r w:rsidRPr="00715F63">
        <w:t>CP given in Clause A.9a.</w:t>
      </w:r>
    </w:p>
    <w:p w:rsidR="00B35D29" w:rsidRPr="00715F63" w:rsidRDefault="00B35D29" w:rsidP="002D623D">
      <w:pPr>
        <w:pStyle w:val="Heading2"/>
      </w:pPr>
      <w:bookmarkStart w:id="79" w:name="_Toc416265903"/>
      <w:r w:rsidRPr="00715F63">
        <w:t>7.4</w:t>
      </w:r>
      <w:r w:rsidRPr="00715F63">
        <w:tab/>
      </w:r>
      <w:smartTag w:uri="urn:schemas-microsoft-com:office:smarttags" w:element="PersonName">
        <w:r w:rsidRPr="00715F63">
          <w:t>RT</w:t>
        </w:r>
      </w:smartTag>
      <w:r w:rsidRPr="00715F63">
        <w:t>P payload formats for MTSI clients</w:t>
      </w:r>
      <w:bookmarkEnd w:id="79"/>
    </w:p>
    <w:p w:rsidR="00B35D29" w:rsidRPr="00715F63" w:rsidRDefault="00B35D29" w:rsidP="002D623D">
      <w:pPr>
        <w:pStyle w:val="Heading3"/>
      </w:pPr>
      <w:bookmarkStart w:id="80" w:name="_Toc416265904"/>
      <w:r w:rsidRPr="00715F63">
        <w:t>7.4.1</w:t>
      </w:r>
      <w:r w:rsidRPr="00715F63">
        <w:tab/>
        <w:t>General</w:t>
      </w:r>
      <w:bookmarkEnd w:id="80"/>
    </w:p>
    <w:p w:rsidR="00B35D29" w:rsidRPr="00715F63" w:rsidRDefault="00B35D29">
      <w:r w:rsidRPr="00715F63">
        <w:t>This clause specifies RTP payload formats for MTSI clients, except for MTSI media gateways that is specified in clause 12.3.2, for all codecs supported by MTSI in clause 5.2. Note that each RTP payload format also specifies media type signalling for usage in SDP.</w:t>
      </w:r>
    </w:p>
    <w:p w:rsidR="00B35D29" w:rsidRPr="00715F63" w:rsidRDefault="00B35D29" w:rsidP="002D623D">
      <w:pPr>
        <w:pStyle w:val="Heading3"/>
      </w:pPr>
      <w:bookmarkStart w:id="81" w:name="_Toc416265905"/>
      <w:r w:rsidRPr="00715F63">
        <w:t>7.4.2</w:t>
      </w:r>
      <w:r w:rsidRPr="00715F63">
        <w:tab/>
        <w:t>Speech</w:t>
      </w:r>
      <w:bookmarkEnd w:id="81"/>
    </w:p>
    <w:p w:rsidR="00B35D29" w:rsidRPr="00715F63" w:rsidRDefault="00B35D29">
      <w:r w:rsidRPr="00715F63">
        <w:t>When transmitting AMR or AMR-WB encoded media in RTP</w:t>
      </w:r>
    </w:p>
    <w:p w:rsidR="00B35D29" w:rsidRPr="00715F63" w:rsidRDefault="00B35D29">
      <w:pPr>
        <w:pStyle w:val="B1"/>
      </w:pPr>
      <w:r w:rsidRPr="00715F63">
        <w:t>-</w:t>
      </w:r>
      <w:r w:rsidRPr="00715F63">
        <w:tab/>
        <w:t xml:space="preserve">the AMR (and AMR-WB) payload format shall be used </w:t>
      </w:r>
      <w:r w:rsidRPr="00715F63">
        <w:rPr>
          <w:cs/>
        </w:rPr>
        <w:t>‎</w:t>
      </w:r>
      <w:r w:rsidRPr="00715F63">
        <w:t>[28].</w:t>
      </w:r>
    </w:p>
    <w:p w:rsidR="00B35D29" w:rsidRPr="00715F63" w:rsidRDefault="00B35D29">
      <w:r w:rsidRPr="00715F63">
        <w:t>MTSI clients (except MTSI MGW) shall support both the bandwidth-efficient and the octet-aligned payload format. The bandwidth</w:t>
      </w:r>
      <w:r w:rsidRPr="00715F63">
        <w:noBreakHyphen/>
        <w:t>efficient payload format shall be preferred over the octet-aligned payload format.</w:t>
      </w:r>
    </w:p>
    <w:p w:rsidR="00B35D29" w:rsidRPr="00715F63" w:rsidRDefault="00B35D29">
      <w:r w:rsidRPr="00715F63">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rsidR="00B35D29" w:rsidRPr="00715F63" w:rsidRDefault="00B35D29">
      <w:pPr>
        <w:pStyle w:val="NO"/>
      </w:pPr>
      <w:r w:rsidRPr="00715F63">
        <w:t>NOTE:</w:t>
      </w:r>
      <w:r w:rsidRPr="00715F63">
        <w:tab/>
        <w:t>The terminology "non-redundant speech frames" refers to speech frames that have not been transmitted in any preceding packet.</w:t>
      </w:r>
    </w:p>
    <w:p w:rsidR="00B35D29" w:rsidRPr="00715F63" w:rsidRDefault="00B35D29">
      <w:pPr>
        <w:pStyle w:val="TH"/>
      </w:pPr>
      <w:r w:rsidRPr="00715F63">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18"/>
        <w:gridCol w:w="4359"/>
        <w:gridCol w:w="1317"/>
        <w:gridCol w:w="897"/>
      </w:tblGrid>
      <w:tr w:rsidR="00B35D29" w:rsidRPr="00715F63" w:rsidTr="00715C05">
        <w:trPr>
          <w:jc w:val="center"/>
        </w:trPr>
        <w:tc>
          <w:tcPr>
            <w:tcW w:w="2818"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Radio access bearer technology</w:t>
            </w:r>
          </w:p>
        </w:tc>
        <w:tc>
          <w:tcPr>
            <w:tcW w:w="435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Recommended encapsulation (if no ptime and no RTCP_APP_REQ_AGG has been received)</w:t>
            </w:r>
          </w:p>
        </w:tc>
        <w:tc>
          <w:tcPr>
            <w:tcW w:w="131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ptime </w:t>
            </w:r>
          </w:p>
        </w:tc>
        <w:tc>
          <w:tcPr>
            <w:tcW w:w="89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maxptime</w:t>
            </w:r>
          </w:p>
        </w:tc>
      </w:tr>
      <w:tr w:rsidR="00B35D29" w:rsidRPr="00715F63" w:rsidTr="00715C05">
        <w:trPr>
          <w:jc w:val="center"/>
        </w:trPr>
        <w:tc>
          <w:tcPr>
            <w:tcW w:w="2818" w:type="dxa"/>
            <w:shd w:val="clear" w:color="auto" w:fill="auto"/>
          </w:tcPr>
          <w:p w:rsidR="00B35D29" w:rsidRPr="00715F63" w:rsidRDefault="00CD78C3" w:rsidP="00715C05">
            <w:pPr>
              <w:pStyle w:val="TAL"/>
              <w:widowControl w:val="0"/>
              <w:tabs>
                <w:tab w:val="left" w:pos="1418"/>
                <w:tab w:val="left" w:pos="2835"/>
                <w:tab w:val="left" w:pos="4253"/>
                <w:tab w:val="left" w:pos="5670"/>
                <w:tab w:val="left" w:pos="7088"/>
                <w:tab w:val="left" w:pos="8505"/>
              </w:tabs>
              <w:spacing w:before="60"/>
            </w:pPr>
            <w:r w:rsidRPr="00715F63">
              <w:t>Default</w:t>
            </w:r>
          </w:p>
        </w:tc>
        <w:tc>
          <w:tcPr>
            <w:tcW w:w="435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non-redundant speech frame per RTP packet</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12 speech frames in total but not more than a received maxptime value requires</w:t>
            </w:r>
          </w:p>
        </w:tc>
        <w:tc>
          <w:tcPr>
            <w:tcW w:w="13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20</w:t>
            </w:r>
          </w:p>
        </w:tc>
        <w:tc>
          <w:tcPr>
            <w:tcW w:w="89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r w:rsidR="00B35D29" w:rsidRPr="00715F63" w:rsidTr="00715C05">
        <w:trPr>
          <w:jc w:val="center"/>
        </w:trPr>
        <w:tc>
          <w:tcPr>
            <w:tcW w:w="2818" w:type="dxa"/>
            <w:shd w:val="clear" w:color="auto" w:fill="auto"/>
          </w:tcPr>
          <w:p w:rsidR="00D56CDB"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HSPA</w:t>
            </w:r>
          </w:p>
          <w:p w:rsidR="00B35D29" w:rsidRPr="00715F63" w:rsidRDefault="00D56CDB" w:rsidP="00715C05">
            <w:pPr>
              <w:pStyle w:val="TAL"/>
              <w:widowControl w:val="0"/>
              <w:tabs>
                <w:tab w:val="left" w:pos="1418"/>
                <w:tab w:val="left" w:pos="2835"/>
                <w:tab w:val="left" w:pos="4253"/>
                <w:tab w:val="left" w:pos="5670"/>
                <w:tab w:val="left" w:pos="7088"/>
                <w:tab w:val="left" w:pos="8505"/>
              </w:tabs>
              <w:spacing w:before="60"/>
            </w:pPr>
            <w:r w:rsidRPr="00715F63">
              <w:t>E-UTRAN</w:t>
            </w:r>
          </w:p>
        </w:tc>
        <w:tc>
          <w:tcPr>
            <w:tcW w:w="435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non-redundant speech frame per RTP packet</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12 speech frames in total but not more than a received maxptime value requires</w:t>
            </w:r>
          </w:p>
        </w:tc>
        <w:tc>
          <w:tcPr>
            <w:tcW w:w="13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20</w:t>
            </w:r>
          </w:p>
        </w:tc>
        <w:tc>
          <w:tcPr>
            <w:tcW w:w="89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r w:rsidR="00B35D29" w:rsidRPr="00715F63" w:rsidTr="00715C05">
        <w:trPr>
          <w:jc w:val="center"/>
        </w:trPr>
        <w:tc>
          <w:tcPr>
            <w:tcW w:w="28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EGPRS</w:t>
            </w:r>
          </w:p>
        </w:tc>
        <w:tc>
          <w:tcPr>
            <w:tcW w:w="435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 non-redundant speech frames per RTP packet, but not more than a received maxptime value requires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b/>
                <w:bCs/>
              </w:rPr>
            </w:pPr>
            <w:r w:rsidRPr="00715F63">
              <w:t>Max 12 speech frames in total but not more than a received maxptime value requires</w:t>
            </w:r>
          </w:p>
        </w:tc>
        <w:tc>
          <w:tcPr>
            <w:tcW w:w="13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40</w:t>
            </w:r>
          </w:p>
        </w:tc>
        <w:tc>
          <w:tcPr>
            <w:tcW w:w="89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r w:rsidR="00B35D29" w:rsidRPr="00715F63" w:rsidTr="00715C05">
        <w:trPr>
          <w:jc w:val="center"/>
        </w:trPr>
        <w:tc>
          <w:tcPr>
            <w:tcW w:w="28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GIP</w:t>
            </w:r>
          </w:p>
        </w:tc>
        <w:tc>
          <w:tcPr>
            <w:tcW w:w="435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to 4 non-redundant speech frames per RTP packet but not more than a received maxptime value requires.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12 speech frames in total but not more than a received maxptime</w:t>
            </w:r>
          </w:p>
        </w:tc>
        <w:tc>
          <w:tcPr>
            <w:tcW w:w="13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20, 40, 60 or 80</w:t>
            </w:r>
          </w:p>
        </w:tc>
        <w:tc>
          <w:tcPr>
            <w:tcW w:w="89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bl>
    <w:p w:rsidR="00B35D29" w:rsidRPr="00715F63" w:rsidRDefault="00B35D29">
      <w:pPr>
        <w:pStyle w:val="FP"/>
      </w:pPr>
    </w:p>
    <w:p w:rsidR="00B35D29" w:rsidRPr="00715F63" w:rsidRDefault="00B35D29">
      <w:pPr>
        <w:pStyle w:val="NO"/>
      </w:pPr>
      <w:r w:rsidRPr="00715F63">
        <w:t>NOTE:</w:t>
      </w:r>
      <w:r w:rsidRPr="00715F63">
        <w:tab/>
        <w:t>It is possible to send only redundant speech frames in one RTP packet.</w:t>
      </w:r>
    </w:p>
    <w:p w:rsidR="00CD78C3" w:rsidRPr="00715F63" w:rsidRDefault="00CD78C3">
      <w:r w:rsidRPr="00715F63">
        <w:t>When the radio access bearer technology is not known to the MTSI client, the default encapsulation parameters defined in Table 7.1 shall be used.</w:t>
      </w:r>
    </w:p>
    <w:p w:rsidR="00B35D29" w:rsidRPr="00715F63" w:rsidRDefault="00B35D29">
      <w:r w:rsidRPr="00715F63">
        <w:t>For all radio access bearer technologies,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rsidR="00B35D29" w:rsidRPr="00715F63" w:rsidRDefault="00B35D29">
      <w:r w:rsidRPr="00715F63">
        <w:t>For examples of SDP offers and answers, see annex A.</w:t>
      </w:r>
    </w:p>
    <w:p w:rsidR="00B35D29" w:rsidRPr="00715F63" w:rsidRDefault="00B35D29">
      <w:r w:rsidRPr="00715F63">
        <w:t>The RTP payload format for DTMF events ís described in Annex G.</w:t>
      </w:r>
    </w:p>
    <w:p w:rsidR="00B35D29" w:rsidRPr="00715F63" w:rsidRDefault="00B35D29" w:rsidP="002D623D">
      <w:pPr>
        <w:pStyle w:val="Heading3"/>
      </w:pPr>
      <w:bookmarkStart w:id="82" w:name="_Toc416265906"/>
      <w:r w:rsidRPr="00715F63">
        <w:t>7.4.3</w:t>
      </w:r>
      <w:r w:rsidRPr="00715F63">
        <w:tab/>
        <w:t>Video</w:t>
      </w:r>
      <w:bookmarkEnd w:id="82"/>
    </w:p>
    <w:p w:rsidR="00B35D29" w:rsidRPr="00715F63" w:rsidRDefault="00B35D29">
      <w:r w:rsidRPr="00715F63">
        <w:t>The following RTP payload formats shall be used:</w:t>
      </w:r>
    </w:p>
    <w:p w:rsidR="00B35D29" w:rsidRPr="00715F63" w:rsidRDefault="00B35D29">
      <w:pPr>
        <w:pStyle w:val="B1"/>
      </w:pPr>
      <w:r w:rsidRPr="00715F63">
        <w:t>-</w:t>
      </w:r>
      <w:r w:rsidRPr="00715F63">
        <w:tab/>
        <w:t>H.264 (</w:t>
      </w:r>
      <w:smartTag w:uri="urn:schemas-microsoft-com:office:smarttags" w:element="stockticker">
        <w:r w:rsidRPr="00715F63">
          <w:t>AVC</w:t>
        </w:r>
      </w:smartTag>
      <w:r w:rsidRPr="00715F63">
        <w:t xml:space="preserve">) video codec RTP payload format according to RFC </w:t>
      </w:r>
      <w:r w:rsidR="006604B3" w:rsidRPr="00715F63">
        <w:t xml:space="preserve">6184 </w:t>
      </w:r>
      <w:r w:rsidRPr="00715F63">
        <w:t>[25], where the interleaved packetization mode shall not be used. Receivers shall support both the single NAL unit packetization mode and the non</w:t>
      </w:r>
      <w:r w:rsidRPr="00715F63">
        <w:noBreakHyphen/>
        <w:t xml:space="preserve">interleaved packetization mode of RFC </w:t>
      </w:r>
      <w:r w:rsidR="006604B3" w:rsidRPr="00715F63">
        <w:t xml:space="preserve">6184 </w:t>
      </w:r>
      <w:r w:rsidRPr="00715F63">
        <w:t>[25], and transmitters may use either one of these packetization modes.</w:t>
      </w:r>
    </w:p>
    <w:p w:rsidR="00B35D29" w:rsidRPr="00715F63" w:rsidRDefault="00B35D29" w:rsidP="002D623D">
      <w:pPr>
        <w:pStyle w:val="Heading3"/>
      </w:pPr>
      <w:bookmarkStart w:id="83" w:name="_Toc416265907"/>
      <w:r w:rsidRPr="00715F63">
        <w:t>7.4.4</w:t>
      </w:r>
      <w:r w:rsidRPr="00715F63">
        <w:tab/>
        <w:t>Real-time text</w:t>
      </w:r>
      <w:bookmarkEnd w:id="83"/>
    </w:p>
    <w:p w:rsidR="00B35D29" w:rsidRPr="00715F63" w:rsidRDefault="00B35D29">
      <w:r w:rsidRPr="00715F63">
        <w:t>The following RTP payload format shall be used:</w:t>
      </w:r>
    </w:p>
    <w:p w:rsidR="00B35D29" w:rsidRPr="00715F63" w:rsidRDefault="00B35D29">
      <w:pPr>
        <w:pStyle w:val="B1"/>
      </w:pPr>
      <w:r w:rsidRPr="00715F63">
        <w:t>-</w:t>
      </w:r>
      <w:r w:rsidRPr="00715F63">
        <w:tab/>
        <w:t>T.140 text conversation RTP payload format according to RFC 4103 [31].</w:t>
      </w:r>
    </w:p>
    <w:p w:rsidR="00B35D29" w:rsidRPr="00715F63" w:rsidRDefault="00B35D29">
      <w:r w:rsidRPr="00715F63">
        <w:t>Real-time text shall be the only payload type in its RTP stream because the RTP sequence numbers are used for loss detection and recovery. The redundant transmission format shall be used for keeping the effect of packet loss low.</w:t>
      </w:r>
    </w:p>
    <w:p w:rsidR="00B35D29" w:rsidRPr="00715F63" w:rsidRDefault="00B35D29">
      <w:r w:rsidRPr="00715F63">
        <w:t>Media type signalling for usage in SDP is specified in section 10 of RFC 4103 [31] and section 3 of RFC 4102 [49].</w:t>
      </w:r>
    </w:p>
    <w:p w:rsidR="00B35D29" w:rsidRPr="00715F63" w:rsidRDefault="00B35D29" w:rsidP="002D623D">
      <w:pPr>
        <w:pStyle w:val="Heading2"/>
      </w:pPr>
      <w:bookmarkStart w:id="84" w:name="_Toc416265908"/>
      <w:r w:rsidRPr="00715F63">
        <w:t>7.5</w:t>
      </w:r>
      <w:r w:rsidRPr="00715F63">
        <w:tab/>
        <w:t>Media flow</w:t>
      </w:r>
      <w:bookmarkEnd w:id="84"/>
    </w:p>
    <w:p w:rsidR="00B35D29" w:rsidRPr="00715F63" w:rsidRDefault="00B35D29" w:rsidP="002D623D">
      <w:pPr>
        <w:pStyle w:val="Heading3"/>
      </w:pPr>
      <w:bookmarkStart w:id="85" w:name="_Toc416265909"/>
      <w:r w:rsidRPr="00715F63">
        <w:t>7.5.1</w:t>
      </w:r>
      <w:r w:rsidRPr="00715F63">
        <w:tab/>
        <w:t>General</w:t>
      </w:r>
      <w:bookmarkEnd w:id="85"/>
    </w:p>
    <w:p w:rsidR="00B35D29" w:rsidRPr="00715F63" w:rsidRDefault="00B35D29">
      <w:r w:rsidRPr="00715F63">
        <w:t xml:space="preserve">This clause contains considerations on how to use media in </w:t>
      </w:r>
      <w:smartTag w:uri="urn:schemas-microsoft-com:office:smarttags" w:element="PersonName">
        <w:r w:rsidRPr="00715F63">
          <w:t>RT</w:t>
        </w:r>
      </w:smartTag>
      <w:r w:rsidRPr="00715F63">
        <w:t>P, packetization guidelines, and other transport considerations.</w:t>
      </w:r>
      <w:r w:rsidR="002B59CC" w:rsidRPr="00715F63">
        <w:t xml:space="preserve"> The use of ECN for </w:t>
      </w:r>
      <w:smartTag w:uri="urn:schemas-microsoft-com:office:smarttags" w:element="PersonName">
        <w:r w:rsidR="002B59CC" w:rsidRPr="00715F63">
          <w:t>RT</w:t>
        </w:r>
      </w:smartTag>
      <w:r w:rsidR="002B59CC" w:rsidRPr="00715F63">
        <w:t>P sessions is also described for speech in this clause.</w:t>
      </w:r>
    </w:p>
    <w:p w:rsidR="00B35D29" w:rsidRPr="00715F63" w:rsidRDefault="00B35D29" w:rsidP="002D623D">
      <w:pPr>
        <w:pStyle w:val="Heading3"/>
      </w:pPr>
      <w:bookmarkStart w:id="86" w:name="_Toc416265910"/>
      <w:r w:rsidRPr="00715F63">
        <w:t>7.5.2</w:t>
      </w:r>
      <w:r w:rsidRPr="00715F63">
        <w:tab/>
        <w:t>Media specific</w:t>
      </w:r>
      <w:bookmarkEnd w:id="86"/>
    </w:p>
    <w:p w:rsidR="00B35D29" w:rsidRPr="00715F63" w:rsidRDefault="00B35D29" w:rsidP="002D623D">
      <w:pPr>
        <w:pStyle w:val="Heading4"/>
      </w:pPr>
      <w:bookmarkStart w:id="87" w:name="_Toc416265911"/>
      <w:r w:rsidRPr="00715F63">
        <w:t>7.5.2.1</w:t>
      </w:r>
      <w:r w:rsidRPr="00715F63">
        <w:tab/>
        <w:t>Speech</w:t>
      </w:r>
      <w:bookmarkEnd w:id="87"/>
    </w:p>
    <w:p w:rsidR="00B35D29" w:rsidRPr="00715F63" w:rsidRDefault="00B35D29" w:rsidP="002D623D">
      <w:pPr>
        <w:pStyle w:val="Heading5"/>
      </w:pPr>
      <w:bookmarkStart w:id="88" w:name="_Toc416265912"/>
      <w:r w:rsidRPr="00715F63">
        <w:t>7.5.2.1.1</w:t>
      </w:r>
      <w:r w:rsidRPr="00715F63">
        <w:tab/>
        <w:t>General</w:t>
      </w:r>
      <w:bookmarkEnd w:id="88"/>
    </w:p>
    <w:p w:rsidR="00B35D29" w:rsidRPr="00715F63" w:rsidRDefault="00B35D29">
      <w:r w:rsidRPr="00715F63">
        <w:t>This clause describes how the speech media should be packetized during a session. It includes definitions both for the cases where the access type is known and one default operation for the case when the access type is not known.</w:t>
      </w:r>
    </w:p>
    <w:p w:rsidR="00B35D29" w:rsidRPr="00715F63" w:rsidRDefault="00B35D29">
      <w:r w:rsidRPr="00715F63">
        <w:t>Requirements for transmission of DTMF events are described in Annex G.</w:t>
      </w:r>
    </w:p>
    <w:p w:rsidR="00B35D29" w:rsidRPr="00715F63" w:rsidRDefault="00B35D29" w:rsidP="002D623D">
      <w:pPr>
        <w:pStyle w:val="Heading5"/>
      </w:pPr>
      <w:bookmarkStart w:id="89" w:name="_Toc416265913"/>
      <w:r w:rsidRPr="00715F63">
        <w:t>7.5.2.1.2</w:t>
      </w:r>
      <w:r w:rsidRPr="00715F63">
        <w:tab/>
        <w:t>Default operation</w:t>
      </w:r>
      <w:bookmarkEnd w:id="89"/>
    </w:p>
    <w:p w:rsidR="00CD78C3" w:rsidRPr="00715F63" w:rsidRDefault="00CD78C3">
      <w:r w:rsidRPr="00715F63">
        <w:t>When the radio access bearer technology is not known to the MTSI client, the default encapsulation parameters defined in Table 7.1 shall be used.</w:t>
      </w:r>
    </w:p>
    <w:p w:rsidR="00B35D29" w:rsidRPr="00715F63" w:rsidRDefault="00B35D29">
      <w:r w:rsidRPr="00715F63">
        <w:t>If AMR is used, the codec mode set Config-NB-Code=1 [16] {AMR-NB12.2, AMR-NB7.4, AMR-NB5.9 and AMR-NB4.75} should be used unless the session-setup negotiation determines that other codec modes shall be used.</w:t>
      </w:r>
    </w:p>
    <w:p w:rsidR="00B35D29" w:rsidRPr="00715F63" w:rsidRDefault="00B35D29">
      <w:r w:rsidRPr="00715F63">
        <w:t>If AMR-WB is used, the codec mode set Config-WB-Code=0 [16] {AMR-WB12.65, AMR-WB8.85 and AMR-WB6.60} should be used unless the session-setup negotiation determines that other codec modes shall be used.</w:t>
      </w:r>
    </w:p>
    <w:p w:rsidR="00B35D29" w:rsidRPr="00715F63" w:rsidRDefault="00B35D29">
      <w:r w:rsidRPr="00715F63">
        <w:t>In the transmitted media, codec mode changes should be aligned to every other frame border and should be performed to one of the neighbouring codec modes in the negotiated mode set, except for a MTSI media gateway, see clause 12.3.1.1. In the received media, codec mode changes shall be accepted at any frame border and to any codec mode within the negotiated mode set.</w:t>
      </w:r>
    </w:p>
    <w:p w:rsidR="00B35D29" w:rsidRPr="00715F63" w:rsidRDefault="00B35D29">
      <w:r w:rsidRPr="00715F63">
        <w:t>The adaptation of codec mode, aggregation and redundancy is defined in clause 10.2. The MTSI client in terminal should indicate that no mode request is present (i.e. value 15) in the CMR bits in the AMR payload format [28]</w:t>
      </w:r>
      <w:r w:rsidR="00CC2245" w:rsidRPr="00715F63">
        <w:t>, unless inband CMR is used for rate adaptation</w:t>
      </w:r>
      <w:r w:rsidRPr="00715F63">
        <w:t>. It shall however accept requests signalled with the CMR bits in the AMR payload format.</w:t>
      </w:r>
    </w:p>
    <w:p w:rsidR="00B35D29" w:rsidRPr="00715F63" w:rsidRDefault="00B35D29">
      <w:r w:rsidRPr="00715F63">
        <w:t>The AMR bandwidth-efficient payload format should be used unless the session setup determines that the octet-aligned payload format must be used.</w:t>
      </w:r>
    </w:p>
    <w:p w:rsidR="00B35D29" w:rsidRPr="00715F63" w:rsidRDefault="00B35D29">
      <w:r w:rsidRPr="00715F63">
        <w:t>The MTSI client should send one speech frame encapsulated in each RTP packet unless the session setup or adaptation request defines that the other MTSI client wants to receive another encapsulation variant.</w:t>
      </w:r>
    </w:p>
    <w:p w:rsidR="00B35D29" w:rsidRPr="00715F63" w:rsidRDefault="00B35D29">
      <w:r w:rsidRPr="00715F63">
        <w:t>The MTSI client should request to receive one speech frame encapsulated in each RTP packet but shall accept any number of frames per RTP packet up to the maximum limit of 12 speech frames per RTP packet.</w:t>
      </w:r>
    </w:p>
    <w:p w:rsidR="00B35D29" w:rsidRPr="00715F63" w:rsidRDefault="00B35D29">
      <w:r w:rsidRPr="00715F63">
        <w:t>For application-layer redundancy, see clause 9.2.</w:t>
      </w:r>
    </w:p>
    <w:p w:rsidR="00B35D29" w:rsidRPr="00715F63" w:rsidRDefault="00B35D29" w:rsidP="002D623D">
      <w:pPr>
        <w:pStyle w:val="Heading5"/>
      </w:pPr>
      <w:bookmarkStart w:id="90" w:name="_Toc416265914"/>
      <w:r w:rsidRPr="00715F63">
        <w:t>7.5.2.1.3</w:t>
      </w:r>
      <w:r w:rsidRPr="00715F63">
        <w:tab/>
        <w:t>HSPA</w:t>
      </w:r>
      <w:bookmarkEnd w:id="90"/>
    </w:p>
    <w:p w:rsidR="00B35D29" w:rsidRPr="00715F63" w:rsidRDefault="00B35D29">
      <w:r w:rsidRPr="00715F63">
        <w:t>Use default operation</w:t>
      </w:r>
      <w:r w:rsidR="00CD78C3" w:rsidRPr="00715F63">
        <w:t xml:space="preserve"> as defined in clause 7.5.2.1.2</w:t>
      </w:r>
      <w:r w:rsidRPr="00715F63">
        <w:t>.</w:t>
      </w:r>
    </w:p>
    <w:p w:rsidR="00B35D29" w:rsidRPr="00715F63" w:rsidRDefault="00B35D29">
      <w:pPr>
        <w:pStyle w:val="NO"/>
      </w:pPr>
      <w:r w:rsidRPr="00715F63">
        <w:t>NOTE:</w:t>
      </w:r>
      <w:r w:rsidRPr="00715F63">
        <w:tab/>
        <w:t xml:space="preserve">The RLC PDU sizes </w:t>
      </w:r>
      <w:r w:rsidR="006229B0" w:rsidRPr="00715F63">
        <w:t xml:space="preserve">defined in 3GPP TR 25.993 [33] </w:t>
      </w:r>
      <w:r w:rsidRPr="00715F63">
        <w:t>have been optimized for the codec modes, payload formats and frame encapsulations defined in the default operation in clause 7.5.2.1.2.</w:t>
      </w:r>
    </w:p>
    <w:p w:rsidR="00B35D29" w:rsidRPr="00715F63" w:rsidRDefault="00B35D29" w:rsidP="002D623D">
      <w:pPr>
        <w:pStyle w:val="Heading5"/>
      </w:pPr>
      <w:bookmarkStart w:id="91" w:name="_Toc416265915"/>
      <w:r w:rsidRPr="00715F63">
        <w:t>7.5.2.1.4</w:t>
      </w:r>
      <w:r w:rsidRPr="00715F63">
        <w:tab/>
        <w:t>EGPRS</w:t>
      </w:r>
      <w:bookmarkEnd w:id="91"/>
    </w:p>
    <w:p w:rsidR="00B35D29" w:rsidRPr="00715F63" w:rsidRDefault="00B35D29">
      <w:r w:rsidRPr="00715F63">
        <w:t>Use default operation</w:t>
      </w:r>
      <w:r w:rsidR="00CD78C3" w:rsidRPr="00715F63">
        <w:t xml:space="preserve"> as defined in clause 7.5.2.1.2</w:t>
      </w:r>
      <w:r w:rsidRPr="00715F63">
        <w:t>, except that the MTSI client in terminal</w:t>
      </w:r>
    </w:p>
    <w:p w:rsidR="00B35D29" w:rsidRPr="00715F63" w:rsidRDefault="00B35D29">
      <w:pPr>
        <w:pStyle w:val="B1"/>
      </w:pPr>
      <w:r w:rsidRPr="00715F63">
        <w:t>-</w:t>
      </w:r>
      <w:r w:rsidRPr="00715F63">
        <w:tab/>
        <w:t>should send two speech frames encapsulated in each RTP packet unless the session setup or adaptation request defines that the other PS end-point want to receive another encapsulation variant;</w:t>
      </w:r>
    </w:p>
    <w:p w:rsidR="00B35D29" w:rsidRPr="00715F63" w:rsidRDefault="00B35D29">
      <w:pPr>
        <w:pStyle w:val="B1"/>
      </w:pPr>
      <w:r w:rsidRPr="00715F63">
        <w:t>-</w:t>
      </w:r>
      <w:r w:rsidRPr="00715F63">
        <w:tab/>
        <w:t>should request receiving two speech frames encapsulated in each RTP packet but shall accept any number of frames per RTP packet up to the maximum limit of 12 speech frames per RTP packet.</w:t>
      </w:r>
    </w:p>
    <w:p w:rsidR="00B35D29" w:rsidRPr="00715F63" w:rsidRDefault="00B35D29" w:rsidP="002D623D">
      <w:pPr>
        <w:pStyle w:val="Heading5"/>
      </w:pPr>
      <w:bookmarkStart w:id="92" w:name="_Toc416265916"/>
      <w:r w:rsidRPr="00715F63">
        <w:t>7.5.2.1.5</w:t>
      </w:r>
      <w:r w:rsidRPr="00715F63">
        <w:tab/>
        <w:t>GIP</w:t>
      </w:r>
      <w:bookmarkEnd w:id="92"/>
    </w:p>
    <w:p w:rsidR="00B35D29" w:rsidRPr="00715F63" w:rsidRDefault="00B35D29">
      <w:r w:rsidRPr="00715F63">
        <w:t>Use default operation</w:t>
      </w:r>
      <w:r w:rsidR="00CD78C3" w:rsidRPr="00715F63">
        <w:t xml:space="preserve"> as defined in clause 7.5.2.1.2</w:t>
      </w:r>
      <w:r w:rsidRPr="00715F63">
        <w:t>, except that the MTSI client in terminal:</w:t>
      </w:r>
    </w:p>
    <w:p w:rsidR="00B35D29" w:rsidRPr="00715F63" w:rsidRDefault="00B35D29">
      <w:pPr>
        <w:pStyle w:val="B1"/>
      </w:pPr>
      <w:r w:rsidRPr="00715F63">
        <w:t>-</w:t>
      </w:r>
      <w:r w:rsidRPr="00715F63">
        <w:tab/>
        <w:t>should send 0, 1, 2, 3 or 4 non-redundant speech frames encapsulated in each RTP packet unless the session setup or adaptation request defines that other PS end-point want to receive another encapsulation variant;</w:t>
      </w:r>
    </w:p>
    <w:p w:rsidR="00B35D29" w:rsidRPr="00715F63" w:rsidRDefault="00B35D29">
      <w:pPr>
        <w:pStyle w:val="B1"/>
      </w:pPr>
      <w:r w:rsidRPr="00715F63">
        <w:t>-</w:t>
      </w:r>
      <w:r w:rsidRPr="00715F63">
        <w:tab/>
        <w:t>should request receiving 1 to 4 speech frames in each RTP packet but shall accept any number of frames per RTP packet up to the maximum limit of 12 speech frames per RTP packet;</w:t>
      </w:r>
    </w:p>
    <w:p w:rsidR="00B35D29" w:rsidRPr="00715F63" w:rsidRDefault="00B35D29">
      <w:pPr>
        <w:pStyle w:val="B1"/>
      </w:pPr>
      <w:r w:rsidRPr="00715F63">
        <w:t>-</w:t>
      </w:r>
      <w:r w:rsidRPr="00715F63">
        <w:tab/>
        <w:t>may use application layer redundancy, in which case the MTSI client in terminal may encapsulate up to 12 speech frames in each RTP packet, with a maximum of four non-redundant speech frames.</w:t>
      </w:r>
    </w:p>
    <w:p w:rsidR="00B35D29" w:rsidRPr="00715F63" w:rsidRDefault="00B35D29" w:rsidP="002D623D">
      <w:pPr>
        <w:pStyle w:val="Heading5"/>
      </w:pPr>
      <w:bookmarkStart w:id="93" w:name="_Toc416265917"/>
      <w:r w:rsidRPr="00715F63">
        <w:t>7.5.2.1.6</w:t>
      </w:r>
      <w:r w:rsidRPr="00715F63">
        <w:tab/>
        <w:t>Initial codec mode</w:t>
      </w:r>
      <w:r w:rsidR="006239A1" w:rsidRPr="00715F63">
        <w:t xml:space="preserve"> for AMR and AMR-WB</w:t>
      </w:r>
      <w:bookmarkEnd w:id="93"/>
    </w:p>
    <w:p w:rsidR="00B42E39" w:rsidRPr="00715F63" w:rsidRDefault="00B42E39" w:rsidP="00B42E39">
      <w:r w:rsidRPr="00715F63">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rsidR="00B42E39" w:rsidRPr="00715F63" w:rsidRDefault="00B42E39" w:rsidP="00B42E39">
      <w:pPr>
        <w:pStyle w:val="B1"/>
      </w:pPr>
      <w:r w:rsidRPr="00715F63">
        <w:t>-</w:t>
      </w:r>
      <w:r w:rsidRPr="00715F63">
        <w:tab/>
        <w:t>a frame-block with rate control information; or:</w:t>
      </w:r>
    </w:p>
    <w:p w:rsidR="00B42E39" w:rsidRPr="00715F63" w:rsidRDefault="00B42E39" w:rsidP="00B42E39">
      <w:pPr>
        <w:pStyle w:val="B1"/>
      </w:pPr>
      <w:r w:rsidRPr="00715F63">
        <w:t>-</w:t>
      </w:r>
      <w:r w:rsidRPr="00715F63">
        <w:tab/>
        <w:t>an RTCP message with rate control information; or:</w:t>
      </w:r>
    </w:p>
    <w:p w:rsidR="00B42E39" w:rsidRPr="00715F63" w:rsidRDefault="00B42E39" w:rsidP="00B42E39">
      <w:pPr>
        <w:pStyle w:val="B1"/>
      </w:pPr>
      <w:r w:rsidRPr="00715F63">
        <w:t>-</w:t>
      </w:r>
      <w:r w:rsidRPr="00715F63">
        <w:tab/>
      </w:r>
      <w:r w:rsidRPr="00715F63">
        <w:rPr>
          <w:lang w:eastAsia="en-GB"/>
        </w:rPr>
        <w:t>reception quality feedback information, e.g. PLR or jitter in RTCP Sender Reports or Receiver Reports, indicating that the currently used codec mode is too high for the current operating condition</w:t>
      </w:r>
      <w:r w:rsidRPr="00715F63">
        <w:t>.</w:t>
      </w:r>
    </w:p>
    <w:p w:rsidR="00B42E39" w:rsidRPr="00715F63" w:rsidRDefault="00B42E39" w:rsidP="00B42E39">
      <w:r w:rsidRPr="00715F63">
        <w:t>The value for the Initial Waiting Time is 600 ms when ECN is not used and 500 ms when ECN is used, unless configured differently by the MTSI Media Adaptation Management as described in Clause 17.</w:t>
      </w:r>
    </w:p>
    <w:p w:rsidR="00B42E39" w:rsidRPr="00715F63" w:rsidRDefault="00B42E39" w:rsidP="00B42E39">
      <w:r w:rsidRPr="00715F63">
        <w:t xml:space="preserve">The rate control information can either be: a CMR with a value other than </w:t>
      </w:r>
      <w:r w:rsidR="002D623D" w:rsidRPr="00715F63">
        <w:t>"</w:t>
      </w:r>
      <w:r w:rsidRPr="00715F63">
        <w:t>15</w:t>
      </w:r>
      <w:r w:rsidR="002D623D" w:rsidRPr="00715F63">
        <w:t>"</w:t>
      </w:r>
      <w:r w:rsidRPr="00715F63">
        <w:t xml:space="preserve"> in the RTP payload; or a CMR with a value other than </w:t>
      </w:r>
      <w:r w:rsidR="002D623D" w:rsidRPr="00715F63">
        <w:t>"</w:t>
      </w:r>
      <w:r w:rsidRPr="00715F63">
        <w:t>15</w:t>
      </w:r>
      <w:r w:rsidR="002D623D" w:rsidRPr="00715F63">
        <w:t>"</w:t>
      </w:r>
      <w:r w:rsidRPr="00715F63">
        <w:t xml:space="preserve"> in an RTCP_APP message (see Clause 10.2.1).</w:t>
      </w:r>
    </w:p>
    <w:p w:rsidR="00B42E39" w:rsidRPr="00715F63" w:rsidRDefault="00B42E39" w:rsidP="00B42E39">
      <w:pPr>
        <w:pStyle w:val="NO"/>
      </w:pPr>
      <w:r w:rsidRPr="00715F63">
        <w:t>NOTE:</w:t>
      </w:r>
      <w:r w:rsidRPr="00715F63">
        <w:tab/>
        <w:t xml:space="preserve">A CMR with a value of </w:t>
      </w:r>
      <w:r w:rsidR="002D623D" w:rsidRPr="00715F63">
        <w:t>"</w:t>
      </w:r>
      <w:r w:rsidRPr="00715F63">
        <w:t>15</w:t>
      </w:r>
      <w:r w:rsidR="002D623D" w:rsidRPr="00715F63">
        <w:t>"</w:t>
      </w:r>
      <w:r w:rsidRPr="00715F63">
        <w:t xml:space="preserve"> means that no mode request is present [28].</w:t>
      </w:r>
    </w:p>
    <w:p w:rsidR="00B42E39" w:rsidRPr="00715F63" w:rsidRDefault="00B42E39" w:rsidP="00B42E39">
      <w:r w:rsidRPr="00715F63">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rsidR="00B42E39" w:rsidRPr="00715F63" w:rsidRDefault="00B42E39" w:rsidP="00B42E39">
      <w:r w:rsidRPr="00715F63">
        <w:t>The value for the Initial Up-switch Waiting Time is 600 ms when ECN is not used and 500 ms when ECN is used, unless configured differently by the MTSI Media Adaptation Management as described in Clause 17.</w:t>
      </w:r>
    </w:p>
    <w:p w:rsidR="00B42E39" w:rsidRPr="00715F63" w:rsidRDefault="00B42E39" w:rsidP="00B42E39">
      <w:r w:rsidRPr="00715F63">
        <w:t>The following rules can be used for determining the ICM:</w:t>
      </w:r>
    </w:p>
    <w:p w:rsidR="00B42E39" w:rsidRPr="00715F63" w:rsidRDefault="00B42E39" w:rsidP="00D06109">
      <w:pPr>
        <w:pStyle w:val="B1"/>
        <w:numPr>
          <w:ilvl w:val="0"/>
          <w:numId w:val="8"/>
        </w:numPr>
      </w:pPr>
      <w:r w:rsidRPr="00715F63">
        <w:t>If 1 codec mode is included in the mode-set then this should be the ICM.</w:t>
      </w:r>
    </w:p>
    <w:p w:rsidR="00B42E39" w:rsidRPr="00715F63" w:rsidRDefault="00B42E39" w:rsidP="00D06109">
      <w:pPr>
        <w:pStyle w:val="B1"/>
        <w:numPr>
          <w:ilvl w:val="0"/>
          <w:numId w:val="8"/>
        </w:numPr>
      </w:pPr>
      <w:r w:rsidRPr="00715F63">
        <w:t>If 2 or 3 codec modes are included in the mode-set then the ICM should be the codec mode with the lowest rate.</w:t>
      </w:r>
    </w:p>
    <w:p w:rsidR="00B42E39" w:rsidRPr="00715F63" w:rsidRDefault="00B42E39" w:rsidP="00D06109">
      <w:pPr>
        <w:pStyle w:val="B1"/>
        <w:numPr>
          <w:ilvl w:val="0"/>
          <w:numId w:val="8"/>
        </w:numPr>
      </w:pPr>
      <w:r w:rsidRPr="00715F63">
        <w:t>If 4 or more codec modes are included in the mode-set then the ICM should be the codec mode with the 2</w:t>
      </w:r>
      <w:r w:rsidRPr="00715F63">
        <w:rPr>
          <w:vertAlign w:val="superscript"/>
        </w:rPr>
        <w:t>nd</w:t>
      </w:r>
      <w:r w:rsidRPr="00715F63">
        <w:t xml:space="preserve"> lowest rate.</w:t>
      </w:r>
    </w:p>
    <w:p w:rsidR="00B42E39" w:rsidRPr="00715F63" w:rsidRDefault="00B42E39" w:rsidP="00B42E39">
      <w:pPr>
        <w:pStyle w:val="NO"/>
      </w:pPr>
      <w:r w:rsidRPr="00715F63">
        <w:t>NOTE:</w:t>
      </w:r>
      <w:r w:rsidRPr="00715F63">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rsidR="00D56CDB" w:rsidRPr="00715F63" w:rsidRDefault="00D56CDB" w:rsidP="002D623D">
      <w:pPr>
        <w:pStyle w:val="Heading5"/>
      </w:pPr>
      <w:bookmarkStart w:id="94" w:name="_Toc416265918"/>
      <w:r w:rsidRPr="00715F63">
        <w:t>7.5.2.1.7</w:t>
      </w:r>
      <w:r w:rsidRPr="00715F63">
        <w:tab/>
        <w:t>E-UTRAN</w:t>
      </w:r>
      <w:bookmarkEnd w:id="94"/>
    </w:p>
    <w:p w:rsidR="00D56CDB" w:rsidRPr="00715F63" w:rsidRDefault="00D56CDB" w:rsidP="00D56CDB">
      <w:r w:rsidRPr="00715F63">
        <w:t>Use the default operation as defined in Clause 7.5.2.1.2.</w:t>
      </w:r>
    </w:p>
    <w:p w:rsidR="00B35D29" w:rsidRPr="00715F63" w:rsidRDefault="00B35D29" w:rsidP="002D623D">
      <w:pPr>
        <w:pStyle w:val="Heading4"/>
      </w:pPr>
      <w:bookmarkStart w:id="95" w:name="_Toc416265919"/>
      <w:r w:rsidRPr="00715F63">
        <w:t>7.5.2.2</w:t>
      </w:r>
      <w:r w:rsidRPr="00715F63">
        <w:tab/>
        <w:t>Video</w:t>
      </w:r>
      <w:bookmarkEnd w:id="95"/>
    </w:p>
    <w:p w:rsidR="00B35D29" w:rsidRPr="00715F63" w:rsidRDefault="00B35D29">
      <w:r w:rsidRPr="00715F63">
        <w:t>An MTSI client should follow general strategies for error-resilient coding (segmentation) and packetization as specified by each codec [24] and RTP payload format [25] specification. Further guidelines on how the video media data should be packetized during a session are provided in this clause.</w:t>
      </w:r>
    </w:p>
    <w:p w:rsidR="00B35D29" w:rsidRPr="00715F63" w:rsidRDefault="00B35D29">
      <w:r w:rsidRPr="00715F63">
        <w:t>Coded pictures should be encoded into individual segments:</w:t>
      </w:r>
    </w:p>
    <w:p w:rsidR="00B35D29" w:rsidRPr="00715F63" w:rsidRDefault="00B35D29">
      <w:pPr>
        <w:pStyle w:val="B1"/>
      </w:pPr>
      <w:r w:rsidRPr="00715F63">
        <w:t>-</w:t>
      </w:r>
      <w:r w:rsidRPr="00715F63">
        <w:tab/>
        <w:t>For H.264 / MPEG-4 (Part 10) AVC, a slice corresponds to such a segment.</w:t>
      </w:r>
    </w:p>
    <w:p w:rsidR="00B35D29" w:rsidRPr="00715F63" w:rsidRDefault="00B35D29">
      <w:r w:rsidRPr="00715F63">
        <w:t>Each individual segment should be encapsulated in one RTP packet. Each RTP packet should be smaller than the Maximum Transfer Unit (MTU) size.</w:t>
      </w:r>
    </w:p>
    <w:p w:rsidR="00B35D29" w:rsidRPr="00715F63" w:rsidRDefault="00B35D29">
      <w:pPr>
        <w:pStyle w:val="NO"/>
      </w:pPr>
      <w:r w:rsidRPr="00715F63">
        <w:t>NOTE 1:</w:t>
      </w:r>
      <w:r w:rsidRPr="00715F63">
        <w:tab/>
        <w:t>Unnecessary video segmentation, e.g. within RTP packets, may reduce coding efficiency.</w:t>
      </w:r>
    </w:p>
    <w:p w:rsidR="00B35D29" w:rsidRPr="00715F63" w:rsidRDefault="00B35D29">
      <w:pPr>
        <w:pStyle w:val="NO"/>
      </w:pPr>
      <w:r w:rsidRPr="00715F63">
        <w:t>NOTE 2:</w:t>
      </w:r>
      <w:r w:rsidRPr="00715F63">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rsidR="00B35D29" w:rsidRPr="00715F63" w:rsidRDefault="00B35D29">
      <w:pPr>
        <w:pStyle w:val="NO"/>
      </w:pPr>
      <w:r w:rsidRPr="00715F63">
        <w:t>NOTE 3:</w:t>
      </w:r>
      <w:r w:rsidRPr="00715F63">
        <w:tab/>
        <w:t>In most cases, the MTU-size has a direct relationship with the bearer of the radio network.</w:t>
      </w:r>
    </w:p>
    <w:p w:rsidR="00B35D29" w:rsidRPr="00715F63" w:rsidRDefault="00B35D29" w:rsidP="002D623D">
      <w:pPr>
        <w:pStyle w:val="Heading4"/>
      </w:pPr>
      <w:bookmarkStart w:id="96" w:name="_Toc416265920"/>
      <w:r w:rsidRPr="00715F63">
        <w:t>7.5.2.3</w:t>
      </w:r>
      <w:r w:rsidRPr="00715F63">
        <w:tab/>
        <w:t>Text</w:t>
      </w:r>
      <w:bookmarkEnd w:id="96"/>
    </w:p>
    <w:p w:rsidR="00B35D29" w:rsidRPr="00715F63" w:rsidRDefault="00B35D29">
      <w:r w:rsidRPr="00715F63">
        <w:t>Real-time text is intended for human conversation applications. Text shall not be transferred with higher rate than 30 characters per second (as defined for cps in section 6 of RFC 4103 [31]). A text-capable MTSI client shall be able to receive text with cps set up to 30.</w:t>
      </w:r>
    </w:p>
    <w:p w:rsidR="00B35D29" w:rsidRPr="00715F63" w:rsidRDefault="00B35D29" w:rsidP="002D623D">
      <w:pPr>
        <w:pStyle w:val="Heading3"/>
      </w:pPr>
      <w:bookmarkStart w:id="97" w:name="_Toc416265921"/>
      <w:r w:rsidRPr="00715F63">
        <w:t>7.5.3</w:t>
      </w:r>
      <w:r w:rsidRPr="00715F63">
        <w:tab/>
        <w:t>Media synchronization</w:t>
      </w:r>
      <w:bookmarkEnd w:id="97"/>
    </w:p>
    <w:p w:rsidR="00B35D29" w:rsidRPr="00715F63" w:rsidRDefault="00B35D29" w:rsidP="002D623D">
      <w:pPr>
        <w:pStyle w:val="Heading4"/>
      </w:pPr>
      <w:bookmarkStart w:id="98" w:name="_Toc416265922"/>
      <w:r w:rsidRPr="00715F63">
        <w:t>7.5.3.1</w:t>
      </w:r>
      <w:r w:rsidRPr="00715F63">
        <w:tab/>
        <w:t>General</w:t>
      </w:r>
      <w:bookmarkEnd w:id="98"/>
    </w:p>
    <w:p w:rsidR="00B35D29" w:rsidRPr="00715F63" w:rsidRDefault="00B35D29">
      <w:r w:rsidRPr="00715F63">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rsidR="00B35D29" w:rsidRPr="00715F63" w:rsidRDefault="00B35D29">
      <w:pPr>
        <w:pStyle w:val="NO"/>
      </w:pPr>
      <w:r w:rsidRPr="00715F63">
        <w:t>NOTE:</w:t>
      </w:r>
      <w:r w:rsidRPr="00715F63">
        <w:tab/>
        <w:t>An MTSI sender can signal in SDP that no synchronization between media components is required. See clause 6.2.6 and clause A.7.</w:t>
      </w:r>
    </w:p>
    <w:p w:rsidR="00B35D29" w:rsidRPr="00715F63" w:rsidRDefault="00B35D29" w:rsidP="002D623D">
      <w:pPr>
        <w:pStyle w:val="Heading4"/>
      </w:pPr>
      <w:bookmarkStart w:id="99" w:name="_Toc416265923"/>
      <w:r w:rsidRPr="00715F63">
        <w:t>7.5.3.2</w:t>
      </w:r>
      <w:r w:rsidRPr="00715F63">
        <w:tab/>
        <w:t>Text</w:t>
      </w:r>
      <w:bookmarkEnd w:id="99"/>
    </w:p>
    <w:p w:rsidR="00B35D29" w:rsidRPr="00715F63" w:rsidRDefault="00B35D29">
      <w:pPr>
        <w:rPr>
          <w:color w:val="000000"/>
        </w:rPr>
      </w:pPr>
      <w:r w:rsidRPr="00715F63">
        <w:t xml:space="preserve">The media synchronization requirements for real-time text are relaxed. </w:t>
      </w:r>
      <w:r w:rsidRPr="00715F63">
        <w:rPr>
          <w:color w:val="000000"/>
        </w:rPr>
        <w:t>A synchronization error between text and other media of a maximum of 3 seconds is accepted. Since this is longer than the maximum accepted latency, no specific methods need to be applied to assure to meet the requirement</w:t>
      </w:r>
    </w:p>
    <w:p w:rsidR="002B59CC" w:rsidRPr="00715F63" w:rsidRDefault="002B59CC" w:rsidP="002D623D">
      <w:pPr>
        <w:pStyle w:val="Heading3"/>
      </w:pPr>
      <w:bookmarkStart w:id="100" w:name="_Toc416265924"/>
      <w:r w:rsidRPr="00715F63">
        <w:t xml:space="preserve">7.5.4 </w:t>
      </w:r>
      <w:r w:rsidRPr="00715F63">
        <w:tab/>
        <w:t xml:space="preserve">ECN usage in </w:t>
      </w:r>
      <w:smartTag w:uri="urn:schemas-microsoft-com:office:smarttags" w:element="PersonName">
        <w:r w:rsidRPr="00715F63">
          <w:t>RT</w:t>
        </w:r>
      </w:smartTag>
      <w:r w:rsidRPr="00715F63">
        <w:t>P sessions</w:t>
      </w:r>
      <w:bookmarkEnd w:id="100"/>
    </w:p>
    <w:p w:rsidR="002B59CC" w:rsidRPr="00715F63" w:rsidRDefault="002B59CC" w:rsidP="002B59CC">
      <w:r w:rsidRPr="00715F63">
        <w:t>Once the ECN negotiation has been completed as defined in [</w:t>
      </w:r>
      <w:r w:rsidR="00465E9F" w:rsidRPr="00715F63">
        <w:t>84</w:t>
      </w:r>
      <w:r w:rsidRPr="00715F63">
        <w:t>], then only ECT(0) shall be used when marking packets with ECT, [</w:t>
      </w:r>
      <w:r w:rsidR="00465E9F" w:rsidRPr="00715F63">
        <w:t>83</w:t>
      </w:r>
      <w:r w:rsidRPr="00715F63">
        <w:t xml:space="preserve">]. </w:t>
      </w:r>
      <w:r w:rsidR="00277E6D" w:rsidRPr="00715F63">
        <w:t xml:space="preserve">When ECN is used for an RTP stream then the sending MTSI client shall mark every packet with ECT until the end of the session or until the session is re-negotiated to no longer use ECN. </w:t>
      </w:r>
      <w:r w:rsidRPr="00715F63">
        <w:t>The leap-of-faith method is used for the ECN initiation.</w:t>
      </w:r>
    </w:p>
    <w:p w:rsidR="002B59CC" w:rsidRPr="00715F63" w:rsidRDefault="002B59CC" w:rsidP="002B59CC">
      <w:r w:rsidRPr="00715F63">
        <w:t>Handling of ECN Congestion Experience (ECN-CE) marked packets is described in clause 10.</w:t>
      </w:r>
    </w:p>
    <w:p w:rsidR="00B35D29" w:rsidRPr="00715F63" w:rsidRDefault="00B35D29" w:rsidP="002D623D">
      <w:pPr>
        <w:pStyle w:val="Heading1"/>
      </w:pPr>
      <w:bookmarkStart w:id="101" w:name="_Toc416265925"/>
      <w:r w:rsidRPr="00715F63">
        <w:t>8</w:t>
      </w:r>
      <w:r w:rsidRPr="00715F63">
        <w:tab/>
        <w:t>Jitter buffer management in MTSI clients in terminals</w:t>
      </w:r>
      <w:bookmarkEnd w:id="101"/>
    </w:p>
    <w:p w:rsidR="00B35D29" w:rsidRPr="00715F63" w:rsidRDefault="00B35D29" w:rsidP="002D623D">
      <w:pPr>
        <w:pStyle w:val="Heading2"/>
      </w:pPr>
      <w:bookmarkStart w:id="102" w:name="_Toc416265926"/>
      <w:r w:rsidRPr="00715F63">
        <w:t>8.1</w:t>
      </w:r>
      <w:r w:rsidRPr="00715F63">
        <w:tab/>
        <w:t>General</w:t>
      </w:r>
      <w:bookmarkEnd w:id="102"/>
    </w:p>
    <w:p w:rsidR="00B35D29" w:rsidRPr="00715F63" w:rsidRDefault="00B35D29">
      <w:r w:rsidRPr="00715F63">
        <w:t>This clause specifies mechanisms to handle delay jitter in MTSI clients in terminals.</w:t>
      </w:r>
    </w:p>
    <w:p w:rsidR="00B35D29" w:rsidRPr="00715F63" w:rsidRDefault="00B35D29" w:rsidP="002D623D">
      <w:pPr>
        <w:pStyle w:val="Heading2"/>
      </w:pPr>
      <w:bookmarkStart w:id="103" w:name="_Toc416265927"/>
      <w:r w:rsidRPr="00715F63">
        <w:t>8.2</w:t>
      </w:r>
      <w:r w:rsidRPr="00715F63">
        <w:tab/>
        <w:t>Speech</w:t>
      </w:r>
      <w:bookmarkEnd w:id="103"/>
    </w:p>
    <w:p w:rsidR="00B35D29" w:rsidRPr="00715F63" w:rsidRDefault="00B35D29" w:rsidP="002D623D">
      <w:pPr>
        <w:pStyle w:val="Heading3"/>
      </w:pPr>
      <w:bookmarkStart w:id="104" w:name="_Toc416265928"/>
      <w:r w:rsidRPr="00715F63">
        <w:t>8.2.1</w:t>
      </w:r>
      <w:r w:rsidRPr="00715F63">
        <w:tab/>
        <w:t>Terminology</w:t>
      </w:r>
      <w:bookmarkEnd w:id="104"/>
    </w:p>
    <w:p w:rsidR="00B35D29" w:rsidRPr="00715F63" w:rsidRDefault="00B35D29">
      <w:r w:rsidRPr="00715F63">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p w:rsidR="00B35D29" w:rsidRPr="00715F63" w:rsidRDefault="00B35D29">
      <w:pPr>
        <w:pStyle w:val="TH"/>
      </w:pPr>
      <w:r w:rsidRPr="00715F63">
        <w:object w:dxaOrig="9797" w:dyaOrig="4999">
          <v:shape id="_x0000_i1028" type="#_x0000_t75" style="width:482pt;height:246pt" o:ole="">
            <v:imagedata r:id="rId25" o:title=""/>
          </v:shape>
          <o:OLEObject Type="Embed" ProgID="Word.Picture.8" ShapeID="_x0000_i1028" DrawAspect="Content" ObjectID="_1490009826" r:id="rId26"/>
        </w:object>
      </w:r>
    </w:p>
    <w:p w:rsidR="00B35D29" w:rsidRPr="00715F63" w:rsidRDefault="00B35D29">
      <w:pPr>
        <w:pStyle w:val="TF"/>
      </w:pPr>
      <w:r w:rsidRPr="00715F63">
        <w:t>Figure 8.1: Example structure of an MTSI speech receiver</w:t>
      </w:r>
    </w:p>
    <w:p w:rsidR="00B35D29" w:rsidRPr="00715F63" w:rsidRDefault="00B35D29">
      <w:r w:rsidRPr="00715F63">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rsidR="00B35D29" w:rsidRPr="00715F63" w:rsidRDefault="00B35D29">
      <w:r w:rsidRPr="00715F63">
        <w:t>The grey dashed lines indicate the measurement points for the jitter buffer delay, i.e. the difference between the decoder consumption time and the arrival time of the speech frame to the JBM.</w:t>
      </w:r>
    </w:p>
    <w:p w:rsidR="00B35D29" w:rsidRPr="00715F63" w:rsidRDefault="00B35D29">
      <w:r w:rsidRPr="00715F63">
        <w:t>The functional processing blocks are as follows:</w:t>
      </w:r>
    </w:p>
    <w:p w:rsidR="00B35D29" w:rsidRPr="00715F63" w:rsidRDefault="00B35D29">
      <w:pPr>
        <w:pStyle w:val="B1"/>
      </w:pPr>
      <w:r w:rsidRPr="00715F63">
        <w:rPr>
          <w:b/>
        </w:rPr>
        <w:t>-</w:t>
      </w:r>
      <w:r w:rsidRPr="00715F63">
        <w:rPr>
          <w:b/>
        </w:rPr>
        <w:tab/>
        <w:t>Buffer:</w:t>
      </w:r>
      <w:r w:rsidRPr="00715F63">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rsidR="00B35D29" w:rsidRPr="00715F63" w:rsidRDefault="00B35D29">
      <w:pPr>
        <w:pStyle w:val="B1"/>
      </w:pPr>
      <w:r w:rsidRPr="00715F63">
        <w:rPr>
          <w:b/>
        </w:rPr>
        <w:t>-</w:t>
      </w:r>
      <w:r w:rsidRPr="00715F63">
        <w:rPr>
          <w:b/>
        </w:rPr>
        <w:tab/>
        <w:t>Network analyser:</w:t>
      </w:r>
      <w:r w:rsidRPr="00715F63">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rsidR="00B35D29" w:rsidRPr="00715F63" w:rsidRDefault="00B35D29">
      <w:pPr>
        <w:pStyle w:val="B1"/>
      </w:pPr>
      <w:r w:rsidRPr="00715F63">
        <w:rPr>
          <w:b/>
        </w:rPr>
        <w:t>-</w:t>
      </w:r>
      <w:r w:rsidRPr="00715F63">
        <w:rPr>
          <w:b/>
        </w:rPr>
        <w:tab/>
        <w:t>Adaptation control logic:</w:t>
      </w:r>
      <w:r w:rsidRPr="00715F63">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can be used e.g. to enable inter-media synchronisation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rsidR="00B35D29" w:rsidRPr="00715F63" w:rsidRDefault="00B35D29">
      <w:pPr>
        <w:pStyle w:val="B1"/>
      </w:pPr>
      <w:r w:rsidRPr="00715F63">
        <w:rPr>
          <w:b/>
        </w:rPr>
        <w:t>-</w:t>
      </w:r>
      <w:r w:rsidRPr="00715F63">
        <w:rPr>
          <w:b/>
        </w:rPr>
        <w:tab/>
        <w:t>Speech decoder:</w:t>
      </w:r>
      <w:r w:rsidRPr="00715F63">
        <w:t xml:space="preserve"> The standard AMR or AMR-WB speech decoder. Note that the speech decoder is also assumed to include error concealment / bad frame handling functionality. Speech decoder may be used with or without the adaptation unit.</w:t>
      </w:r>
    </w:p>
    <w:p w:rsidR="00B35D29" w:rsidRPr="00715F63" w:rsidRDefault="00B35D29">
      <w:pPr>
        <w:pStyle w:val="B1"/>
      </w:pPr>
      <w:r w:rsidRPr="00715F63">
        <w:rPr>
          <w:b/>
        </w:rPr>
        <w:t>-</w:t>
      </w:r>
      <w:r w:rsidRPr="00715F63">
        <w:rPr>
          <w:b/>
        </w:rPr>
        <w:tab/>
        <w:t>Adaptation unit:</w:t>
      </w:r>
      <w:r w:rsidRPr="00715F63">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rsidR="00B35D29" w:rsidRPr="00715F63" w:rsidRDefault="00B35D29" w:rsidP="002D623D">
      <w:pPr>
        <w:pStyle w:val="Heading3"/>
      </w:pPr>
      <w:bookmarkStart w:id="105" w:name="_Toc416265929"/>
      <w:r w:rsidRPr="00715F63">
        <w:t>8.2.2</w:t>
      </w:r>
      <w:r w:rsidRPr="00715F63">
        <w:tab/>
        <w:t>Functional requirements for jitter-buffer management</w:t>
      </w:r>
      <w:bookmarkEnd w:id="105"/>
    </w:p>
    <w:p w:rsidR="00B35D29" w:rsidRPr="00715F63" w:rsidRDefault="00B35D29">
      <w:r w:rsidRPr="00715F63">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rsidR="00B35D29" w:rsidRPr="00715F63" w:rsidRDefault="00B35D29">
      <w:r w:rsidRPr="00715F63">
        <w:t>Speech JBM used in MTSI shall:</w:t>
      </w:r>
    </w:p>
    <w:p w:rsidR="00B35D29" w:rsidRPr="00715F63" w:rsidRDefault="00B35D29">
      <w:pPr>
        <w:pStyle w:val="B1"/>
      </w:pPr>
      <w:r w:rsidRPr="00715F63">
        <w:t>-</w:t>
      </w:r>
      <w:r w:rsidRPr="00715F63">
        <w:tab/>
        <w:t>support source-controlled rate operation as well as non-source-controlled rate operation;</w:t>
      </w:r>
    </w:p>
    <w:p w:rsidR="00B35D29" w:rsidRPr="00715F63" w:rsidRDefault="00B35D29">
      <w:pPr>
        <w:pStyle w:val="B1"/>
      </w:pPr>
      <w:r w:rsidRPr="00715F63">
        <w:t>-</w:t>
      </w:r>
      <w:r w:rsidRPr="00715F63">
        <w:tab/>
        <w:t>be able to receive the de-packetized frames out of order and present them in order for decoder consumption;</w:t>
      </w:r>
    </w:p>
    <w:p w:rsidR="00B35D29" w:rsidRPr="00715F63" w:rsidRDefault="00B35D29">
      <w:pPr>
        <w:pStyle w:val="B1"/>
      </w:pPr>
      <w:r w:rsidRPr="00715F63">
        <w:t>-</w:t>
      </w:r>
      <w:r w:rsidRPr="00715F63">
        <w:tab/>
        <w:t>be able to receive duplicate speech frames and only present unique speech frames for decoder consumption;</w:t>
      </w:r>
    </w:p>
    <w:p w:rsidR="00B35D29" w:rsidRPr="00715F63" w:rsidRDefault="00B35D29">
      <w:pPr>
        <w:pStyle w:val="B1"/>
      </w:pPr>
      <w:r w:rsidRPr="00715F63">
        <w:t>-</w:t>
      </w:r>
      <w:r w:rsidRPr="00715F63">
        <w:tab/>
        <w:t>be able to handle clock drift between the encoding and decoding end-points.</w:t>
      </w:r>
    </w:p>
    <w:p w:rsidR="00B35D29" w:rsidRPr="00715F63" w:rsidRDefault="00B35D29" w:rsidP="002D623D">
      <w:pPr>
        <w:pStyle w:val="Heading3"/>
      </w:pPr>
      <w:bookmarkStart w:id="106" w:name="_Toc416265930"/>
      <w:r w:rsidRPr="00715F63">
        <w:t>8.2.3</w:t>
      </w:r>
      <w:r w:rsidRPr="00715F63">
        <w:tab/>
        <w:t xml:space="preserve">Minimum performance requirements for jitter-buffer management </w:t>
      </w:r>
      <w:bookmarkEnd w:id="106"/>
    </w:p>
    <w:p w:rsidR="00B35D29" w:rsidRPr="00715F63" w:rsidRDefault="00B35D29" w:rsidP="002D623D">
      <w:pPr>
        <w:pStyle w:val="Heading4"/>
      </w:pPr>
      <w:bookmarkStart w:id="107" w:name="_Toc416265931"/>
      <w:r w:rsidRPr="00715F63">
        <w:t>8.2.3.1</w:t>
      </w:r>
      <w:r w:rsidRPr="00715F63">
        <w:tab/>
        <w:t>General</w:t>
      </w:r>
      <w:bookmarkEnd w:id="107"/>
    </w:p>
    <w:p w:rsidR="00B35D29" w:rsidRPr="00715F63" w:rsidRDefault="00B35D29">
      <w:r w:rsidRPr="00715F63">
        <w:t>The jitter buffering time is the time spent by a speech frame in the JBM. It is measured as the difference between the decoding start time and the arrival time of the speech frame to the JBM. The frames that are discarded by the JBM are not counted in the measure.</w:t>
      </w:r>
    </w:p>
    <w:p w:rsidR="00B35D29" w:rsidRPr="00715F63" w:rsidRDefault="00B35D29">
      <w:r w:rsidRPr="00715F63">
        <w:t>The minimum performance requirements consist of objective criteria for delay and jitter-induced concealment operations. In order for a JBM implementation to pass the minimum performance requirements all objective criteria shall be met.</w:t>
      </w:r>
    </w:p>
    <w:p w:rsidR="00B35D29" w:rsidRPr="00715F63" w:rsidRDefault="00B35D29">
      <w:r w:rsidRPr="00715F63">
        <w:t>A JBM implementation used in MTSI shall comply with the following design guidelines:</w:t>
      </w:r>
    </w:p>
    <w:p w:rsidR="00B35D29" w:rsidRPr="00715F63" w:rsidRDefault="00B35D29">
      <w:pPr>
        <w:pStyle w:val="B1"/>
      </w:pPr>
      <w:r w:rsidRPr="00715F63">
        <w:t>1.</w:t>
      </w:r>
      <w:r w:rsidRPr="00715F63">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rsidR="00B35D29" w:rsidRPr="00715F63" w:rsidRDefault="00B35D29">
      <w:pPr>
        <w:pStyle w:val="B1"/>
      </w:pPr>
      <w:r w:rsidRPr="00715F63">
        <w:t>2.</w:t>
      </w:r>
      <w:r w:rsidRPr="00715F63">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sidRPr="00715F63">
        <w:rPr>
          <w:bCs/>
        </w:rPr>
        <w:t>22.105</w:t>
      </w:r>
      <w:r w:rsidRPr="00715F63">
        <w:t> [34] can no longer be met;</w:t>
      </w:r>
    </w:p>
    <w:p w:rsidR="00B35D29" w:rsidRPr="00715F63" w:rsidRDefault="00B35D29">
      <w:pPr>
        <w:pStyle w:val="B1"/>
      </w:pPr>
      <w:r w:rsidRPr="00715F63">
        <w:t>3.</w:t>
      </w:r>
      <w:r w:rsidRPr="00715F63">
        <w:tab/>
        <w:t xml:space="preserve">If sample-based time scaling is used (after speech decoder), then artefacts caused by time scaling operation shall be kept to a minimum. </w:t>
      </w:r>
      <w:r w:rsidRPr="00715F63">
        <w:rPr>
          <w:bCs/>
        </w:rPr>
        <w:t>Time scaling means the modification of the signal by stretching and/or compressing it over the time axis. The following guidelines on time scaling apply:</w:t>
      </w:r>
    </w:p>
    <w:p w:rsidR="00B35D29" w:rsidRPr="00715F63" w:rsidRDefault="00B35D29">
      <w:pPr>
        <w:pStyle w:val="B2"/>
      </w:pPr>
      <w:r w:rsidRPr="00715F63">
        <w:t>-</w:t>
      </w:r>
      <w:r w:rsidRPr="00715F63">
        <w:tab/>
        <w:t>Use of a high-quality time scaling algorithm is recommended;</w:t>
      </w:r>
    </w:p>
    <w:p w:rsidR="00B35D29" w:rsidRPr="00715F63" w:rsidRDefault="00B35D29">
      <w:pPr>
        <w:pStyle w:val="B2"/>
      </w:pPr>
      <w:r w:rsidRPr="00715F63">
        <w:t>-</w:t>
      </w:r>
      <w:r w:rsidRPr="00715F63">
        <w:tab/>
        <w:t>The amount of scaling should be as low as possible;</w:t>
      </w:r>
    </w:p>
    <w:p w:rsidR="00B35D29" w:rsidRPr="00715F63" w:rsidRDefault="00B35D29">
      <w:pPr>
        <w:pStyle w:val="B2"/>
      </w:pPr>
      <w:r w:rsidRPr="00715F63">
        <w:t>-</w:t>
      </w:r>
      <w:r w:rsidRPr="00715F63">
        <w:tab/>
        <w:t>Scaling should be applied as infrequently as possible;</w:t>
      </w:r>
    </w:p>
    <w:p w:rsidR="00B35D29" w:rsidRPr="00715F63" w:rsidRDefault="00B35D29">
      <w:pPr>
        <w:pStyle w:val="B2"/>
      </w:pPr>
      <w:r w:rsidRPr="00715F63">
        <w:t>-</w:t>
      </w:r>
      <w:r w:rsidRPr="00715F63">
        <w:tab/>
        <w:t>Oscillating behaviour is not allowed.</w:t>
      </w:r>
    </w:p>
    <w:p w:rsidR="00B35D29" w:rsidRPr="00715F63" w:rsidRDefault="00B35D29">
      <w:pPr>
        <w:pStyle w:val="NO"/>
      </w:pPr>
      <w:r w:rsidRPr="00715F63">
        <w:t>NOTE:</w:t>
      </w:r>
      <w:r w:rsidRPr="00715F63">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rsidR="00B35D29" w:rsidRPr="00715F63" w:rsidRDefault="00B35D29" w:rsidP="002D623D">
      <w:pPr>
        <w:pStyle w:val="Heading4"/>
      </w:pPr>
      <w:bookmarkStart w:id="108" w:name="_Toc416265932"/>
      <w:r w:rsidRPr="00715F63">
        <w:t>8.2.3.2</w:t>
      </w:r>
      <w:r w:rsidRPr="00715F63">
        <w:tab/>
        <w:t>Objective performance requirements</w:t>
      </w:r>
      <w:bookmarkEnd w:id="108"/>
    </w:p>
    <w:p w:rsidR="00B35D29" w:rsidRPr="00715F63" w:rsidRDefault="00B35D29" w:rsidP="002D623D">
      <w:pPr>
        <w:pStyle w:val="Heading5"/>
      </w:pPr>
      <w:bookmarkStart w:id="109" w:name="_Toc416265933"/>
      <w:r w:rsidRPr="00715F63">
        <w:t>8.2.3.2.1</w:t>
      </w:r>
      <w:r w:rsidRPr="00715F63">
        <w:tab/>
        <w:t>General</w:t>
      </w:r>
      <w:bookmarkEnd w:id="109"/>
    </w:p>
    <w:p w:rsidR="00B35D29" w:rsidRPr="00715F63" w:rsidRDefault="00B35D29">
      <w:r w:rsidRPr="00715F63">
        <w:t>The objective performance requirements consist of criteria for delay, time scaling and jitter-induced concealment operations.</w:t>
      </w:r>
    </w:p>
    <w:p w:rsidR="00B35D29" w:rsidRPr="00715F63" w:rsidRDefault="00B35D29">
      <w:r w:rsidRPr="00715F63">
        <w:t>The objective minimum performance requirements are divided into three parts:</w:t>
      </w:r>
    </w:p>
    <w:p w:rsidR="00B35D29" w:rsidRPr="00715F63" w:rsidRDefault="00B35D29">
      <w:pPr>
        <w:pStyle w:val="B1"/>
      </w:pPr>
      <w:r w:rsidRPr="00715F63">
        <w:t>1.</w:t>
      </w:r>
      <w:r w:rsidRPr="00715F63">
        <w:tab/>
        <w:t>Limiting the jitter buffering time to provide as low end-to-end delay as possible.</w:t>
      </w:r>
    </w:p>
    <w:p w:rsidR="00B35D29" w:rsidRPr="00715F63" w:rsidRDefault="00B35D29">
      <w:pPr>
        <w:pStyle w:val="B1"/>
      </w:pPr>
      <w:r w:rsidRPr="00715F63">
        <w:t>2.</w:t>
      </w:r>
      <w:r w:rsidRPr="00715F63">
        <w:tab/>
        <w:t>Limiting the jitter induced concealment operations, i.e. setting limits on the allowed induced losses in the jitter buffer due to late losses, re-bufferings, and buffer overflows.</w:t>
      </w:r>
    </w:p>
    <w:p w:rsidR="00B35D29" w:rsidRPr="00715F63" w:rsidRDefault="00B35D29">
      <w:pPr>
        <w:pStyle w:val="B1"/>
      </w:pPr>
      <w:r w:rsidRPr="00715F63">
        <w:t>3.</w:t>
      </w:r>
      <w:r w:rsidRPr="00715F63">
        <w:tab/>
        <w:t>Limiting the use of time scaling to adapt the buffering depth in order to avoid introducing time scaling artefacts on the speech media.</w:t>
      </w:r>
    </w:p>
    <w:p w:rsidR="00B35D29" w:rsidRPr="00715F63" w:rsidRDefault="00B35D29">
      <w:r w:rsidRPr="00715F63">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rsidR="00B35D29" w:rsidRPr="00715F63" w:rsidRDefault="00B35D29" w:rsidP="002D623D">
      <w:pPr>
        <w:pStyle w:val="Heading5"/>
      </w:pPr>
      <w:bookmarkStart w:id="110" w:name="_Toc416265934"/>
      <w:r w:rsidRPr="00715F63">
        <w:t>8.2.3.2.2</w:t>
      </w:r>
      <w:r w:rsidRPr="00715F63">
        <w:tab/>
        <w:t>Jitter buffer delay criteria</w:t>
      </w:r>
      <w:bookmarkEnd w:id="110"/>
    </w:p>
    <w:p w:rsidR="00B35D29" w:rsidRPr="00715F63" w:rsidRDefault="00B35D29">
      <w:pPr>
        <w:rPr>
          <w:bCs/>
        </w:rPr>
      </w:pPr>
      <w:r w:rsidRPr="00715F63">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rsidR="00B35D29" w:rsidRPr="00715F63" w:rsidRDefault="00B35D29">
      <w:pPr>
        <w:pStyle w:val="EQ"/>
        <w:rPr>
          <w:i/>
          <w:noProof w:val="0"/>
        </w:rPr>
      </w:pPr>
      <w:r w:rsidRPr="00715F63">
        <w:rPr>
          <w:noProof w:val="0"/>
        </w:rPr>
        <w:tab/>
      </w:r>
      <w:r w:rsidRPr="00715F63">
        <w:rPr>
          <w:i/>
          <w:noProof w:val="0"/>
        </w:rPr>
        <w:t>P(x) = Probability (delay_compensation_by_JBM ≤ x)</w:t>
      </w:r>
    </w:p>
    <w:p w:rsidR="00B35D29" w:rsidRPr="00715F63" w:rsidRDefault="00B35D29">
      <w:r w:rsidRPr="00715F63">
        <w:t>The relation between the reference delay computation algorithm and the CDF threshold is outlined in figure 8.2.</w:t>
      </w:r>
    </w:p>
    <w:p w:rsidR="00B35D29" w:rsidRPr="00715F63" w:rsidRDefault="00870771">
      <w:pPr>
        <w:pStyle w:val="TH"/>
      </w:pPr>
      <w:r w:rsidRPr="00715F63">
        <w:rPr>
          <w:noProof/>
          <w:lang w:eastAsia="en-GB"/>
        </w:rPr>
        <w:drawing>
          <wp:inline distT="0" distB="0" distL="0" distR="0" wp14:anchorId="1F33F78D" wp14:editId="27AC9D69">
            <wp:extent cx="5343525" cy="4000500"/>
            <wp:effectExtent l="19050" t="0" r="9525" b="0"/>
            <wp:docPr id="7"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7" cstate="print"/>
                    <a:srcRect/>
                    <a:stretch>
                      <a:fillRect/>
                    </a:stretch>
                  </pic:blipFill>
                  <pic:spPr bwMode="auto">
                    <a:xfrm>
                      <a:off x="0" y="0"/>
                      <a:ext cx="5343525" cy="4000500"/>
                    </a:xfrm>
                    <a:prstGeom prst="rect">
                      <a:avLst/>
                    </a:prstGeom>
                    <a:noFill/>
                    <a:ln w="9525">
                      <a:noFill/>
                      <a:miter lim="800000"/>
                      <a:headEnd/>
                      <a:tailEnd/>
                    </a:ln>
                  </pic:spPr>
                </pic:pic>
              </a:graphicData>
            </a:graphic>
          </wp:inline>
        </w:drawing>
      </w:r>
    </w:p>
    <w:p w:rsidR="00B35D29" w:rsidRPr="00715F63" w:rsidRDefault="00B35D29">
      <w:pPr>
        <w:pStyle w:val="TF"/>
      </w:pPr>
      <w:r w:rsidRPr="00715F63">
        <w:t>Figure 8.2: Example showing the relation between the reference delay algorithm</w:t>
      </w:r>
      <w:r w:rsidRPr="00715F63">
        <w:br/>
        <w:t>and the CDF threshold - the delay and error profile 4 in table 8.1 has been used</w:t>
      </w:r>
    </w:p>
    <w:p w:rsidR="00B35D29" w:rsidRPr="00715F63" w:rsidRDefault="00B35D29">
      <w:r w:rsidRPr="00715F63">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rsidR="00B35D29" w:rsidRPr="00715F63" w:rsidRDefault="00B35D29">
      <w:r w:rsidRPr="00715F63">
        <w:t>The parameter settings for the reference delay computation algorithm are:</w:t>
      </w:r>
    </w:p>
    <w:p w:rsidR="00B35D29" w:rsidRPr="00715F63" w:rsidRDefault="00B35D29">
      <w:pPr>
        <w:pStyle w:val="B1"/>
      </w:pPr>
      <w:r w:rsidRPr="00715F63">
        <w:t>-</w:t>
      </w:r>
      <w:r w:rsidRPr="00715F63">
        <w:tab/>
        <w:t>adaptation_lookback = 200;</w:t>
      </w:r>
    </w:p>
    <w:p w:rsidR="00B35D29" w:rsidRPr="00715F63" w:rsidRDefault="00B35D29">
      <w:pPr>
        <w:pStyle w:val="B1"/>
      </w:pPr>
      <w:r w:rsidRPr="00715F63">
        <w:t>-</w:t>
      </w:r>
      <w:r w:rsidRPr="00715F63">
        <w:tab/>
        <w:t>delay_delta_max = 20;</w:t>
      </w:r>
    </w:p>
    <w:p w:rsidR="00B35D29" w:rsidRPr="00715F63" w:rsidRDefault="00B35D29">
      <w:pPr>
        <w:pStyle w:val="B1"/>
      </w:pPr>
      <w:r w:rsidRPr="00715F63">
        <w:t>-</w:t>
      </w:r>
      <w:r w:rsidRPr="00715F63">
        <w:tab/>
        <w:t>target_loss= 0.5.</w:t>
      </w:r>
    </w:p>
    <w:p w:rsidR="00B35D29" w:rsidRPr="00715F63" w:rsidRDefault="00B35D29" w:rsidP="002D623D">
      <w:pPr>
        <w:pStyle w:val="Heading5"/>
      </w:pPr>
      <w:bookmarkStart w:id="111" w:name="_Toc416265935"/>
      <w:r w:rsidRPr="00715F63">
        <w:t>8.2.3.2.3</w:t>
      </w:r>
      <w:r w:rsidRPr="00715F63">
        <w:tab/>
        <w:t>Jitter induced concealment operations</w:t>
      </w:r>
      <w:bookmarkEnd w:id="111"/>
    </w:p>
    <w:p w:rsidR="00B35D29" w:rsidRPr="00715F63" w:rsidRDefault="00B35D29">
      <w:pPr>
        <w:keepNext/>
        <w:keepLines/>
      </w:pPr>
      <w:r w:rsidRPr="00715F63">
        <w:t>The jitter induced concealment operations include:</w:t>
      </w:r>
    </w:p>
    <w:p w:rsidR="00B35D29" w:rsidRPr="00715F63" w:rsidRDefault="00B35D29">
      <w:pPr>
        <w:pStyle w:val="B1"/>
      </w:pPr>
      <w:r w:rsidRPr="00715F63">
        <w:t>-</w:t>
      </w:r>
      <w:r w:rsidRPr="00715F63">
        <w:tab/>
        <w:t>JBM induced removal of a speech frame, i.e. buffer overflow or intentional frame dropping when reducing the buffer depth during adaptation.</w:t>
      </w:r>
    </w:p>
    <w:p w:rsidR="00B35D29" w:rsidRPr="00715F63" w:rsidRDefault="00B35D29">
      <w:pPr>
        <w:pStyle w:val="B1"/>
      </w:pPr>
      <w:r w:rsidRPr="00715F63">
        <w:t>-</w:t>
      </w:r>
      <w:r w:rsidRPr="00715F63">
        <w:tab/>
        <w:t>Deletion of a speech frame because it arrived at the JBM too late.</w:t>
      </w:r>
    </w:p>
    <w:p w:rsidR="00B35D29" w:rsidRPr="00715F63" w:rsidRDefault="00B35D29">
      <w:pPr>
        <w:pStyle w:val="B1"/>
      </w:pPr>
      <w:r w:rsidRPr="00715F63">
        <w:t>-</w:t>
      </w:r>
      <w:r w:rsidRPr="00715F63">
        <w:tab/>
        <w:t>Modification of the output timeline due to link loss.</w:t>
      </w:r>
    </w:p>
    <w:p w:rsidR="00B35D29" w:rsidRPr="00715F63" w:rsidRDefault="00B35D29">
      <w:pPr>
        <w:pStyle w:val="B1"/>
      </w:pPr>
      <w:r w:rsidRPr="00715F63">
        <w:t>-</w:t>
      </w:r>
      <w:r w:rsidRPr="00715F63">
        <w:tab/>
        <w:t>Jitter-induced insertion of a speech frame controlled by the JBM (e.g. buffer underflow).</w:t>
      </w:r>
    </w:p>
    <w:p w:rsidR="00B35D29" w:rsidRPr="00715F63" w:rsidRDefault="00B35D29">
      <w:r w:rsidRPr="00715F63">
        <w:t>Link losses handled as error concealment and not changing the output timeline shall not be counted in the jitter induced concealment operations.</w:t>
      </w:r>
    </w:p>
    <w:p w:rsidR="00B35D29" w:rsidRPr="00715F63" w:rsidRDefault="00B35D29">
      <w:pPr>
        <w:pStyle w:val="EQ"/>
        <w:jc w:val="center"/>
        <w:rPr>
          <w:i/>
          <w:noProof w:val="0"/>
        </w:rPr>
      </w:pPr>
      <w:r w:rsidRPr="00715F63">
        <w:rPr>
          <w:i/>
          <w:noProof w:val="0"/>
        </w:rPr>
        <w:t>Jitter loss rate = JBM triggered concealed frames / Number of transmitted frames</w:t>
      </w:r>
    </w:p>
    <w:p w:rsidR="00B35D29" w:rsidRPr="00715F63" w:rsidRDefault="00B35D29">
      <w:r w:rsidRPr="00715F63">
        <w:t>The jitter loss rate shall be calculated for active speech frames only.</w:t>
      </w:r>
    </w:p>
    <w:p w:rsidR="00B35D29" w:rsidRPr="00715F63" w:rsidRDefault="00B35D29">
      <w:pPr>
        <w:pStyle w:val="NO"/>
      </w:pPr>
      <w:r w:rsidRPr="00715F63">
        <w:t>NOTE:</w:t>
      </w:r>
      <w:r w:rsidRPr="00715F63">
        <w:tab/>
        <w:t>SID_FIRST and SID_UPDATE frames belong to the non-active speech period, hence concealment for losses of such frames should not be included in the statistics.</w:t>
      </w:r>
    </w:p>
    <w:p w:rsidR="00B35D29" w:rsidRPr="00715F63" w:rsidRDefault="00B35D29">
      <w:r w:rsidRPr="00715F63">
        <w:t>The jitter loss rate shall be below 1% for every channel measured over the full length of the respective channel. The value of 1 % was chosen because such a loss rate will usually not significantly reduce the speech quality.</w:t>
      </w:r>
    </w:p>
    <w:p w:rsidR="00B35D29" w:rsidRPr="00715F63" w:rsidRDefault="00B35D29" w:rsidP="002D623D">
      <w:pPr>
        <w:pStyle w:val="Heading4"/>
      </w:pPr>
      <w:bookmarkStart w:id="112" w:name="_Toc416265936"/>
      <w:r w:rsidRPr="00715F63">
        <w:t>8.2.3.3</w:t>
      </w:r>
      <w:r w:rsidRPr="00715F63">
        <w:tab/>
        <w:t>Delay and error profiles</w:t>
      </w:r>
      <w:bookmarkEnd w:id="112"/>
    </w:p>
    <w:p w:rsidR="00B35D29" w:rsidRPr="00715F63" w:rsidRDefault="00B35D29">
      <w:r w:rsidRPr="00715F63">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7 500 IP packets long.</w:t>
      </w:r>
    </w:p>
    <w:p w:rsidR="00B35D29" w:rsidRPr="00715F63" w:rsidRDefault="00B35D29">
      <w:pPr>
        <w:pStyle w:val="TH"/>
      </w:pPr>
      <w:r w:rsidRPr="00715F63">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rsidRPr="00715F63" w:rsidTr="00715C05">
        <w:trPr>
          <w:jc w:val="center"/>
        </w:trPr>
        <w:tc>
          <w:tcPr>
            <w:tcW w:w="77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Profile</w:t>
            </w:r>
          </w:p>
        </w:tc>
        <w:tc>
          <w:tcPr>
            <w:tcW w:w="4874"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Characteristics</w:t>
            </w:r>
          </w:p>
        </w:tc>
        <w:tc>
          <w:tcPr>
            <w:tcW w:w="122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Packet loss rate (%)</w:t>
            </w:r>
          </w:p>
        </w:tc>
        <w:tc>
          <w:tcPr>
            <w:tcW w:w="197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Filename</w:t>
            </w:r>
          </w:p>
        </w:tc>
      </w:tr>
      <w:tr w:rsidR="00B35D29" w:rsidRPr="00715F63" w:rsidTr="00715C05">
        <w:trPr>
          <w:jc w:val="center"/>
        </w:trPr>
        <w:tc>
          <w:tcPr>
            <w:tcW w:w="7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w:t>
            </w:r>
          </w:p>
        </w:tc>
        <w:tc>
          <w:tcPr>
            <w:tcW w:w="487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Low-amplitude, static jitter characteristics, 1 frame/packet</w:t>
            </w:r>
          </w:p>
        </w:tc>
        <w:tc>
          <w:tcPr>
            <w:tcW w:w="1222"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0</w:t>
            </w:r>
          </w:p>
        </w:tc>
        <w:tc>
          <w:tcPr>
            <w:tcW w:w="19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dly_error_profile_1.dat</w:t>
            </w:r>
          </w:p>
        </w:tc>
      </w:tr>
      <w:tr w:rsidR="00B35D29" w:rsidRPr="00715F63" w:rsidTr="00715C05">
        <w:trPr>
          <w:jc w:val="center"/>
        </w:trPr>
        <w:tc>
          <w:tcPr>
            <w:tcW w:w="7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w:t>
            </w:r>
          </w:p>
        </w:tc>
        <w:tc>
          <w:tcPr>
            <w:tcW w:w="487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Hi-amplitude, semi-static jitter characteristics, 1 frame/packet</w:t>
            </w:r>
          </w:p>
        </w:tc>
        <w:tc>
          <w:tcPr>
            <w:tcW w:w="1222"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0.24</w:t>
            </w:r>
          </w:p>
        </w:tc>
        <w:tc>
          <w:tcPr>
            <w:tcW w:w="19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dly_error_profile_2.dat</w:t>
            </w:r>
          </w:p>
        </w:tc>
      </w:tr>
      <w:tr w:rsidR="00B35D29" w:rsidRPr="00715F63" w:rsidTr="00715C05">
        <w:trPr>
          <w:jc w:val="center"/>
        </w:trPr>
        <w:tc>
          <w:tcPr>
            <w:tcW w:w="7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3</w:t>
            </w:r>
          </w:p>
        </w:tc>
        <w:tc>
          <w:tcPr>
            <w:tcW w:w="487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Low/high/low amplitude, changing jitter, 1 frame/packet</w:t>
            </w:r>
          </w:p>
        </w:tc>
        <w:tc>
          <w:tcPr>
            <w:tcW w:w="1222"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0.51</w:t>
            </w:r>
          </w:p>
        </w:tc>
        <w:tc>
          <w:tcPr>
            <w:tcW w:w="19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dly_error_profile_3.dat</w:t>
            </w:r>
          </w:p>
        </w:tc>
      </w:tr>
      <w:tr w:rsidR="00B35D29" w:rsidRPr="00715F63" w:rsidTr="00715C05">
        <w:trPr>
          <w:jc w:val="center"/>
        </w:trPr>
        <w:tc>
          <w:tcPr>
            <w:tcW w:w="7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4</w:t>
            </w:r>
          </w:p>
        </w:tc>
        <w:tc>
          <w:tcPr>
            <w:tcW w:w="487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Low/high/low/high, changing jitter, 1 frame/packet</w:t>
            </w:r>
          </w:p>
        </w:tc>
        <w:tc>
          <w:tcPr>
            <w:tcW w:w="1222"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2.4</w:t>
            </w:r>
          </w:p>
        </w:tc>
        <w:tc>
          <w:tcPr>
            <w:tcW w:w="19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dly_error_profile_4.dat</w:t>
            </w:r>
          </w:p>
        </w:tc>
      </w:tr>
      <w:tr w:rsidR="00B35D29" w:rsidRPr="00715F63" w:rsidTr="00715C05">
        <w:trPr>
          <w:jc w:val="center"/>
        </w:trPr>
        <w:tc>
          <w:tcPr>
            <w:tcW w:w="7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5</w:t>
            </w:r>
          </w:p>
        </w:tc>
        <w:tc>
          <w:tcPr>
            <w:tcW w:w="487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Moderate jitter with occasional delay spikes, 2 frames/packet (7 500 IP packets, 15 000 speech frames)</w:t>
            </w:r>
          </w:p>
        </w:tc>
        <w:tc>
          <w:tcPr>
            <w:tcW w:w="1222"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5.9</w:t>
            </w:r>
          </w:p>
        </w:tc>
        <w:tc>
          <w:tcPr>
            <w:tcW w:w="19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dly_error_profile_5.dat</w:t>
            </w:r>
          </w:p>
        </w:tc>
      </w:tr>
      <w:tr w:rsidR="00B35D29" w:rsidRPr="00715F63" w:rsidTr="00715C05">
        <w:trPr>
          <w:jc w:val="center"/>
        </w:trPr>
        <w:tc>
          <w:tcPr>
            <w:tcW w:w="7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6</w:t>
            </w:r>
          </w:p>
        </w:tc>
        <w:tc>
          <w:tcPr>
            <w:tcW w:w="487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Moderate jitter with severe delay spikes, 1 frame/packet</w:t>
            </w:r>
          </w:p>
        </w:tc>
        <w:tc>
          <w:tcPr>
            <w:tcW w:w="1222"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0.1</w:t>
            </w:r>
          </w:p>
        </w:tc>
        <w:tc>
          <w:tcPr>
            <w:tcW w:w="19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lang w:eastAsia="zh-CN"/>
              </w:rPr>
              <w:t>dly_error_profile_6.dat</w:t>
            </w:r>
          </w:p>
        </w:tc>
      </w:tr>
    </w:tbl>
    <w:p w:rsidR="00B35D29" w:rsidRPr="00715F63" w:rsidRDefault="00B35D29"/>
    <w:p w:rsidR="00B35D29" w:rsidRPr="00715F63" w:rsidRDefault="00B35D29">
      <w:r w:rsidRPr="00715F63">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rsidR="00B35D29" w:rsidRPr="00715F63" w:rsidRDefault="00B35D29" w:rsidP="002D623D">
      <w:pPr>
        <w:pStyle w:val="Heading4"/>
      </w:pPr>
      <w:bookmarkStart w:id="113" w:name="_Toc416265937"/>
      <w:r w:rsidRPr="00715F63">
        <w:t>8.2.3.4</w:t>
      </w:r>
      <w:r w:rsidRPr="00715F63">
        <w:tab/>
        <w:t>Speech material for JBM minimum performance evaluation</w:t>
      </w:r>
      <w:bookmarkEnd w:id="113"/>
    </w:p>
    <w:p w:rsidR="00B35D29" w:rsidRPr="00715F63" w:rsidRDefault="00B35D29">
      <w:r w:rsidRPr="00715F63">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rsidR="00B35D29" w:rsidRPr="00715F63" w:rsidRDefault="00B35D29">
      <w:pPr>
        <w:pStyle w:val="TH"/>
      </w:pPr>
      <w:r w:rsidRPr="00715F63">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rsidRPr="00715F63" w:rsidTr="00715C05">
        <w:trPr>
          <w:jc w:val="center"/>
        </w:trPr>
        <w:tc>
          <w:tcPr>
            <w:tcW w:w="2044"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Codec</w:t>
            </w:r>
          </w:p>
        </w:tc>
        <w:tc>
          <w:tcPr>
            <w:tcW w:w="240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Frames per RTP packet</w:t>
            </w:r>
          </w:p>
        </w:tc>
        <w:tc>
          <w:tcPr>
            <w:tcW w:w="2318"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Filename</w:t>
            </w:r>
          </w:p>
        </w:tc>
      </w:tr>
      <w:tr w:rsidR="00B35D29" w:rsidRPr="00715F63" w:rsidTr="00715C05">
        <w:trPr>
          <w:jc w:val="center"/>
        </w:trPr>
        <w:tc>
          <w:tcPr>
            <w:tcW w:w="204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AMR (12.2 kbps)</w:t>
            </w:r>
          </w:p>
        </w:tc>
        <w:tc>
          <w:tcPr>
            <w:tcW w:w="240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w:t>
            </w:r>
          </w:p>
        </w:tc>
        <w:tc>
          <w:tcPr>
            <w:tcW w:w="23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test_amr122_fpp1.rtp</w:t>
            </w:r>
          </w:p>
        </w:tc>
      </w:tr>
      <w:tr w:rsidR="00B35D29" w:rsidRPr="00715F63" w:rsidTr="00715C05">
        <w:trPr>
          <w:jc w:val="center"/>
        </w:trPr>
        <w:tc>
          <w:tcPr>
            <w:tcW w:w="204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AMR (12.2 kbps)</w:t>
            </w:r>
          </w:p>
        </w:tc>
        <w:tc>
          <w:tcPr>
            <w:tcW w:w="240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w:t>
            </w:r>
          </w:p>
        </w:tc>
        <w:tc>
          <w:tcPr>
            <w:tcW w:w="23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test_amr122_fpp2.rtp</w:t>
            </w:r>
          </w:p>
        </w:tc>
      </w:tr>
      <w:tr w:rsidR="00B35D29" w:rsidRPr="00715F63" w:rsidTr="00715C05">
        <w:trPr>
          <w:jc w:val="center"/>
        </w:trPr>
        <w:tc>
          <w:tcPr>
            <w:tcW w:w="204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AMR-WB (12.65 kbps)</w:t>
            </w:r>
          </w:p>
        </w:tc>
        <w:tc>
          <w:tcPr>
            <w:tcW w:w="240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w:t>
            </w:r>
          </w:p>
        </w:tc>
        <w:tc>
          <w:tcPr>
            <w:tcW w:w="23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test_amrwb1265_fpp1.rtp</w:t>
            </w:r>
          </w:p>
        </w:tc>
      </w:tr>
      <w:tr w:rsidR="00B35D29" w:rsidRPr="00715F63" w:rsidTr="00715C05">
        <w:trPr>
          <w:jc w:val="center"/>
        </w:trPr>
        <w:tc>
          <w:tcPr>
            <w:tcW w:w="204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AMR-WB (12.65 kbps)</w:t>
            </w:r>
          </w:p>
        </w:tc>
        <w:tc>
          <w:tcPr>
            <w:tcW w:w="240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w:t>
            </w:r>
          </w:p>
        </w:tc>
        <w:tc>
          <w:tcPr>
            <w:tcW w:w="23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test_amrwb1265_fpp2.rtp</w:t>
            </w:r>
          </w:p>
        </w:tc>
      </w:tr>
    </w:tbl>
    <w:p w:rsidR="00B35D29" w:rsidRPr="00715F63" w:rsidRDefault="00B35D29"/>
    <w:p w:rsidR="00B35D29" w:rsidRPr="00715F63" w:rsidRDefault="00B35D29" w:rsidP="002D623D">
      <w:pPr>
        <w:pStyle w:val="Heading2"/>
      </w:pPr>
      <w:bookmarkStart w:id="114" w:name="_Toc416265938"/>
      <w:r w:rsidRPr="00715F63">
        <w:t>8.3</w:t>
      </w:r>
      <w:r w:rsidRPr="00715F63">
        <w:tab/>
        <w:t>Video</w:t>
      </w:r>
      <w:bookmarkEnd w:id="114"/>
    </w:p>
    <w:p w:rsidR="00B35D29" w:rsidRPr="00715F63" w:rsidRDefault="00B35D29">
      <w:r w:rsidRPr="00715F63">
        <w:t>Video receivers should implement an adaptive video de-jitter buffer. The overall design of the buffer should aim to minimize delay, maintain synchronization with speech, and minimize dropping of late packets. The exact implementation is left to the implementer.</w:t>
      </w:r>
    </w:p>
    <w:p w:rsidR="00B35D29" w:rsidRPr="00715F63" w:rsidRDefault="00B35D29" w:rsidP="002D623D">
      <w:pPr>
        <w:pStyle w:val="Heading2"/>
      </w:pPr>
      <w:bookmarkStart w:id="115" w:name="_Toc416265939"/>
      <w:r w:rsidRPr="00715F63">
        <w:t>8.4</w:t>
      </w:r>
      <w:r w:rsidRPr="00715F63">
        <w:tab/>
        <w:t>Text</w:t>
      </w:r>
      <w:bookmarkEnd w:id="115"/>
    </w:p>
    <w:p w:rsidR="00B35D29" w:rsidRPr="00715F63" w:rsidRDefault="00B35D29">
      <w:r w:rsidRPr="00715F63">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rsidR="00B35D29" w:rsidRPr="00715F63" w:rsidRDefault="00B35D29" w:rsidP="002D623D">
      <w:pPr>
        <w:pStyle w:val="Heading1"/>
      </w:pPr>
      <w:bookmarkStart w:id="116" w:name="_Toc416265940"/>
      <w:r w:rsidRPr="00715F63">
        <w:t>9</w:t>
      </w:r>
      <w:r w:rsidRPr="00715F63">
        <w:tab/>
        <w:t>Packet-loss handling</w:t>
      </w:r>
      <w:bookmarkEnd w:id="116"/>
    </w:p>
    <w:p w:rsidR="00B35D29" w:rsidRPr="00715F63" w:rsidRDefault="00B35D29" w:rsidP="002D623D">
      <w:pPr>
        <w:pStyle w:val="Heading2"/>
      </w:pPr>
      <w:bookmarkStart w:id="117" w:name="_Toc416265941"/>
      <w:r w:rsidRPr="00715F63">
        <w:t>9.1</w:t>
      </w:r>
      <w:r w:rsidRPr="00715F63">
        <w:tab/>
        <w:t>General</w:t>
      </w:r>
      <w:bookmarkEnd w:id="117"/>
    </w:p>
    <w:p w:rsidR="00B35D29" w:rsidRPr="00715F63" w:rsidRDefault="00B35D29">
      <w:r w:rsidRPr="00715F63">
        <w:t>This clause specifies some methods to handle conditions with packet losses. Packet losses in general will also trigger adaptation, which is specified in clause 10.</w:t>
      </w:r>
    </w:p>
    <w:p w:rsidR="00B35D29" w:rsidRPr="00715F63" w:rsidRDefault="00B35D29" w:rsidP="002D623D">
      <w:pPr>
        <w:pStyle w:val="Heading2"/>
      </w:pPr>
      <w:bookmarkStart w:id="118" w:name="_Toc416265942"/>
      <w:r w:rsidRPr="00715F63">
        <w:t>9.2</w:t>
      </w:r>
      <w:r w:rsidRPr="00715F63">
        <w:tab/>
        <w:t>Speech</w:t>
      </w:r>
      <w:bookmarkEnd w:id="118"/>
    </w:p>
    <w:p w:rsidR="00B35D29" w:rsidRPr="00715F63" w:rsidRDefault="00B35D29" w:rsidP="002D623D">
      <w:pPr>
        <w:pStyle w:val="Heading3"/>
      </w:pPr>
      <w:bookmarkStart w:id="119" w:name="_Toc416265943"/>
      <w:r w:rsidRPr="00715F63">
        <w:t>9.2.1</w:t>
      </w:r>
      <w:r w:rsidRPr="00715F63">
        <w:tab/>
        <w:t>General</w:t>
      </w:r>
      <w:bookmarkEnd w:id="119"/>
    </w:p>
    <w:p w:rsidR="00B35D29" w:rsidRPr="00715F63" w:rsidRDefault="00B35D29">
      <w:r w:rsidRPr="00715F63">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rsidR="00B35D29" w:rsidRPr="00715F63" w:rsidRDefault="00B35D29">
      <w:r w:rsidRPr="00715F63">
        <w:t>When transmitting redundancy, the MTSI client should switch to a lower codec mode. The MTSI client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rsidR="00B35D29" w:rsidRPr="00715F63" w:rsidRDefault="00B35D29">
      <w:r w:rsidRPr="00715F63">
        <w:t>When application layer redundancy is used for AMR or AMR-WB encoded speech media, the transmitting application may use up to 300 % redundancy, i.e. a speech frame transported in one RTP packet may be repeated in 3 other RTP packets.</w:t>
      </w:r>
    </w:p>
    <w:p w:rsidR="00B35D29" w:rsidRPr="00715F63" w:rsidRDefault="00B35D29">
      <w:pPr>
        <w:pStyle w:val="TH"/>
      </w:pPr>
      <w:r w:rsidRPr="00715F63">
        <w:t>Table 9.1: Recommended codec modes and redundancy level combinations</w:t>
      </w:r>
      <w:r w:rsidRPr="00715F63">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4249"/>
        <w:gridCol w:w="1985"/>
        <w:gridCol w:w="1985"/>
      </w:tblGrid>
      <w:tr w:rsidR="00B35D29" w:rsidRPr="00715F63" w:rsidTr="00715C05">
        <w:trPr>
          <w:jc w:val="center"/>
        </w:trPr>
        <w:tc>
          <w:tcPr>
            <w:tcW w:w="424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Redundancy level</w:t>
            </w:r>
          </w:p>
        </w:tc>
        <w:tc>
          <w:tcPr>
            <w:tcW w:w="1985"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No redundancy</w:t>
            </w:r>
          </w:p>
        </w:tc>
        <w:tc>
          <w:tcPr>
            <w:tcW w:w="1985"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100 % redundancy</w:t>
            </w:r>
          </w:p>
        </w:tc>
      </w:tr>
      <w:tr w:rsidR="00B35D29" w:rsidRPr="00715F63" w:rsidTr="00715C05">
        <w:trPr>
          <w:jc w:val="center"/>
        </w:trPr>
        <w:tc>
          <w:tcPr>
            <w:tcW w:w="424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Narrow-band speech</w:t>
            </w:r>
          </w:p>
        </w:tc>
        <w:tc>
          <w:tcPr>
            <w:tcW w:w="1985"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AMR 12.2</w:t>
            </w:r>
          </w:p>
        </w:tc>
        <w:tc>
          <w:tcPr>
            <w:tcW w:w="1985"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AMR 5.9</w:t>
            </w:r>
          </w:p>
        </w:tc>
      </w:tr>
      <w:tr w:rsidR="00B35D29" w:rsidRPr="00715F63" w:rsidTr="00715C05">
        <w:trPr>
          <w:jc w:val="center"/>
        </w:trPr>
        <w:tc>
          <w:tcPr>
            <w:tcW w:w="424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Wide-band speech (when wide-band is supported)</w:t>
            </w:r>
          </w:p>
        </w:tc>
        <w:tc>
          <w:tcPr>
            <w:tcW w:w="1985"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AMR12.65</w:t>
            </w:r>
          </w:p>
        </w:tc>
        <w:tc>
          <w:tcPr>
            <w:tcW w:w="1985"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t>AMR 6.60</w:t>
            </w:r>
          </w:p>
        </w:tc>
      </w:tr>
    </w:tbl>
    <w:p w:rsidR="00B35D29" w:rsidRPr="00715F63" w:rsidRDefault="00B35D29"/>
    <w:p w:rsidR="00B35D29" w:rsidRPr="00715F63" w:rsidRDefault="00B35D29" w:rsidP="002D623D">
      <w:pPr>
        <w:pStyle w:val="Heading3"/>
      </w:pPr>
      <w:bookmarkStart w:id="120" w:name="_Toc416265944"/>
      <w:r w:rsidRPr="00715F63">
        <w:t>9.2.2</w:t>
      </w:r>
      <w:r w:rsidRPr="00715F63">
        <w:tab/>
        <w:t>Transmitting redundant frames</w:t>
      </w:r>
      <w:bookmarkEnd w:id="120"/>
    </w:p>
    <w:p w:rsidR="00B35D29" w:rsidRPr="00715F63" w:rsidRDefault="00B35D29">
      <w:r w:rsidRPr="00715F63">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rsidR="00B35D29" w:rsidRPr="00715F63" w:rsidRDefault="00B35D29">
      <w:pPr>
        <w:pStyle w:val="NO"/>
      </w:pPr>
      <w:r w:rsidRPr="00715F63">
        <w:t>NOTE:</w:t>
      </w:r>
      <w:r w:rsidRPr="00715F63">
        <w:tab/>
        <w:t>When switching from no redundancy to using redundancy, the RTP Timestamp may be the same for consecutive RTP packets.</w:t>
      </w:r>
    </w:p>
    <w:p w:rsidR="00B35D29" w:rsidRPr="00715F63" w:rsidRDefault="00B35D29">
      <w:pPr>
        <w:pStyle w:val="TH"/>
      </w:pPr>
      <w:r w:rsidRPr="00715F63">
        <w:object w:dxaOrig="8079" w:dyaOrig="6550">
          <v:shape id="_x0000_i1029" type="#_x0000_t75" style="width:404pt;height:327.5pt" o:ole="">
            <v:imagedata r:id="rId28" o:title=""/>
          </v:shape>
          <o:OLEObject Type="Embed" ProgID="Word.Picture.8" ShapeID="_x0000_i1029" DrawAspect="Content" ObjectID="_1490009827" r:id="rId29"/>
        </w:object>
      </w:r>
    </w:p>
    <w:p w:rsidR="00B35D29" w:rsidRPr="00715F63" w:rsidRDefault="00B35D29">
      <w:pPr>
        <w:pStyle w:val="TF"/>
      </w:pPr>
      <w:r w:rsidRPr="00715F63">
        <w:t>Figure 9.1: Redundant and non-redundant frames in the case of 100 % redundancy,</w:t>
      </w:r>
      <w:r w:rsidRPr="00715F63">
        <w:br/>
        <w:t>when the original packing is 1 frame per packet</w:t>
      </w:r>
    </w:p>
    <w:p w:rsidR="00B35D29" w:rsidRPr="00715F63" w:rsidRDefault="00B35D29">
      <w:r w:rsidRPr="00715F63">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rsidR="00B35D29" w:rsidRPr="00715F63" w:rsidRDefault="00B35D29">
      <w:pPr>
        <w:pStyle w:val="TH"/>
      </w:pPr>
      <w:r w:rsidRPr="00715F63">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2234"/>
        <w:gridCol w:w="2409"/>
        <w:gridCol w:w="2410"/>
        <w:gridCol w:w="2426"/>
      </w:tblGrid>
      <w:tr w:rsidR="00B35D29" w:rsidRPr="00715F63" w:rsidTr="00715C05">
        <w:trPr>
          <w:jc w:val="center"/>
        </w:trPr>
        <w:tc>
          <w:tcPr>
            <w:tcW w:w="2234"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Original encapsulation (without redundancy)</w:t>
            </w:r>
          </w:p>
        </w:tc>
        <w:tc>
          <w:tcPr>
            <w:tcW w:w="240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Encapsulation with 100 % redundancy</w:t>
            </w:r>
          </w:p>
        </w:tc>
        <w:tc>
          <w:tcPr>
            <w:tcW w:w="2410"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Encapsulation with 200 % redundancy</w:t>
            </w:r>
          </w:p>
        </w:tc>
        <w:tc>
          <w:tcPr>
            <w:tcW w:w="2426"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Encapsulation with 300 % redundancy</w:t>
            </w:r>
          </w:p>
        </w:tc>
      </w:tr>
      <w:tr w:rsidR="00B35D29" w:rsidRPr="00715F63" w:rsidTr="00715C05">
        <w:trPr>
          <w:jc w:val="center"/>
        </w:trPr>
        <w:tc>
          <w:tcPr>
            <w:tcW w:w="223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frame per packet</w:t>
            </w:r>
          </w:p>
        </w:tc>
        <w:tc>
          <w:tcPr>
            <w:tcW w:w="2409"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1 non-redundant frame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1 redundant frame</w:t>
            </w:r>
          </w:p>
        </w:tc>
        <w:tc>
          <w:tcPr>
            <w:tcW w:w="2410"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1 non-redundant frame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2 redundant frames</w:t>
            </w:r>
          </w:p>
        </w:tc>
        <w:tc>
          <w:tcPr>
            <w:tcW w:w="2426"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1 non-redundant frame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3 redundant frames</w:t>
            </w:r>
          </w:p>
        </w:tc>
      </w:tr>
      <w:tr w:rsidR="00B35D29" w:rsidRPr="00715F63" w:rsidTr="00715C05">
        <w:trPr>
          <w:jc w:val="center"/>
        </w:trPr>
        <w:tc>
          <w:tcPr>
            <w:tcW w:w="223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 frames per packet</w:t>
            </w:r>
          </w:p>
        </w:tc>
        <w:tc>
          <w:tcPr>
            <w:tcW w:w="2409"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2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2 redundant frames</w:t>
            </w:r>
          </w:p>
        </w:tc>
        <w:tc>
          <w:tcPr>
            <w:tcW w:w="2410"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2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4 redundant frames</w:t>
            </w:r>
          </w:p>
        </w:tc>
        <w:tc>
          <w:tcPr>
            <w:tcW w:w="2426"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2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6 redundant frames</w:t>
            </w:r>
          </w:p>
        </w:tc>
      </w:tr>
      <w:tr w:rsidR="00B35D29" w:rsidRPr="00715F63" w:rsidTr="00715C05">
        <w:trPr>
          <w:jc w:val="center"/>
        </w:trPr>
        <w:tc>
          <w:tcPr>
            <w:tcW w:w="223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3 frames per packet</w:t>
            </w:r>
          </w:p>
        </w:tc>
        <w:tc>
          <w:tcPr>
            <w:tcW w:w="2409"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3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3 redundant frames</w:t>
            </w:r>
          </w:p>
        </w:tc>
        <w:tc>
          <w:tcPr>
            <w:tcW w:w="2410"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3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6 redundant frames</w:t>
            </w:r>
          </w:p>
        </w:tc>
        <w:tc>
          <w:tcPr>
            <w:tcW w:w="2426"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3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9 redundant frames</w:t>
            </w:r>
          </w:p>
        </w:tc>
      </w:tr>
      <w:tr w:rsidR="00B35D29" w:rsidRPr="00715F63" w:rsidTr="00715C05">
        <w:trPr>
          <w:jc w:val="center"/>
        </w:trPr>
        <w:tc>
          <w:tcPr>
            <w:tcW w:w="223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4 frames per packet</w:t>
            </w:r>
          </w:p>
        </w:tc>
        <w:tc>
          <w:tcPr>
            <w:tcW w:w="2409"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4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4 redundant frames</w:t>
            </w:r>
          </w:p>
        </w:tc>
        <w:tc>
          <w:tcPr>
            <w:tcW w:w="2410" w:type="dxa"/>
            <w:shd w:val="clear" w:color="auto" w:fill="auto"/>
          </w:tcPr>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4 non-redundant frames and</w:t>
            </w:r>
          </w:p>
          <w:p w:rsidR="00B35D29" w:rsidRPr="00715F63" w:rsidRDefault="00B35D29" w:rsidP="00715C05">
            <w:pPr>
              <w:pStyle w:val="TAC"/>
              <w:widowControl w:val="0"/>
              <w:tabs>
                <w:tab w:val="left" w:pos="1418"/>
                <w:tab w:val="left" w:pos="2835"/>
                <w:tab w:val="left" w:pos="4253"/>
                <w:tab w:val="left" w:pos="5670"/>
                <w:tab w:val="left" w:pos="7088"/>
                <w:tab w:val="left" w:pos="8505"/>
              </w:tabs>
              <w:spacing w:before="60"/>
            </w:pPr>
            <w:r w:rsidRPr="00715F63">
              <w:sym w:font="Symbol" w:char="F0A3"/>
            </w:r>
            <w:r w:rsidRPr="00715F63">
              <w:t xml:space="preserve"> 8 redundant frames</w:t>
            </w:r>
          </w:p>
        </w:tc>
        <w:tc>
          <w:tcPr>
            <w:tcW w:w="2426"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Not allowed since maxptime does not allow more than 12 frames per RTP packet in this example</w:t>
            </w:r>
          </w:p>
        </w:tc>
      </w:tr>
    </w:tbl>
    <w:p w:rsidR="00B35D29" w:rsidRPr="00715F63" w:rsidRDefault="00B35D29"/>
    <w:p w:rsidR="00B35D29" w:rsidRPr="00715F63" w:rsidRDefault="00B35D29">
      <w:r w:rsidRPr="00715F63">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rsidR="00B35D29" w:rsidRPr="00715F63" w:rsidRDefault="00B35D29">
      <w:r w:rsidRPr="00715F63">
        <w:t>Figure 9.2 shows an example where the frame aggregation is 2 frames per packet and when 100 % redundancy added.</w:t>
      </w:r>
    </w:p>
    <w:p w:rsidR="00B35D29" w:rsidRPr="00715F63" w:rsidRDefault="00B35D29">
      <w:pPr>
        <w:pStyle w:val="TH"/>
      </w:pPr>
      <w:r w:rsidRPr="00715F63">
        <w:object w:dxaOrig="11623" w:dyaOrig="6693">
          <v:shape id="_x0000_i1030" type="#_x0000_t75" style="width:464.5pt;height:267.5pt" o:ole="">
            <v:imagedata r:id="rId30" o:title=""/>
          </v:shape>
          <o:OLEObject Type="Embed" ProgID="Word.Picture.8" ShapeID="_x0000_i1030" DrawAspect="Content" ObjectID="_1490009828" r:id="rId31"/>
        </w:object>
      </w:r>
    </w:p>
    <w:p w:rsidR="00B35D29" w:rsidRPr="00715F63" w:rsidRDefault="00B35D29">
      <w:pPr>
        <w:pStyle w:val="TF"/>
      </w:pPr>
      <w:r w:rsidRPr="00715F63">
        <w:t>Figure 9.2: Redundant and non-redundant frames in the case of 100 % redundancy,</w:t>
      </w:r>
      <w:r w:rsidRPr="00715F63">
        <w:br/>
        <w:t>when the original packing is 2 frames per packet</w:t>
      </w:r>
    </w:p>
    <w:p w:rsidR="00B35D29" w:rsidRPr="00715F63" w:rsidRDefault="00B35D29">
      <w:r w:rsidRPr="00715F63">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rsidR="00B35D29" w:rsidRPr="00715F63" w:rsidRDefault="00B35D29">
      <w:pPr>
        <w:pStyle w:val="TH"/>
      </w:pPr>
      <w:r w:rsidRPr="00715F63">
        <w:object w:dxaOrig="10064" w:dyaOrig="6550">
          <v:shape id="_x0000_i1031" type="#_x0000_t75" style="width:481.5pt;height:313.5pt" o:ole="">
            <v:imagedata r:id="rId32" o:title=""/>
          </v:shape>
          <o:OLEObject Type="Embed" ProgID="Word.Picture.8" ShapeID="_x0000_i1031" DrawAspect="Content" ObjectID="_1490009829" r:id="rId33"/>
        </w:object>
      </w:r>
    </w:p>
    <w:p w:rsidR="00B35D29" w:rsidRPr="00715F63" w:rsidRDefault="00B35D29">
      <w:pPr>
        <w:pStyle w:val="TF"/>
      </w:pPr>
      <w:r w:rsidRPr="00715F63">
        <w:t xml:space="preserve">Figure 9.3: Redundant and non-redundant frames in the case of 100 % redundancy, when the original </w:t>
      </w:r>
      <w:r w:rsidRPr="00715F63">
        <w:br/>
        <w:t>packing is 1 frame per packet and when the redundancy is transmitted with an offset of 20 ms</w:t>
      </w:r>
    </w:p>
    <w:p w:rsidR="00B35D29" w:rsidRPr="00715F63" w:rsidRDefault="00B35D29">
      <w:r w:rsidRPr="00715F63">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 payload format [28].</w:t>
      </w:r>
    </w:p>
    <w:p w:rsidR="00B35D29" w:rsidRPr="00715F63" w:rsidRDefault="00B35D29">
      <w:r w:rsidRPr="00715F63">
        <w:t>For any combinations of frame aggregation, redundancy and redundancy offset, the transmitter shall not exceed the frame encapsulation limit indicated by the receiver's maxptime value when constructing the RTP packet.</w:t>
      </w:r>
    </w:p>
    <w:p w:rsidR="00B35D29" w:rsidRPr="00715F63" w:rsidRDefault="00B35D29">
      <w:r w:rsidRPr="00715F63">
        <w:t>When source controlled rate operation is used, it is allowed to send redundant media data without any non-redundant media, if no non-redundant media is available.</w:t>
      </w:r>
    </w:p>
    <w:p w:rsidR="00B35D29" w:rsidRPr="00715F63" w:rsidRDefault="00B35D29">
      <w:pPr>
        <w:pStyle w:val="NO"/>
      </w:pPr>
      <w:r w:rsidRPr="00715F63">
        <w:t>NOTE 1:</w:t>
      </w:r>
      <w:r w:rsidRPr="00715F63">
        <w:tab/>
        <w:t>When going from active speech to DTX, there may be no non-redundant frames in the end of the talk spurt while there still are redundant frames that need to be transmitted.</w:t>
      </w:r>
    </w:p>
    <w:p w:rsidR="00B35D29" w:rsidRPr="00715F63" w:rsidRDefault="00B35D29">
      <w:r w:rsidRPr="00715F63">
        <w:t>In the end of a talk spurt, when there are no more non-redundant frames to transmit, it is allowed to drop the redundant frames that are in the queue for transmission.</w:t>
      </w:r>
    </w:p>
    <w:p w:rsidR="00B35D29" w:rsidRPr="00715F63" w:rsidRDefault="00B35D29">
      <w:pPr>
        <w:pStyle w:val="NO"/>
      </w:pPr>
      <w:r w:rsidRPr="00715F63">
        <w:t>NOTE 2:</w:t>
      </w:r>
      <w:r w:rsidRPr="00715F63">
        <w:tab/>
        <w:t>This ensures that it is possible to use redundancy without increasing the packet rate. The quality degradation by having less redundancy for the last frames should be negligible since these last frames typically contain only background noise.</w:t>
      </w:r>
    </w:p>
    <w:p w:rsidR="00B35D29" w:rsidRPr="00715F63" w:rsidRDefault="00B35D29">
      <w:pPr>
        <w:pStyle w:val="NO"/>
      </w:pPr>
      <w:r w:rsidRPr="00715F63">
        <w:t>NOTE 3:</w:t>
      </w:r>
      <w:r w:rsidRPr="00715F63">
        <w:tab/>
        <w:t>The RTP Marker Bit shall be set according to Section 4.1 of the AMR payload format [28].</w:t>
      </w:r>
    </w:p>
    <w:p w:rsidR="00B35D29" w:rsidRPr="00715F63" w:rsidRDefault="00B35D29" w:rsidP="002D623D">
      <w:pPr>
        <w:pStyle w:val="Heading3"/>
      </w:pPr>
      <w:bookmarkStart w:id="121" w:name="_Toc416265945"/>
      <w:r w:rsidRPr="00715F63">
        <w:t>9.2.3</w:t>
      </w:r>
      <w:r w:rsidRPr="00715F63">
        <w:tab/>
        <w:t>Receiving redundant frames</w:t>
      </w:r>
      <w:bookmarkEnd w:id="121"/>
    </w:p>
    <w:p w:rsidR="00B35D29" w:rsidRPr="00715F63" w:rsidRDefault="00B35D29">
      <w:r w:rsidRPr="00715F63">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rsidR="00B35D29" w:rsidRPr="00715F63" w:rsidRDefault="00B35D29" w:rsidP="002D623D">
      <w:pPr>
        <w:pStyle w:val="Heading2"/>
      </w:pPr>
      <w:bookmarkStart w:id="122" w:name="_Toc416265946"/>
      <w:r w:rsidRPr="00715F63">
        <w:t>9.3</w:t>
      </w:r>
      <w:r w:rsidRPr="00715F63">
        <w:tab/>
        <w:t>Video</w:t>
      </w:r>
      <w:bookmarkEnd w:id="122"/>
    </w:p>
    <w:p w:rsidR="00B35D29" w:rsidRPr="00715F63" w:rsidRDefault="00B35D29">
      <w:r w:rsidRPr="00715F63">
        <w:t xml:space="preserve">AVPF NACK messages are used by MTSI clients to indicate non-received RTP packets for video (see clause 7.3.3). An MTSI client transmitting video can use this information, as well as the AVPF Picture Loss Indication (PLI), </w:t>
      </w:r>
      <w:r w:rsidRPr="00715F63">
        <w:rPr>
          <w:lang w:eastAsia="ko-KR"/>
        </w:rPr>
        <w:t xml:space="preserve">to at its earliest opportunity take appropriate action such that the situation for the MTSI client that sent the NACK or PLI is improved. </w:t>
      </w:r>
      <w:r w:rsidRPr="00715F63">
        <w:t xml:space="preserve">It is recommended that an </w:t>
      </w:r>
      <w:r w:rsidRPr="00715F63">
        <w:rPr>
          <w:lang w:eastAsia="ko-KR"/>
        </w:rPr>
        <w:t>MTSI client</w:t>
      </w:r>
      <w:r w:rsidRPr="00715F63">
        <w:t xml:space="preserve"> considers</w:t>
      </w:r>
      <w:r w:rsidRPr="00715F63">
        <w:rPr>
          <w:lang w:eastAsia="ko-KR"/>
        </w:rPr>
        <w:t xml:space="preserve"> whether such action could improve the situation better than ignoring the received message and maintaining the current video encoding process. In other words the client should take action only when it is deemed necessary</w:t>
      </w:r>
      <w:r w:rsidRPr="00715F63">
        <w:t>,</w:t>
      </w:r>
    </w:p>
    <w:p w:rsidR="00B35D29" w:rsidRPr="00715F63" w:rsidRDefault="00B35D29" w:rsidP="002D623D">
      <w:pPr>
        <w:pStyle w:val="Heading2"/>
      </w:pPr>
      <w:bookmarkStart w:id="123" w:name="_Toc416265947"/>
      <w:r w:rsidRPr="00715F63">
        <w:t>9.4</w:t>
      </w:r>
      <w:r w:rsidRPr="00715F63">
        <w:tab/>
        <w:t>Text</w:t>
      </w:r>
      <w:bookmarkEnd w:id="123"/>
    </w:p>
    <w:p w:rsidR="00B35D29" w:rsidRPr="00715F63" w:rsidRDefault="00B35D29">
      <w:r w:rsidRPr="00715F63">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rsidR="00B35D29" w:rsidRPr="00715F63" w:rsidRDefault="00B35D29">
      <w:r w:rsidRPr="00715F63">
        <w:t>The sampling time shall be 300 ms as a minimum (in order to keep the bandwidth down) and should not be longer than 500 ms. New text after an idle period shall be sent as soon as possible. The first packet after an idle-period shall have the M-bit set.</w:t>
      </w:r>
    </w:p>
    <w:p w:rsidR="00B35D29" w:rsidRPr="00715F63" w:rsidRDefault="00B35D29">
      <w:r w:rsidRPr="00715F63">
        <w:t>The procedure described in section 5 of RFC 4103 [31], or a procedure with equivalent or better performance, shall be used for packet-loss handling in the receiving MTSI client in terminal.</w:t>
      </w:r>
    </w:p>
    <w:p w:rsidR="00B35D29" w:rsidRPr="00715F63" w:rsidRDefault="00B35D29" w:rsidP="002D623D">
      <w:pPr>
        <w:pStyle w:val="Heading1"/>
      </w:pPr>
      <w:bookmarkStart w:id="124" w:name="_Toc416265948"/>
      <w:r w:rsidRPr="00715F63">
        <w:t>10</w:t>
      </w:r>
      <w:r w:rsidRPr="00715F63">
        <w:tab/>
        <w:t>Adaptation</w:t>
      </w:r>
      <w:bookmarkEnd w:id="124"/>
    </w:p>
    <w:p w:rsidR="00B35D29" w:rsidRPr="00715F63" w:rsidRDefault="00B35D29" w:rsidP="002D623D">
      <w:pPr>
        <w:pStyle w:val="Heading2"/>
      </w:pPr>
      <w:bookmarkStart w:id="125" w:name="_Toc416265949"/>
      <w:r w:rsidRPr="00715F63">
        <w:t>10.1</w:t>
      </w:r>
      <w:r w:rsidRPr="00715F63">
        <w:tab/>
        <w:t>General</w:t>
      </w:r>
      <w:bookmarkEnd w:id="125"/>
    </w:p>
    <w:p w:rsidR="00B35D29" w:rsidRPr="00715F63" w:rsidRDefault="00B35D29">
      <w:r w:rsidRPr="00715F63">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rsidR="00B35D29" w:rsidRPr="00715F63" w:rsidRDefault="00B35D29">
      <w:r w:rsidRPr="00715F63">
        <w:t xml:space="preserve">Adaptive mechanisms that act upon measured or signalled changes in the transport channel characteristics may be used in a conservative manner. </w:t>
      </w:r>
      <w:r w:rsidR="002B59CC" w:rsidRPr="00715F63">
        <w:t xml:space="preserve">Examples of measured changes in transport characteristics are variations in Packet Loss Rate (PLR) and delay jitter. An example of signalled changes in transport characteristics is ECN Congestion Experienced (ECN-CE) marking in IP packet headers. </w:t>
      </w:r>
      <w:r w:rsidRPr="00715F63">
        <w:t>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than the adapted state of the session will give a lower session quality compared to the session default state if transported on an undisturbed channel.</w:t>
      </w:r>
    </w:p>
    <w:p w:rsidR="00B35D29" w:rsidRPr="00715F63" w:rsidRDefault="00B35D29" w:rsidP="002D623D">
      <w:pPr>
        <w:pStyle w:val="Heading2"/>
      </w:pPr>
      <w:bookmarkStart w:id="126" w:name="_Toc416265950"/>
      <w:r w:rsidRPr="00715F63">
        <w:t>10.2</w:t>
      </w:r>
      <w:r w:rsidRPr="00715F63">
        <w:tab/>
        <w:t>Speech</w:t>
      </w:r>
      <w:bookmarkEnd w:id="126"/>
    </w:p>
    <w:p w:rsidR="002B59CC" w:rsidRPr="00715F63" w:rsidRDefault="002B59CC" w:rsidP="002D623D">
      <w:pPr>
        <w:pStyle w:val="Heading3"/>
      </w:pPr>
      <w:bookmarkStart w:id="127" w:name="_Toc416265951"/>
      <w:r w:rsidRPr="00715F63">
        <w:t>10.2.0</w:t>
      </w:r>
      <w:r w:rsidRPr="00715F63">
        <w:tab/>
        <w:t>General</w:t>
      </w:r>
      <w:bookmarkEnd w:id="127"/>
    </w:p>
    <w:p w:rsidR="002B59CC" w:rsidRPr="00715F63" w:rsidRDefault="002B59CC" w:rsidP="002B59CC">
      <w:r w:rsidRPr="00715F63">
        <w:t>To reduce the risk for confusion in the sender, it is beneficial if the signaling for the media adaptation is the same regardless of which triggers are used in the adaptation. The adaptation for AMR and AMR-WB includes adapting the media bit-rate, the frame aggregation and the redundancy level.</w:t>
      </w:r>
    </w:p>
    <w:p w:rsidR="002B59CC" w:rsidRPr="00715F63" w:rsidRDefault="002B59CC" w:rsidP="002B59CC">
      <w:r w:rsidRPr="00715F63">
        <w:t>The boundaries of the adaptation may be controlled by a set of parameters. These parameters may be configured into the MTSI client based on operator policy, for example using OMA-DM.</w:t>
      </w:r>
    </w:p>
    <w:p w:rsidR="00277E6D" w:rsidRPr="00715F63" w:rsidRDefault="00277E6D" w:rsidP="00277E6D">
      <w:r w:rsidRPr="00715F63">
        <w:t>Table 10.1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rsidR="00277E6D" w:rsidRPr="00715F63" w:rsidRDefault="00277E6D" w:rsidP="00277E6D">
      <w:pPr>
        <w:pStyle w:val="TH"/>
      </w:pPr>
      <w:r w:rsidRPr="00715F63">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268"/>
        <w:gridCol w:w="5670"/>
      </w:tblGrid>
      <w:tr w:rsidR="00277E6D" w:rsidRPr="00715F63">
        <w:trPr>
          <w:jc w:val="center"/>
        </w:trPr>
        <w:tc>
          <w:tcPr>
            <w:tcW w:w="2268" w:type="dxa"/>
          </w:tcPr>
          <w:p w:rsidR="00277E6D" w:rsidRPr="00715F63"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Parameter</w:t>
            </w:r>
          </w:p>
        </w:tc>
        <w:tc>
          <w:tcPr>
            <w:tcW w:w="5670" w:type="dxa"/>
          </w:tcPr>
          <w:p w:rsidR="00277E6D" w:rsidRPr="00715F63"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Description</w:t>
            </w:r>
          </w:p>
        </w:tc>
      </w:tr>
      <w:tr w:rsidR="00277E6D" w:rsidRPr="00715F63">
        <w:trPr>
          <w:jc w:val="center"/>
        </w:trPr>
        <w:tc>
          <w:tcPr>
            <w:tcW w:w="2268" w:type="dxa"/>
          </w:tcPr>
          <w:p w:rsidR="00277E6D" w:rsidRPr="00715F63"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ECN_min_rate</w:t>
            </w:r>
          </w:p>
        </w:tc>
        <w:tc>
          <w:tcPr>
            <w:tcW w:w="5670" w:type="dxa"/>
          </w:tcPr>
          <w:p w:rsidR="00277E6D" w:rsidRPr="00715F63" w:rsidRDefault="00277E6D" w:rsidP="00E24DAE">
            <w:pPr>
              <w:pStyle w:val="TAL"/>
              <w:rPr>
                <w:rFonts w:cs="Arial"/>
              </w:rPr>
            </w:pPr>
            <w:r w:rsidRPr="00715F63">
              <w:rPr>
                <w:rFonts w:cs="Arial"/>
              </w:rPr>
              <w:t>Lower boundary for the media bit-rate adaptation in response to ECN-CE marking. The media bit-rate shall not be reduced below this value as a reaction to the received ECN-CE.</w:t>
            </w:r>
          </w:p>
          <w:p w:rsidR="00277E6D" w:rsidRPr="00715F63" w:rsidRDefault="00277E6D" w:rsidP="00E24DAE">
            <w:pPr>
              <w:pStyle w:val="TAL"/>
              <w:rPr>
                <w:rFonts w:cs="Arial"/>
              </w:rPr>
            </w:pPr>
            <w:r w:rsidRPr="00715F63">
              <w:rPr>
                <w:rFonts w:cs="Arial"/>
              </w:rPr>
              <w:t>The ECN_min_rate should be selected to maintain an acceptable service quality while reducing the resource utilization.</w:t>
            </w:r>
          </w:p>
          <w:p w:rsidR="00277E6D" w:rsidRPr="00715F63" w:rsidRDefault="00277E6D" w:rsidP="00E24DAE">
            <w:pPr>
              <w:pStyle w:val="TAL"/>
              <w:rPr>
                <w:rFonts w:cs="Arial"/>
              </w:rPr>
            </w:pPr>
            <w:r w:rsidRPr="00715F63">
              <w:rPr>
                <w:rFonts w:cs="Arial"/>
              </w:rPr>
              <w:t>Default value: For AMR and AMR-WB, the default value shall be the rate of the recommended Initial Codec Mode, see Clause 7.5.2.1.6.</w:t>
            </w:r>
          </w:p>
        </w:tc>
      </w:tr>
      <w:tr w:rsidR="00277E6D" w:rsidRPr="00715F63">
        <w:trPr>
          <w:jc w:val="center"/>
        </w:trPr>
        <w:tc>
          <w:tcPr>
            <w:tcW w:w="2268" w:type="dxa"/>
          </w:tcPr>
          <w:p w:rsidR="00277E6D" w:rsidRPr="00715F63"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ECN_congestion_wait</w:t>
            </w:r>
          </w:p>
        </w:tc>
        <w:tc>
          <w:tcPr>
            <w:tcW w:w="5670" w:type="dxa"/>
          </w:tcPr>
          <w:p w:rsidR="00277E6D" w:rsidRPr="00715F63" w:rsidRDefault="00277E6D" w:rsidP="00E24DAE">
            <w:pPr>
              <w:pStyle w:val="TAL"/>
              <w:rPr>
                <w:rFonts w:cs="Arial"/>
                <w:bCs/>
              </w:rPr>
            </w:pPr>
            <w:r w:rsidRPr="00715F63">
              <w:rPr>
                <w:rFonts w:cs="Arial"/>
                <w:bCs/>
              </w:rPr>
              <w:t>The waiting time after an ECN-CE marking for which an up-switch shall not be attempted.</w:t>
            </w:r>
          </w:p>
          <w:p w:rsidR="00277E6D" w:rsidRPr="00715F63" w:rsidRDefault="00277E6D" w:rsidP="00E24DAE">
            <w:pPr>
              <w:pStyle w:val="TAL"/>
              <w:rPr>
                <w:rFonts w:cs="Arial"/>
                <w:bCs/>
              </w:rPr>
            </w:pPr>
            <w:r w:rsidRPr="00715F63">
              <w:rPr>
                <w:rFonts w:cs="Arial"/>
                <w:bCs/>
              </w:rPr>
              <w:t>A negative value indicates an infinite waiting time, i.e. to prevent up-switch for the whole remaining session.</w:t>
            </w:r>
          </w:p>
          <w:p w:rsidR="00277E6D" w:rsidRPr="00715F63" w:rsidRDefault="00277E6D" w:rsidP="00E24DAE">
            <w:pPr>
              <w:pStyle w:val="TAL"/>
              <w:rPr>
                <w:rFonts w:cs="Arial"/>
                <w:bCs/>
              </w:rPr>
            </w:pPr>
            <w:r w:rsidRPr="00715F63">
              <w:rPr>
                <w:rFonts w:cs="Arial"/>
                <w:bCs/>
              </w:rPr>
              <w:t>Default value: 5 seconds</w:t>
            </w:r>
          </w:p>
        </w:tc>
      </w:tr>
    </w:tbl>
    <w:p w:rsidR="00277E6D" w:rsidRPr="00715F63" w:rsidRDefault="00277E6D" w:rsidP="00277E6D">
      <w:pPr>
        <w:pStyle w:val="FP"/>
      </w:pPr>
    </w:p>
    <w:p w:rsidR="002B59CC" w:rsidRPr="00715F63" w:rsidRDefault="002B59CC" w:rsidP="002B59CC">
      <w:r w:rsidRPr="00715F63">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rsidR="00277E6D" w:rsidRPr="00715F63" w:rsidRDefault="00277E6D" w:rsidP="00277E6D">
      <w:r w:rsidRPr="00715F63">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715F63">
        <w:rPr>
          <w:rFonts w:ascii="Courier New" w:hAnsi="Courier New" w:cs="Courier New"/>
        </w:rPr>
        <w:t>ECN_min_rate</w:t>
      </w:r>
      <w:r w:rsidRPr="00715F63">
        <w:t xml:space="preserve"> or below. An MTSI client detecting a congestion event shall not send an adaptation request to increase the media bit-rate for a time period </w:t>
      </w:r>
      <w:r w:rsidRPr="00715F63">
        <w:rPr>
          <w:rFonts w:ascii="Courier New" w:hAnsi="Courier New" w:cs="Courier New"/>
        </w:rPr>
        <w:t>ECN_congestion_wait</w:t>
      </w:r>
      <w:r w:rsidRPr="00715F63">
        <w:t xml:space="preserve"> after the end of the congestion event.</w:t>
      </w:r>
    </w:p>
    <w:p w:rsidR="00277E6D" w:rsidRPr="00715F63" w:rsidRDefault="00277E6D" w:rsidP="00277E6D">
      <w:r w:rsidRPr="00715F63">
        <w:t>Multiple adaptation algorithms can be used in parallel, for example both ECN-triggered adaptation and PLR-triggered adaptation. When multiple adaptation algorithms are used for the rate adaptation, the rate that the MTSI client is allowed to use should be no higher than any of the rates determined by each adaptation algorithm.</w:t>
      </w:r>
    </w:p>
    <w:p w:rsidR="002B59CC" w:rsidRPr="00715F63" w:rsidRDefault="00277E6D" w:rsidP="00E24DAE">
      <w:pPr>
        <w:pStyle w:val="NO"/>
      </w:pPr>
      <w:r w:rsidRPr="00715F63">
        <w:t>NOTE:</w:t>
      </w:r>
      <w:r w:rsidRPr="00715F63">
        <w:tab/>
        <w:t>For example, if the ECN-triggered adaptation indicates that AMR5.9 should be used and if the PLR-triggered adaptation indicates that AMR4.75 should be used then the rate that the MTSI client uses should be no higher than min(AMR5.9, AMR4.75) = AMR4.75.</w:t>
      </w:r>
      <w:r w:rsidR="002B59CC" w:rsidRPr="00715F63">
        <w:t>An example adaptation scheme is described in Annex C.</w:t>
      </w:r>
    </w:p>
    <w:p w:rsidR="00B35D29" w:rsidRPr="00715F63" w:rsidRDefault="00B35D29" w:rsidP="002D623D">
      <w:pPr>
        <w:pStyle w:val="Heading3"/>
      </w:pPr>
      <w:bookmarkStart w:id="128" w:name="_Toc416265952"/>
      <w:r w:rsidRPr="00715F63">
        <w:t>10.2.1</w:t>
      </w:r>
      <w:r w:rsidRPr="00715F63">
        <w:tab/>
      </w:r>
      <w:smartTag w:uri="urn:schemas-microsoft-com:office:smarttags" w:element="PersonName">
        <w:r w:rsidRPr="00715F63">
          <w:t>RT</w:t>
        </w:r>
      </w:smartTag>
      <w:r w:rsidRPr="00715F63">
        <w:t>CP-APP with codec control requests</w:t>
      </w:r>
      <w:bookmarkEnd w:id="128"/>
    </w:p>
    <w:p w:rsidR="00CC2245" w:rsidRPr="00715F63" w:rsidRDefault="00CC2245" w:rsidP="002D623D">
      <w:pPr>
        <w:pStyle w:val="Heading4"/>
      </w:pPr>
      <w:bookmarkStart w:id="129" w:name="_Toc416265953"/>
      <w:r w:rsidRPr="00715F63">
        <w:t>10.2.1.1</w:t>
      </w:r>
      <w:r w:rsidRPr="00715F63">
        <w:tab/>
        <w:t>General</w:t>
      </w:r>
      <w:bookmarkEnd w:id="129"/>
    </w:p>
    <w:p w:rsidR="00B35D29" w:rsidRPr="00715F63" w:rsidRDefault="00B35D29">
      <w:r w:rsidRPr="00715F63">
        <w:t>When signalling adaptation requests for speech in MTSI, an RTCP-APP packet should be used. This application-specific packet format supports three different adaptation requests; bit-rate requests, packet rate requests and redundancy requests.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rsidR="00B35D29" w:rsidRPr="00715F63" w:rsidRDefault="00B35D29">
      <w:pPr>
        <w:pStyle w:val="B1"/>
      </w:pPr>
      <w:r w:rsidRPr="00715F63">
        <w:t>-</w:t>
      </w:r>
      <w:r w:rsidRPr="00715F63">
        <w:tab/>
        <w:t>SR or RR;</w:t>
      </w:r>
    </w:p>
    <w:p w:rsidR="00B35D29" w:rsidRPr="00715F63" w:rsidRDefault="00B35D29">
      <w:pPr>
        <w:pStyle w:val="B1"/>
      </w:pPr>
      <w:r w:rsidRPr="00715F63">
        <w:t>-</w:t>
      </w:r>
      <w:r w:rsidRPr="00715F63">
        <w:tab/>
        <w:t>SDES CNAME item;</w:t>
      </w:r>
    </w:p>
    <w:p w:rsidR="00B35D29" w:rsidRPr="00715F63" w:rsidRDefault="00B35D29">
      <w:pPr>
        <w:pStyle w:val="B1"/>
      </w:pPr>
      <w:r w:rsidRPr="00715F63">
        <w:t>-</w:t>
      </w:r>
      <w:r w:rsidRPr="00715F63">
        <w:tab/>
        <w:t>APP (when applicable).</w:t>
      </w:r>
    </w:p>
    <w:p w:rsidR="00B35D29" w:rsidRPr="00715F63" w:rsidRDefault="00B35D29">
      <w:r w:rsidRPr="00715F63">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rsidR="00B35D29" w:rsidRPr="00715F63" w:rsidRDefault="00B35D29">
      <w:r w:rsidRPr="00715F63">
        <w:t>The signalling allows for a request that the other endpoint modifies the packet stream to better fit the characteristics of the current transport link. Note that the media sender can, if having good reasons, choose to not comply with the request received from the media receiver. One such reason could be knowledge of that the local conditions do not allow the requested format.</w:t>
      </w:r>
    </w:p>
    <w:p w:rsidR="00CC2245" w:rsidRPr="00715F63" w:rsidRDefault="00CC2245" w:rsidP="002D623D">
      <w:pPr>
        <w:pStyle w:val="Heading4"/>
      </w:pPr>
      <w:bookmarkStart w:id="130" w:name="_Toc416265954"/>
      <w:r w:rsidRPr="00715F63">
        <w:t>10.2.1.2</w:t>
      </w:r>
      <w:r w:rsidRPr="00715F63">
        <w:tab/>
        <w:t>General Format of RTCP-APP packet with codec control requests</w:t>
      </w:r>
      <w:bookmarkEnd w:id="130"/>
    </w:p>
    <w:p w:rsidR="00B35D29" w:rsidRPr="00715F63" w:rsidRDefault="00B35D29">
      <w:r w:rsidRPr="00715F63">
        <w:t>The RTCP-APP packet defined to be used for adaptation signalling for speech in MTSI is constructed as shown in figure 10.1.</w:t>
      </w:r>
    </w:p>
    <w:p w:rsidR="00B35D29" w:rsidRPr="00715F63" w:rsidRDefault="00B35D29">
      <w:pPr>
        <w:pStyle w:val="TH"/>
      </w:pPr>
      <w:r w:rsidRPr="00715F63">
        <w:object w:dxaOrig="9794" w:dyaOrig="4201">
          <v:shape id="_x0000_i1032" type="#_x0000_t75" style="width:482pt;height:206.5pt" o:ole="">
            <v:imagedata r:id="rId34" o:title=""/>
          </v:shape>
          <o:OLEObject Type="Embed" ProgID="Visio.Drawing.11" ShapeID="_x0000_i1032" DrawAspect="Content" ObjectID="_1490009830" r:id="rId35"/>
        </w:object>
      </w:r>
    </w:p>
    <w:p w:rsidR="00B35D29" w:rsidRPr="00715F63" w:rsidRDefault="00B35D29">
      <w:pPr>
        <w:pStyle w:val="TF"/>
        <w:keepLines w:val="0"/>
        <w:spacing w:after="180"/>
      </w:pPr>
      <w:r w:rsidRPr="00715F63">
        <w:t>Figure 10.1: RTCP-APP formatting</w:t>
      </w:r>
    </w:p>
    <w:p w:rsidR="00B35D29" w:rsidRPr="00715F63" w:rsidRDefault="00B35D29">
      <w:r w:rsidRPr="00715F63">
        <w:t>The RTCP-APP specific fields are defined as follows:</w:t>
      </w:r>
    </w:p>
    <w:p w:rsidR="00B35D29" w:rsidRPr="00715F63" w:rsidRDefault="00B35D29">
      <w:pPr>
        <w:pStyle w:val="B1"/>
      </w:pPr>
      <w:r w:rsidRPr="00715F63">
        <w:t>-</w:t>
      </w:r>
      <w:r w:rsidRPr="00715F63">
        <w:tab/>
        <w:t>Subtype - the subtype value shall be set to "0".</w:t>
      </w:r>
    </w:p>
    <w:p w:rsidR="00B35D29" w:rsidRPr="00715F63" w:rsidRDefault="00B35D29">
      <w:pPr>
        <w:pStyle w:val="B1"/>
      </w:pPr>
      <w:r w:rsidRPr="00715F63">
        <w:t>-</w:t>
      </w:r>
      <w:r w:rsidRPr="00715F63">
        <w:tab/>
        <w:t>Name - the name shall be set to "3GM7", meaning 3GPP MTSI Release 7.</w:t>
      </w:r>
    </w:p>
    <w:p w:rsidR="00B35D29" w:rsidRPr="00715F63" w:rsidRDefault="00B35D29">
      <w:r w:rsidRPr="00715F63">
        <w:t>The application-dependent data field contains the requests listed below. The length of the application-dependent data shall be a multiple of 32 bits. The unused bytes shall be set to zero.</w:t>
      </w:r>
    </w:p>
    <w:bookmarkStart w:id="131" w:name="OLE_LINK11"/>
    <w:p w:rsidR="00B35D29" w:rsidRPr="00715F63" w:rsidRDefault="00B35D29">
      <w:pPr>
        <w:pStyle w:val="TH"/>
      </w:pPr>
      <w:r w:rsidRPr="00715F63">
        <w:object w:dxaOrig="4406" w:dyaOrig="1060">
          <v:shape id="_x0000_i1033" type="#_x0000_t75" style="width:185pt;height:44.5pt" o:ole="">
            <v:imagedata r:id="rId36" o:title=""/>
          </v:shape>
          <o:OLEObject Type="Embed" ProgID="Visio.Drawing.11" ShapeID="_x0000_i1033" DrawAspect="Content" ObjectID="_1490009831" r:id="rId37"/>
        </w:object>
      </w:r>
      <w:bookmarkEnd w:id="131"/>
    </w:p>
    <w:p w:rsidR="00B35D29" w:rsidRPr="00715F63" w:rsidRDefault="00B35D29">
      <w:pPr>
        <w:pStyle w:val="TF"/>
      </w:pPr>
      <w:r w:rsidRPr="00715F63">
        <w:t>Figure 10.2: Basic syntax of the application-dependent data fields</w:t>
      </w:r>
    </w:p>
    <w:p w:rsidR="00B35D29" w:rsidRPr="00715F63" w:rsidRDefault="00B35D29">
      <w:r w:rsidRPr="00715F63">
        <w:t>The length of the messages is 1 or 2 bytes depending on request type.</w:t>
      </w:r>
    </w:p>
    <w:p w:rsidR="00B35D29" w:rsidRPr="00715F63" w:rsidRDefault="00B35D29">
      <w:r w:rsidRPr="00715F63">
        <w:t>The ID field identifies the request type. ID Code points [0000], [0001], [0010] and [0011] are specified in the present document, whereas the other ID code points are reserved for future use.</w:t>
      </w:r>
    </w:p>
    <w:p w:rsidR="00B35D29" w:rsidRPr="00715F63" w:rsidRDefault="00B35D29">
      <w:r w:rsidRPr="00715F63">
        <w:t>The signalling for three different adaptation requests is defined.</w:t>
      </w:r>
    </w:p>
    <w:p w:rsidR="00CC2245" w:rsidRPr="00715F63" w:rsidRDefault="00CC2245" w:rsidP="002D623D">
      <w:pPr>
        <w:pStyle w:val="Heading4"/>
      </w:pPr>
      <w:bookmarkStart w:id="132" w:name="_Toc416265955"/>
      <w:r w:rsidRPr="00715F63">
        <w:t>10.2.1.3</w:t>
      </w:r>
      <w:r w:rsidRPr="00715F63">
        <w:tab/>
        <w:t>Redundancy Request</w:t>
      </w:r>
      <w:bookmarkEnd w:id="132"/>
    </w:p>
    <w:p w:rsidR="00B35D29" w:rsidRPr="00715F63" w:rsidRDefault="00B35D29">
      <w:r w:rsidRPr="00715F63">
        <w:rPr>
          <w:b/>
          <w:bCs/>
        </w:rPr>
        <w:t>RTCP_APP_REQ_RED</w:t>
      </w:r>
      <w:r w:rsidRPr="00715F63">
        <w:t>: Request for redundancy level and offset of redundant data.</w:t>
      </w:r>
    </w:p>
    <w:bookmarkStart w:id="133" w:name="OLE_LINK13"/>
    <w:p w:rsidR="00B35D29" w:rsidRPr="00715F63" w:rsidRDefault="00B35D29">
      <w:pPr>
        <w:pStyle w:val="TH"/>
      </w:pPr>
      <w:r w:rsidRPr="00715F63">
        <w:object w:dxaOrig="6077" w:dyaOrig="1315">
          <v:shape id="_x0000_i1034" type="#_x0000_t75" style="width:255pt;height:55pt" o:ole="">
            <v:imagedata r:id="rId38" o:title=""/>
          </v:shape>
          <o:OLEObject Type="Embed" ProgID="Visio.Drawing.11" ShapeID="_x0000_i1034" DrawAspect="Content" ObjectID="_1490009832" r:id="rId39"/>
        </w:object>
      </w:r>
      <w:bookmarkEnd w:id="133"/>
    </w:p>
    <w:p w:rsidR="00B35D29" w:rsidRPr="00715F63" w:rsidRDefault="00B35D29">
      <w:pPr>
        <w:pStyle w:val="TF"/>
      </w:pPr>
      <w:r w:rsidRPr="00715F63">
        <w:t>Figure 10.3: Redundancy request</w:t>
      </w:r>
    </w:p>
    <w:p w:rsidR="00B35D29" w:rsidRPr="00715F63" w:rsidRDefault="00B35D29">
      <w:r w:rsidRPr="00715F63">
        <w:t>The Bit field is a 12 bit bitmask that signals a request on how non-redundant payloads chunks are to be repeated in subsequent packets.</w:t>
      </w:r>
    </w:p>
    <w:p w:rsidR="00B35D29" w:rsidRPr="00715F63" w:rsidRDefault="00B35D29">
      <w:r w:rsidRPr="00715F63">
        <w:t>The position of the bit set indicates which earlier non-redundant payload chunks is requested to be added as redundant payload chunks to the current packet.</w:t>
      </w:r>
    </w:p>
    <w:p w:rsidR="00B35D29" w:rsidRPr="00715F63" w:rsidRDefault="00B35D29">
      <w:pPr>
        <w:pStyle w:val="B1"/>
      </w:pPr>
      <w:r w:rsidRPr="00715F63">
        <w:t>-</w:t>
      </w:r>
      <w:r w:rsidRPr="00715F63">
        <w:tab/>
        <w:t>If the LSB (rightmost bit) is set equal to 1 it indicates that the last previous payload chunk is requested to be repeated as redundant payload in the current packet.</w:t>
      </w:r>
    </w:p>
    <w:p w:rsidR="00B35D29" w:rsidRPr="00715F63" w:rsidRDefault="00B35D29">
      <w:pPr>
        <w:pStyle w:val="B1"/>
      </w:pPr>
      <w:r w:rsidRPr="00715F63">
        <w:t>-</w:t>
      </w:r>
      <w:r w:rsidRPr="00715F63">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rsidR="00B35D29" w:rsidRPr="00715F63" w:rsidRDefault="00B35D29">
      <w:r w:rsidRPr="00715F63">
        <w:t>The maximum amount of redundancy is 300 %, i.e., at maximum three bits can be set in the Bit field.</w:t>
      </w:r>
    </w:p>
    <w:p w:rsidR="00B35D29" w:rsidRPr="00715F63" w:rsidRDefault="00B35D29">
      <w:r w:rsidRPr="00715F63">
        <w:t>See clause 10.2.1 for example use cases.</w:t>
      </w:r>
    </w:p>
    <w:p w:rsidR="00CC2245" w:rsidRPr="00715F63" w:rsidRDefault="00CC2245" w:rsidP="002D623D">
      <w:pPr>
        <w:pStyle w:val="Heading4"/>
      </w:pPr>
      <w:bookmarkStart w:id="134" w:name="_Toc416265956"/>
      <w:r w:rsidRPr="00715F63">
        <w:t>10.2.1.4</w:t>
      </w:r>
      <w:r w:rsidRPr="00715F63">
        <w:tab/>
        <w:t>Frame Aggregation Request</w:t>
      </w:r>
      <w:bookmarkEnd w:id="134"/>
    </w:p>
    <w:p w:rsidR="00B35D29" w:rsidRPr="00715F63" w:rsidRDefault="00B35D29">
      <w:r w:rsidRPr="00715F63">
        <w:rPr>
          <w:b/>
          <w:bCs/>
        </w:rPr>
        <w:t>RTCP_APP_REQ_AGG</w:t>
      </w:r>
      <w:r w:rsidRPr="00715F63">
        <w:t>: Request for a change of frame aggregation.</w:t>
      </w:r>
    </w:p>
    <w:p w:rsidR="00B35D29" w:rsidRPr="00715F63" w:rsidRDefault="00B35D29">
      <w:pPr>
        <w:pStyle w:val="TH"/>
      </w:pPr>
      <w:r w:rsidRPr="00715F63">
        <w:object w:dxaOrig="3272" w:dyaOrig="1075">
          <v:shape id="_x0000_i1035" type="#_x0000_t75" style="width:137.5pt;height:45pt" o:ole="">
            <v:imagedata r:id="rId40" o:title=""/>
          </v:shape>
          <o:OLEObject Type="Embed" ProgID="Visio.Drawing.11" ShapeID="_x0000_i1035" DrawAspect="Content" ObjectID="_1490009833" r:id="rId41"/>
        </w:object>
      </w:r>
    </w:p>
    <w:p w:rsidR="00B35D29" w:rsidRPr="00715F63" w:rsidRDefault="00B35D29">
      <w:pPr>
        <w:pStyle w:val="TF"/>
      </w:pPr>
      <w:r w:rsidRPr="00715F63">
        <w:t>Figure 10.4: Frame aggregation request</w:t>
      </w:r>
    </w:p>
    <w:p w:rsidR="00B35D29" w:rsidRPr="00715F63" w:rsidRDefault="00B35D29">
      <w:r w:rsidRPr="00715F63">
        <w:t>The DATA field is a 4 bit value field:</w:t>
      </w:r>
    </w:p>
    <w:p w:rsidR="00B35D29" w:rsidRPr="00715F63" w:rsidRDefault="00B35D29">
      <w:pPr>
        <w:pStyle w:val="B1"/>
      </w:pPr>
      <w:r w:rsidRPr="00715F63">
        <w:t>-</w:t>
      </w:r>
      <w:r w:rsidRPr="00715F63">
        <w:tab/>
        <w:t>0000 - 1 frame / packet.</w:t>
      </w:r>
    </w:p>
    <w:p w:rsidR="00B35D29" w:rsidRPr="00715F63" w:rsidRDefault="00B35D29">
      <w:pPr>
        <w:pStyle w:val="B1"/>
      </w:pPr>
      <w:r w:rsidRPr="00715F63">
        <w:t>-</w:t>
      </w:r>
      <w:r w:rsidRPr="00715F63">
        <w:tab/>
        <w:t>0001 - 2 frames / packet.</w:t>
      </w:r>
    </w:p>
    <w:p w:rsidR="00B35D29" w:rsidRPr="00715F63" w:rsidRDefault="00B35D29">
      <w:pPr>
        <w:pStyle w:val="B1"/>
      </w:pPr>
      <w:r w:rsidRPr="00715F63">
        <w:t>-</w:t>
      </w:r>
      <w:r w:rsidRPr="00715F63">
        <w:tab/>
        <w:t>0010 - 3 frames / packet.</w:t>
      </w:r>
    </w:p>
    <w:p w:rsidR="00B35D29" w:rsidRPr="00715F63" w:rsidRDefault="00B35D29">
      <w:pPr>
        <w:pStyle w:val="B1"/>
      </w:pPr>
      <w:r w:rsidRPr="00715F63">
        <w:t>-</w:t>
      </w:r>
      <w:r w:rsidRPr="00715F63">
        <w:tab/>
        <w:t>0011 - 4 frames / packet.</w:t>
      </w:r>
    </w:p>
    <w:p w:rsidR="00B35D29" w:rsidRPr="00715F63" w:rsidRDefault="00B35D29">
      <w:r w:rsidRPr="00715F63">
        <w:t>The values 0100…1111 are reserved for future use.</w:t>
      </w:r>
    </w:p>
    <w:p w:rsidR="00B35D29" w:rsidRPr="00715F63" w:rsidRDefault="00B35D29">
      <w:r w:rsidRPr="00715F63">
        <w:t>The maximum allowed frame aggregation is also limited by the maxptime parameter in the session SDP since the sender is not allowed to send more frames in an RTP packet than what the maxptime parameter defines.</w:t>
      </w:r>
    </w:p>
    <w:p w:rsidR="00B35D29" w:rsidRPr="00715F63" w:rsidRDefault="00B35D29">
      <w:r w:rsidRPr="00715F63">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rsidR="00B35D29" w:rsidRPr="00715F63" w:rsidRDefault="00B35D29">
      <w:r w:rsidRPr="00715F63">
        <w:t>See clauses 7.4.2 and 12.3.2.1 for further information.</w:t>
      </w:r>
    </w:p>
    <w:p w:rsidR="00CC2245" w:rsidRPr="00715F63" w:rsidRDefault="00CC2245" w:rsidP="002D623D">
      <w:pPr>
        <w:pStyle w:val="Heading4"/>
      </w:pPr>
      <w:bookmarkStart w:id="135" w:name="_Toc416265957"/>
      <w:r w:rsidRPr="00715F63">
        <w:t>10.2.1.5</w:t>
      </w:r>
      <w:r w:rsidRPr="00715F63">
        <w:tab/>
        <w:t>Codec Mode Request</w:t>
      </w:r>
      <w:bookmarkEnd w:id="135"/>
    </w:p>
    <w:p w:rsidR="00B35D29" w:rsidRPr="00715F63" w:rsidRDefault="00B35D29">
      <w:r w:rsidRPr="00715F63">
        <w:rPr>
          <w:b/>
          <w:bCs/>
        </w:rPr>
        <w:t>RTCP_APP_CMR</w:t>
      </w:r>
      <w:r w:rsidRPr="00715F63">
        <w:t>: Codec Mode Request</w:t>
      </w:r>
    </w:p>
    <w:p w:rsidR="00B35D29" w:rsidRPr="00715F63" w:rsidRDefault="00B35D29">
      <w:pPr>
        <w:pStyle w:val="TH"/>
      </w:pPr>
      <w:r w:rsidRPr="00715F63">
        <w:object w:dxaOrig="3152" w:dyaOrig="1075">
          <v:shape id="_x0000_i1036" type="#_x0000_t75" style="width:132pt;height:45pt" o:ole="">
            <v:imagedata r:id="rId42" o:title=""/>
          </v:shape>
          <o:OLEObject Type="Embed" ProgID="Visio.Drawing.11" ShapeID="_x0000_i1036" DrawAspect="Content" ObjectID="_1490009834" r:id="rId43"/>
        </w:object>
      </w:r>
    </w:p>
    <w:p w:rsidR="00B35D29" w:rsidRPr="00715F63" w:rsidRDefault="00B35D29">
      <w:pPr>
        <w:pStyle w:val="TF"/>
      </w:pPr>
      <w:r w:rsidRPr="00715F63">
        <w:t>Figure 10.5: Codec mode request</w:t>
      </w:r>
    </w:p>
    <w:p w:rsidR="00B35D29" w:rsidRPr="00715F63" w:rsidRDefault="00B35D29">
      <w:r w:rsidRPr="00715F63">
        <w:t xml:space="preserve">The definition of the CMR bits in the RTCP_APP_CMR message is identical to the definition of the CMR bits defined in [28]. </w:t>
      </w:r>
    </w:p>
    <w:p w:rsidR="00B35D29" w:rsidRPr="00715F63" w:rsidRDefault="00CC2245">
      <w:r w:rsidRPr="00715F63">
        <w:t>A</w:t>
      </w:r>
      <w:r w:rsidR="00B35D29" w:rsidRPr="00715F63">
        <w:t xml:space="preserve">n MTSI client in terminal </w:t>
      </w:r>
      <w:r w:rsidRPr="00715F63">
        <w:t>that requests mode adaptation</w:t>
      </w:r>
      <w:r w:rsidR="00B35D29" w:rsidRPr="00715F63">
        <w:t xml:space="preserve"> should transmit </w:t>
      </w:r>
      <w:r w:rsidRPr="00715F63">
        <w:t xml:space="preserve">the CMR </w:t>
      </w:r>
      <w:r w:rsidR="00B35D29" w:rsidRPr="00715F63">
        <w:t>in an RTCP_APP_CMR</w:t>
      </w:r>
      <w:r w:rsidRPr="00715F63">
        <w:t>, unless specified otherwise in Clause 7.3.2</w:t>
      </w:r>
      <w:r w:rsidR="00B35D29" w:rsidRPr="00715F63">
        <w:t>.</w:t>
      </w:r>
    </w:p>
    <w:p w:rsidR="00B35D29" w:rsidRPr="00715F63" w:rsidRDefault="00B35D29">
      <w:r w:rsidRPr="00715F63">
        <w:t>When the MTSI MGW has an interworking session with a circuit-switched (CS) system using transcoding</w:t>
      </w:r>
      <w:r w:rsidR="00CC2245" w:rsidRPr="00715F63">
        <w:t xml:space="preserve"> and requests mode adaptation</w:t>
      </w:r>
      <w:r w:rsidRPr="00715F63">
        <w:t xml:space="preserve">, </w:t>
      </w:r>
      <w:r w:rsidR="00CC2245" w:rsidRPr="00715F63">
        <w:t>the MTSI MGW</w:t>
      </w:r>
      <w:r w:rsidRPr="00715F63">
        <w:t xml:space="preserve"> should transmit </w:t>
      </w:r>
      <w:r w:rsidR="00CC2245" w:rsidRPr="00715F63">
        <w:t xml:space="preserve">CMR </w:t>
      </w:r>
      <w:r w:rsidRPr="00715F63">
        <w:t>in an RTCP_APP_CMR</w:t>
      </w:r>
      <w:r w:rsidR="00CC2245" w:rsidRPr="00715F63">
        <w:t>, unless specified otherwise in Clause 7.3.2,</w:t>
      </w:r>
      <w:r w:rsidRPr="00715F63">
        <w:t xml:space="preserve"> and </w:t>
      </w:r>
      <w:r w:rsidR="00CC2245" w:rsidRPr="00715F63">
        <w:t xml:space="preserve">should set </w:t>
      </w:r>
      <w:r w:rsidRPr="00715F63">
        <w:t>the CMR in the AMR payload to 15 (no mode request present [28]).</w:t>
      </w:r>
    </w:p>
    <w:p w:rsidR="00B35D29" w:rsidRPr="00715F63" w:rsidRDefault="00B35D29">
      <w:r w:rsidRPr="00715F63">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rsidR="00B35D29" w:rsidRPr="00715F63" w:rsidRDefault="00B35D29">
      <w:r w:rsidRPr="00715F63">
        <w:t>If an MTSI client receives CMR bits both in the AMR payload and in an RTCP_APP_CMR</w:t>
      </w:r>
      <w:r w:rsidR="003A49DE" w:rsidRPr="00715F63">
        <w:t xml:space="preserve"> message, the</w:t>
      </w:r>
      <w:r w:rsidRPr="00715F63">
        <w:t xml:space="preserve"> mode with the lowest bit rate of the two indicated modes should be used. A codec mode request received in a RTCP_APP_CMR is valid until the next received RTCP_APP_CMR.</w:t>
      </w:r>
    </w:p>
    <w:p w:rsidR="00CC2245" w:rsidRPr="00715F63" w:rsidRDefault="00CC2245" w:rsidP="002D623D">
      <w:pPr>
        <w:pStyle w:val="Heading4"/>
      </w:pPr>
      <w:bookmarkStart w:id="136" w:name="_Toc416265958"/>
      <w:r w:rsidRPr="00715F63">
        <w:t>10.2.1.6</w:t>
      </w:r>
      <w:r w:rsidRPr="00715F63">
        <w:tab/>
        <w:t>Generation of RTP payloads for multiple codec control requests</w:t>
      </w:r>
      <w:bookmarkEnd w:id="136"/>
    </w:p>
    <w:p w:rsidR="00B35D29" w:rsidRPr="00715F63" w:rsidRDefault="00B35D29">
      <w:pPr>
        <w:keepNext/>
        <w:keepLines/>
      </w:pPr>
      <w:r w:rsidRPr="00715F63">
        <w:t>Figure 10.6 below illustrates how the three requests are used by the transmitter. In this case, RTCP_APP_REQ_RED is equal to "000000000101".</w:t>
      </w:r>
    </w:p>
    <w:p w:rsidR="00B35D29" w:rsidRPr="00715F63" w:rsidRDefault="00B35D29">
      <w:pPr>
        <w:pStyle w:val="B1"/>
      </w:pPr>
      <w:r w:rsidRPr="00715F63">
        <w:t>-</w:t>
      </w:r>
      <w:r w:rsidRPr="00715F63">
        <w:tab/>
        <w:t>The speech encoder generates frames every 20 ms.</w:t>
      </w:r>
    </w:p>
    <w:p w:rsidR="00B35D29" w:rsidRPr="00715F63" w:rsidRDefault="00B35D29">
      <w:pPr>
        <w:pStyle w:val="B1"/>
      </w:pPr>
      <w:r w:rsidRPr="00715F63">
        <w:t>-</w:t>
      </w:r>
      <w:r w:rsidRPr="00715F63">
        <w:tab/>
        <w:t>The speech frames are buffered in the aggregation buffer until it is possible to generate a payload chunk with the number of frames requested by either ptime at session setup or by RTCP_APP_REQ_AGG during a session.</w:t>
      </w:r>
    </w:p>
    <w:p w:rsidR="00B35D29" w:rsidRPr="00715F63" w:rsidRDefault="00B35D29">
      <w:pPr>
        <w:pStyle w:val="B1"/>
      </w:pPr>
      <w:r w:rsidRPr="00715F63">
        <w:t>-</w:t>
      </w:r>
      <w:r w:rsidRPr="00715F63">
        <w:tab/>
        <w:t>The current payload chunk is used when constructing the current RTP packet.</w:t>
      </w:r>
    </w:p>
    <w:p w:rsidR="00B35D29" w:rsidRPr="00715F63" w:rsidRDefault="00B35D29">
      <w:pPr>
        <w:pStyle w:val="B1"/>
      </w:pPr>
      <w:r w:rsidRPr="00715F63">
        <w:t>-</w:t>
      </w:r>
      <w:r w:rsidRPr="00715F63">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rsidR="00B35D29" w:rsidRPr="00715F63" w:rsidRDefault="00B35D29">
      <w:pPr>
        <w:pStyle w:val="B1"/>
      </w:pPr>
      <w:r w:rsidRPr="00715F63">
        <w:t>-</w:t>
      </w:r>
      <w:r w:rsidRPr="00715F63">
        <w:tab/>
        <w:t>After transmitting the current RTP packet, the content of the history buffer is shifted, the current payload chunk is shifted in to the history buffer as P(n-1) and the oldest payload chunk P(n-11) is shifted out.</w:t>
      </w:r>
    </w:p>
    <w:p w:rsidR="00B35D29" w:rsidRPr="00715F63" w:rsidRDefault="00B35D29">
      <w:pPr>
        <w:pStyle w:val="B1"/>
      </w:pPr>
      <w:r w:rsidRPr="00715F63">
        <w:t>-</w:t>
      </w:r>
      <w:r w:rsidRPr="00715F63">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rsidR="00B35D29" w:rsidRPr="00715F63" w:rsidRDefault="00B35D29">
      <w:r w:rsidRPr="00715F63">
        <w:t>Note also that the transmitter is not allowed to send frames that are older than the max-red value that the transmitter has indicated in the SDP.</w:t>
      </w:r>
    </w:p>
    <w:p w:rsidR="00B35D29" w:rsidRPr="00715F63" w:rsidRDefault="00B35D29">
      <w:pPr>
        <w:pStyle w:val="TH"/>
      </w:pPr>
      <w:r w:rsidRPr="00715F63">
        <w:object w:dxaOrig="9120" w:dyaOrig="8819">
          <v:shape id="_x0000_i1037" type="#_x0000_t75" style="width:415pt;height:401.5pt" o:ole="">
            <v:imagedata r:id="rId44" o:title=""/>
          </v:shape>
          <o:OLEObject Type="Embed" ProgID="Word.Picture.8" ShapeID="_x0000_i1037" DrawAspect="Content" ObjectID="_1490009835" r:id="rId45"/>
        </w:object>
      </w:r>
    </w:p>
    <w:p w:rsidR="00B35D29" w:rsidRPr="00715F63" w:rsidRDefault="00B35D29">
      <w:pPr>
        <w:pStyle w:val="TF"/>
      </w:pPr>
      <w:r w:rsidRPr="00715F63">
        <w:t xml:space="preserve">Figure 10.6: Visualization of how the different adaptation requests </w:t>
      </w:r>
      <w:r w:rsidRPr="00715F63">
        <w:br/>
        <w:t>affect the encoding and the payload packetization</w:t>
      </w:r>
    </w:p>
    <w:p w:rsidR="00B35D29" w:rsidRPr="00715F63" w:rsidRDefault="00B35D29">
      <w:r w:rsidRPr="00715F63">
        <w:t>It should be noted that RTCP_APP_REQ_AGG and RTCP_APP_REQ_RED are independent. Furthermore, it should also be noted that different redundant payload chunks may contain different number of speech frames.</w:t>
      </w:r>
    </w:p>
    <w:p w:rsidR="00B35D29" w:rsidRPr="00715F63" w:rsidRDefault="00B35D29" w:rsidP="002D623D">
      <w:pPr>
        <w:pStyle w:val="Heading3"/>
      </w:pPr>
      <w:bookmarkStart w:id="137" w:name="_Toc416265959"/>
      <w:r w:rsidRPr="00715F63">
        <w:t>10.2.2</w:t>
      </w:r>
      <w:r w:rsidRPr="00715F63">
        <w:tab/>
        <w:t>Example use cases</w:t>
      </w:r>
      <w:bookmarkEnd w:id="137"/>
    </w:p>
    <w:p w:rsidR="00B35D29" w:rsidRPr="00715F63" w:rsidRDefault="00B35D29">
      <w:r w:rsidRPr="00715F63">
        <w:t>The following examples demonstrate how requests for redundancy and frame aggregation are realised in the RTP stream.</w:t>
      </w:r>
    </w:p>
    <w:p w:rsidR="00B35D29" w:rsidRPr="00715F63" w:rsidRDefault="00B35D29">
      <w:r w:rsidRPr="00715F63">
        <w:t>All examples assume that the speech codec generates frames numbered N-10…N in a continuous flow.</w:t>
      </w:r>
    </w:p>
    <w:p w:rsidR="00B35D29" w:rsidRPr="00715F63" w:rsidRDefault="00B35D29">
      <w:pPr>
        <w:pStyle w:val="TH"/>
      </w:pPr>
      <w:r w:rsidRPr="00715F63">
        <w:object w:dxaOrig="8372" w:dyaOrig="553">
          <v:shape id="_x0000_i1038" type="#_x0000_t75" style="width:351pt;height:23pt" o:ole="">
            <v:imagedata r:id="rId46" o:title=""/>
          </v:shape>
          <o:OLEObject Type="Embed" ProgID="Visio.Drawing.11" ShapeID="_x0000_i1038" DrawAspect="Content" ObjectID="_1490009836" r:id="rId47"/>
        </w:object>
      </w:r>
    </w:p>
    <w:p w:rsidR="00B35D29" w:rsidRPr="00715F63" w:rsidRDefault="00B35D29">
      <w:pPr>
        <w:pStyle w:val="TF"/>
      </w:pPr>
      <w:r w:rsidRPr="00715F63">
        <w:t>Figure 10.7: Flow of parameter sets for encoded frames</w:t>
      </w:r>
      <w:r w:rsidRPr="00715F63">
        <w:br/>
        <w:t>Each increment corresponds to a time difference of 20 ms</w:t>
      </w:r>
    </w:p>
    <w:p w:rsidR="00B35D29" w:rsidRPr="00715F63" w:rsidRDefault="00B35D29">
      <w:r w:rsidRPr="00715F63">
        <w:t>In the examples below, P-1…P denote the sequence numbers of the packets.</w:t>
      </w:r>
    </w:p>
    <w:p w:rsidR="00B35D29" w:rsidRPr="00715F63" w:rsidRDefault="00B35D29">
      <w:pPr>
        <w:pStyle w:val="EX"/>
        <w:keepNext/>
      </w:pPr>
      <w:r w:rsidRPr="00715F63">
        <w:t>EXAMPLE 1:</w:t>
      </w:r>
    </w:p>
    <w:p w:rsidR="00B35D29" w:rsidRPr="00715F63" w:rsidRDefault="00B35D29">
      <w:pPr>
        <w:keepNext/>
        <w:keepLines/>
      </w:pPr>
      <w:r w:rsidRPr="00715F63">
        <w:t>An RTCP_APP_REQ_RED request with bit field 000000000000 (no redundancy) and RTCP_APP_REQ_AGG request with value = 0 (no frame aggregation) will yield packets as shown in figure 10.8.</w:t>
      </w:r>
    </w:p>
    <w:p w:rsidR="00B35D29" w:rsidRPr="00715F63" w:rsidRDefault="00B35D29">
      <w:pPr>
        <w:pStyle w:val="TH"/>
      </w:pPr>
      <w:r w:rsidRPr="00715F63">
        <w:object w:dxaOrig="3962" w:dyaOrig="2209">
          <v:shape id="_x0000_i1039" type="#_x0000_t75" style="width:166pt;height:92.5pt" o:ole="">
            <v:imagedata r:id="rId48" o:title=""/>
          </v:shape>
          <o:OLEObject Type="Embed" ProgID="Visio.Drawing.11" ShapeID="_x0000_i1039" DrawAspect="Content" ObjectID="_1490009837" r:id="rId49"/>
        </w:object>
      </w:r>
    </w:p>
    <w:p w:rsidR="00B35D29" w:rsidRPr="00715F63" w:rsidRDefault="00B35D29">
      <w:pPr>
        <w:pStyle w:val="TF"/>
      </w:pPr>
      <w:r w:rsidRPr="00715F63">
        <w:t>Figure 10.8: Default frame aggregation with one frame per packet</w:t>
      </w:r>
    </w:p>
    <w:p w:rsidR="00B35D29" w:rsidRPr="00715F63" w:rsidRDefault="00B35D29">
      <w:pPr>
        <w:pStyle w:val="EX"/>
      </w:pPr>
      <w:bookmarkStart w:id="138" w:name="OLE_LINK7"/>
      <w:r w:rsidRPr="00715F63">
        <w:t>EXAMPLE 2:</w:t>
      </w:r>
    </w:p>
    <w:p w:rsidR="00B35D29" w:rsidRPr="00715F63" w:rsidRDefault="00B35D29">
      <w:r w:rsidRPr="00715F63">
        <w:t>An RTCP_APP_REQ_RED request with bit field 000000000001 (100% redundancy and no offset) and an RTCP_APP_REQ_AGG request with value = 0 (no frame aggregation) will yield packets as shown in figure 10.9.</w:t>
      </w:r>
    </w:p>
    <w:p w:rsidR="00B35D29" w:rsidRPr="00715F63" w:rsidRDefault="00B35D29">
      <w:pPr>
        <w:pStyle w:val="TH"/>
      </w:pPr>
      <w:r w:rsidRPr="00715F63">
        <w:object w:dxaOrig="4016" w:dyaOrig="2281">
          <v:shape id="_x0000_i1040" type="#_x0000_t75" style="width:168.5pt;height:95.5pt" o:ole="">
            <v:imagedata r:id="rId50" o:title=""/>
          </v:shape>
          <o:OLEObject Type="Embed" ProgID="Visio.Drawing.11" ShapeID="_x0000_i1040" DrawAspect="Content" ObjectID="_1490009838" r:id="rId51"/>
        </w:object>
      </w:r>
      <w:bookmarkEnd w:id="138"/>
    </w:p>
    <w:p w:rsidR="00B35D29" w:rsidRPr="00715F63" w:rsidRDefault="00B35D29">
      <w:pPr>
        <w:pStyle w:val="TF"/>
      </w:pPr>
      <w:r w:rsidRPr="00715F63">
        <w:t>Figure 10.9: Payload packetization with 100 % redundancy and an offset of one packet</w:t>
      </w:r>
    </w:p>
    <w:p w:rsidR="00B35D29" w:rsidRPr="00715F63" w:rsidRDefault="00B35D29">
      <w:pPr>
        <w:pStyle w:val="EX"/>
        <w:keepNext/>
      </w:pPr>
      <w:r w:rsidRPr="00715F63">
        <w:t>EXAMPLE 3:</w:t>
      </w:r>
    </w:p>
    <w:p w:rsidR="00B35D29" w:rsidRPr="00715F63" w:rsidRDefault="00B35D29">
      <w:pPr>
        <w:keepNext/>
        <w:keepLines/>
      </w:pPr>
      <w:r w:rsidRPr="00715F63">
        <w:t>An RTCP_APP_REQ_RED request with bit field 000000000010 (100% redundancy with offset 1 extra packet) and an RTCP_APP_REQ_AGG request with value = 0 (no frame aggregation) will yield packets as shown in figure 10.10.</w:t>
      </w:r>
    </w:p>
    <w:p w:rsidR="00B35D29" w:rsidRPr="00715F63" w:rsidRDefault="00B35D29">
      <w:pPr>
        <w:pStyle w:val="TH"/>
      </w:pPr>
      <w:r w:rsidRPr="00715F63">
        <w:object w:dxaOrig="4040" w:dyaOrig="2263">
          <v:shape id="_x0000_i1041" type="#_x0000_t75" style="width:169.5pt;height:94.5pt" o:ole="">
            <v:imagedata r:id="rId52" o:title=""/>
          </v:shape>
          <o:OLEObject Type="Embed" ProgID="Visio.Drawing.11" ShapeID="_x0000_i1041" DrawAspect="Content" ObjectID="_1490009839" r:id="rId53"/>
        </w:object>
      </w:r>
    </w:p>
    <w:p w:rsidR="00B35D29" w:rsidRPr="00715F63" w:rsidRDefault="00B35D29">
      <w:pPr>
        <w:pStyle w:val="TF"/>
      </w:pPr>
      <w:r w:rsidRPr="00715F63">
        <w:t>Figure 10.10: Payload packetization with 100 % redundancy and an extra offset of one packet</w:t>
      </w:r>
    </w:p>
    <w:p w:rsidR="00B35D29" w:rsidRPr="00715F63" w:rsidRDefault="00B35D29">
      <w:r w:rsidRPr="00715F63">
        <w:t>NO_DATA frames must be inserted to fill the gaps between two non-consecutive frames, e.g. between N-2 and N.</w:t>
      </w:r>
    </w:p>
    <w:p w:rsidR="00B35D29" w:rsidRPr="00715F63" w:rsidRDefault="00B35D29">
      <w:pPr>
        <w:pStyle w:val="EX"/>
        <w:keepNext/>
      </w:pPr>
      <w:bookmarkStart w:id="139" w:name="OLE_LINK8"/>
      <w:bookmarkStart w:id="140" w:name="OLE_LINK9"/>
      <w:r w:rsidRPr="00715F63">
        <w:t>EXAMPLE 4:</w:t>
      </w:r>
    </w:p>
    <w:p w:rsidR="00B35D29" w:rsidRPr="00715F63" w:rsidRDefault="00B35D29">
      <w:pPr>
        <w:keepNext/>
        <w:keepLines/>
      </w:pPr>
      <w:r w:rsidRPr="00715F63">
        <w:t>An RTCP_APP_REQ_RED request with bit field 000000000000 (no redundancy) and RTCP_APP_REQ_AGG request with value = 1 (frame aggregation 2 frames/packet) will yield packets as shown in figure 10.11.</w:t>
      </w:r>
    </w:p>
    <w:p w:rsidR="00B35D29" w:rsidRPr="00715F63" w:rsidRDefault="00B35D29">
      <w:pPr>
        <w:pStyle w:val="TH"/>
      </w:pPr>
      <w:r w:rsidRPr="00715F63">
        <w:object w:dxaOrig="4034" w:dyaOrig="2281">
          <v:shape id="_x0000_i1042" type="#_x0000_t75" style="width:169pt;height:95.5pt" o:ole="">
            <v:imagedata r:id="rId54" o:title=""/>
          </v:shape>
          <o:OLEObject Type="Embed" ProgID="Visio.Drawing.11" ShapeID="_x0000_i1042" DrawAspect="Content" ObjectID="_1490009840" r:id="rId55"/>
        </w:object>
      </w:r>
      <w:bookmarkEnd w:id="139"/>
      <w:bookmarkEnd w:id="140"/>
    </w:p>
    <w:p w:rsidR="00B35D29" w:rsidRPr="00715F63" w:rsidRDefault="00B35D29">
      <w:pPr>
        <w:pStyle w:val="TF"/>
      </w:pPr>
      <w:r w:rsidRPr="00715F63">
        <w:t>Figure 10.11: Payload packetization with 2 frames aggregated per packet</w:t>
      </w:r>
    </w:p>
    <w:p w:rsidR="00B35D29" w:rsidRPr="00715F63" w:rsidRDefault="00B35D29">
      <w:pPr>
        <w:pStyle w:val="EX"/>
        <w:keepNext/>
      </w:pPr>
      <w:bookmarkStart w:id="141" w:name="OLE_LINK10"/>
      <w:bookmarkStart w:id="142" w:name="OLE_LINK12"/>
      <w:r w:rsidRPr="00715F63">
        <w:t>EXAMPLE 5:</w:t>
      </w:r>
    </w:p>
    <w:p w:rsidR="00B35D29" w:rsidRPr="00715F63" w:rsidRDefault="00B35D29">
      <w:r w:rsidRPr="00715F63">
        <w:t>An RTCP_APP_REQ_RED request with bit field 000000000001 (100% redundancy) and an RTCP_APP_REQ_AGG request with value = 1 (frame aggregation 2 frames/packet) will yield packets as shown in figure 10.12.</w:t>
      </w:r>
    </w:p>
    <w:p w:rsidR="00B35D29" w:rsidRPr="00715F63" w:rsidRDefault="00B35D29">
      <w:pPr>
        <w:pStyle w:val="TH"/>
      </w:pPr>
      <w:r w:rsidRPr="00715F63">
        <w:object w:dxaOrig="4016" w:dyaOrig="2875">
          <v:shape id="_x0000_i1043" type="#_x0000_t75" style="width:168.5pt;height:120.5pt" o:ole="">
            <v:imagedata r:id="rId56" o:title=""/>
          </v:shape>
          <o:OLEObject Type="Embed" ProgID="Visio.Drawing.11" ShapeID="_x0000_i1043" DrawAspect="Content" ObjectID="_1490009841" r:id="rId57"/>
        </w:object>
      </w:r>
      <w:bookmarkEnd w:id="141"/>
      <w:bookmarkEnd w:id="142"/>
    </w:p>
    <w:p w:rsidR="00B35D29" w:rsidRPr="00715F63" w:rsidRDefault="00B35D29">
      <w:pPr>
        <w:pStyle w:val="TF"/>
      </w:pPr>
      <w:r w:rsidRPr="00715F63">
        <w:t>Figure 10.12: Payload packetization with 100 % redundancy and 2 frames aggregated per packet</w:t>
      </w:r>
    </w:p>
    <w:p w:rsidR="00B35D29" w:rsidRPr="00715F63" w:rsidRDefault="00B35D29">
      <w:pPr>
        <w:pStyle w:val="EX"/>
      </w:pPr>
      <w:r w:rsidRPr="00715F63">
        <w:t>EXAMPLE 6:</w:t>
      </w:r>
    </w:p>
    <w:p w:rsidR="00B35D29" w:rsidRPr="00715F63" w:rsidRDefault="00B35D29">
      <w:r w:rsidRPr="00715F63">
        <w:t>An RTCP_APP_REQ_RED request with bit field 000000000010 (100% redundancy with offset 1 extra packet) and an RTCP_APP_REQ_AGG request with value = 1 (frame aggregation 2 frames/packet) will yield packets as shown in figure 10.13.</w:t>
      </w:r>
    </w:p>
    <w:p w:rsidR="00B35D29" w:rsidRPr="00715F63" w:rsidRDefault="00B35D29">
      <w:pPr>
        <w:pStyle w:val="TH"/>
      </w:pPr>
      <w:r w:rsidRPr="00715F63">
        <w:object w:dxaOrig="4070" w:dyaOrig="2983">
          <v:shape id="_x0000_i1044" type="#_x0000_t75" style="width:170.5pt;height:125pt" o:ole="">
            <v:imagedata r:id="rId58" o:title=""/>
          </v:shape>
          <o:OLEObject Type="Embed" ProgID="Visio.Drawing.11" ShapeID="_x0000_i1044" DrawAspect="Content" ObjectID="_1490009842" r:id="rId59"/>
        </w:object>
      </w:r>
    </w:p>
    <w:p w:rsidR="00B35D29" w:rsidRPr="00715F63" w:rsidRDefault="00B35D29">
      <w:pPr>
        <w:pStyle w:val="TF"/>
      </w:pPr>
      <w:r w:rsidRPr="00715F63">
        <w:t xml:space="preserve">Figure 10.13: Payload packetization with 100 % redundancy, </w:t>
      </w:r>
      <w:r w:rsidRPr="00715F63">
        <w:br/>
        <w:t>one extra offset and 2 frames aggregated per packet</w:t>
      </w:r>
    </w:p>
    <w:p w:rsidR="00B35D29" w:rsidRPr="00715F63" w:rsidRDefault="00B35D29" w:rsidP="002D623D">
      <w:pPr>
        <w:pStyle w:val="Heading2"/>
      </w:pPr>
      <w:bookmarkStart w:id="143" w:name="_Toc416265960"/>
      <w:r w:rsidRPr="00715F63">
        <w:t>10.3</w:t>
      </w:r>
      <w:r w:rsidRPr="00715F63">
        <w:tab/>
        <w:t>Video</w:t>
      </w:r>
      <w:bookmarkEnd w:id="143"/>
    </w:p>
    <w:p w:rsidR="00B35D29" w:rsidRPr="00715F63" w:rsidRDefault="00B35D29">
      <w:pPr>
        <w:keepNext/>
        <w:keepLines/>
      </w:pPr>
      <w:r w:rsidRPr="00715F63">
        <w:t>MTSI clients receiving RTCP Receiver Reports (RR) indicating nonzero packet loss should adjust 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rsidR="00B35D29" w:rsidRPr="00715F63" w:rsidRDefault="00B35D29">
      <w:r w:rsidRPr="00715F63">
        <w:t xml:space="preserve">It is recommended that a video sender adapts its video output rate based on </w:t>
      </w:r>
      <w:smartTag w:uri="urn:schemas-microsoft-com:office:smarttags" w:element="PersonName">
        <w:r w:rsidRPr="00715F63">
          <w:t>RT</w:t>
        </w:r>
      </w:smartTag>
      <w:r w:rsidRPr="00715F63">
        <w:t xml:space="preserve">CP reports and TMMBR messages. </w:t>
      </w:r>
      <w:r w:rsidR="006239A1" w:rsidRPr="00715F63">
        <w:rPr>
          <w:bCs/>
        </w:rPr>
        <w:t xml:space="preserve">This adaptation should be performed while maintaining a balance between spatial quality and temporal resolution, which matches the bitrate and image size. </w:t>
      </w:r>
      <w:r w:rsidRPr="00715F63">
        <w:t xml:space="preserve">Some examples are given in </w:t>
      </w:r>
      <w:r w:rsidR="009B267F" w:rsidRPr="00715F63">
        <w:t>Annex</w:t>
      </w:r>
      <w:r w:rsidRPr="00715F63">
        <w:t xml:space="preserve"> B.</w:t>
      </w:r>
      <w:r w:rsidR="00CD7412" w:rsidRPr="00715F63">
        <w:t xml:space="preserve"> For the handling of packet loss signaled through AVPF NACK and PLI, or for rate adaptation with </w:t>
      </w:r>
      <w:smartTag w:uri="urn:schemas-microsoft-com:office:smarttags" w:element="PersonName">
        <w:r w:rsidR="00CD7412" w:rsidRPr="00715F63">
          <w:t>RT</w:t>
        </w:r>
      </w:smartTag>
      <w:r w:rsidR="00CD7412" w:rsidRPr="00715F63">
        <w:t>CP reports and TMMBR messages, it is recommended that video sender is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and adaptation of the bit rates.</w:t>
      </w:r>
    </w:p>
    <w:p w:rsidR="009B267F" w:rsidRPr="00715F63" w:rsidRDefault="009B267F" w:rsidP="009B267F">
      <w:r w:rsidRPr="00715F63">
        <w:t>The use of TMMBR and TMMBN depends on the outcome of the SDP offer/answer negotiation, see Clause 6.2.3.</w:t>
      </w:r>
    </w:p>
    <w:p w:rsidR="00B35D29" w:rsidRPr="00715F63" w:rsidRDefault="009B267F">
      <w:r w:rsidRPr="00715F63">
        <w:t>If TMMBR andTMMBN is allowed to be used in the session and i</w:t>
      </w:r>
      <w:r w:rsidR="00B35D29" w:rsidRPr="00715F63">
        <w:t xml:space="preserve">f the receiving MTSI client in terminal is made aware of a reduction in downlink bandwidth allocation through an explicit indication </w:t>
      </w:r>
      <w:r w:rsidR="00070CB6" w:rsidRPr="00715F63">
        <w:t xml:space="preserve">of the available bandwidth </w:t>
      </w:r>
      <w:r w:rsidR="00B35D29" w:rsidRPr="00715F63">
        <w:t>from the network (e.g. due to QoS renegotiation or handoff to another radio access technology)</w:t>
      </w:r>
      <w:r w:rsidR="00070CB6" w:rsidRPr="00715F63">
        <w:t xml:space="preserve">, or from measurements such as increased delay at the receiver </w:t>
      </w:r>
      <w:r w:rsidR="00B35D29" w:rsidRPr="00715F63">
        <w:t xml:space="preserve">it shall notify the sender of the new current maximum bitrate using TMMBR. In this context the TMMBR message is used to quickly signal to the other party a reduction in available bitrate. The sending MTSI client, receiving TMMBR, shall respond by sending TMMBN, as described in CCM [43]. To determine TMMBR and TMMBN content, both sending MTSI client and receiving MTSI client in terminal shall use their best estimates of packet measured overhead size when measured overhead values are not available. </w:t>
      </w:r>
      <w:r w:rsidR="00070CB6" w:rsidRPr="00715F63">
        <w:t xml:space="preserve">If the TMMBR message was sent due to an explicit indication of available bandwidth, the MTSI client in terminal that sent the TMMBR message shall, after </w:t>
      </w:r>
      <w:r w:rsidR="00B35D29" w:rsidRPr="00715F63">
        <w:t>receiving the TMMBN</w:t>
      </w:r>
      <w:r w:rsidR="00070CB6" w:rsidRPr="00715F63">
        <w:t>,</w:t>
      </w:r>
      <w:r w:rsidR="00B35D29" w:rsidRPr="00715F63">
        <w:t xml:space="preserve"> send a SIP UPDATE to the other party to establish the new rat</w:t>
      </w:r>
      <w:r w:rsidRPr="00715F63">
        <w:t>e as specified in clause 6.2.7.</w:t>
      </w:r>
    </w:p>
    <w:p w:rsidR="009B267F" w:rsidRPr="00715F63" w:rsidRDefault="009B267F">
      <w:r w:rsidRPr="00715F63">
        <w:t>If TMMBR and TMMBN is not allowed to be used in the session and if the MTSI client in terminal is made aware of a reduction in downlink bandwidth allocation (e.g. due to QoS renegotiation or handoff to another radio access technology) is shall send a SIP UPDATE to the other party to establish the new rate as specified in clause 6.2.7.</w:t>
      </w:r>
    </w:p>
    <w:p w:rsidR="00B35D29" w:rsidRPr="00715F63" w:rsidRDefault="00B35D29">
      <w:r w:rsidRPr="00715F63">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rsidR="0089706D" w:rsidRPr="00715F63" w:rsidRDefault="0089706D" w:rsidP="0089706D">
      <w:r w:rsidRPr="00715F63">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rsidR="0089706D" w:rsidRPr="00715F63" w:rsidRDefault="0089706D" w:rsidP="0089706D">
      <w:pPr>
        <w:pStyle w:val="TH"/>
      </w:pPr>
      <w:r w:rsidRPr="00715F63">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835"/>
        <w:gridCol w:w="5670"/>
      </w:tblGrid>
      <w:tr w:rsidR="0089706D" w:rsidRPr="00715F63">
        <w:trPr>
          <w:jc w:val="center"/>
        </w:trPr>
        <w:tc>
          <w:tcPr>
            <w:tcW w:w="2835" w:type="dxa"/>
          </w:tcPr>
          <w:p w:rsidR="0089706D" w:rsidRPr="00715F63"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Parameter</w:t>
            </w:r>
          </w:p>
        </w:tc>
        <w:tc>
          <w:tcPr>
            <w:tcW w:w="5670" w:type="dxa"/>
          </w:tcPr>
          <w:p w:rsidR="0089706D" w:rsidRPr="00715F63"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Description</w:t>
            </w:r>
          </w:p>
        </w:tc>
      </w:tr>
      <w:tr w:rsidR="0089706D" w:rsidRPr="00715F63">
        <w:trPr>
          <w:jc w:val="center"/>
        </w:trPr>
        <w:tc>
          <w:tcPr>
            <w:tcW w:w="2835" w:type="dxa"/>
          </w:tcPr>
          <w:p w:rsidR="0089706D" w:rsidRPr="00715F63" w:rsidDel="00A1612B"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ECN_min_rate_relative</w:t>
            </w:r>
          </w:p>
        </w:tc>
        <w:tc>
          <w:tcPr>
            <w:tcW w:w="5670" w:type="dxa"/>
          </w:tcPr>
          <w:p w:rsidR="0089706D" w:rsidRPr="00715F63" w:rsidRDefault="0089706D" w:rsidP="0089706D">
            <w:pPr>
              <w:pStyle w:val="TAL"/>
              <w:rPr>
                <w:rFonts w:cs="Arial"/>
              </w:rPr>
            </w:pPr>
            <w:r w:rsidRPr="00715F63">
              <w:rPr>
                <w:rFonts w:cs="Arial"/>
              </w:rPr>
              <w:t>Lower boundary (propotion of the bit rate negotiated for the video stream) for the media bit-rate adaptation in response to ECN-CE marking. The media bit-rate shall not be reduced below this value as a reaction to the received ECN-CE.</w:t>
            </w:r>
          </w:p>
          <w:p w:rsidR="0089706D" w:rsidRPr="00715F63" w:rsidRDefault="0089706D" w:rsidP="0089706D">
            <w:pPr>
              <w:pStyle w:val="TAL"/>
              <w:rPr>
                <w:rFonts w:cs="Arial"/>
              </w:rPr>
            </w:pPr>
            <w:r w:rsidRPr="00715F63">
              <w:rPr>
                <w:rFonts w:cs="Arial"/>
              </w:rPr>
              <w:t>The ECN_min_rate should be selected to maintain an acceptable service quality while reducing the resource utilization.</w:t>
            </w:r>
          </w:p>
          <w:p w:rsidR="0089706D" w:rsidRPr="00715F63" w:rsidRDefault="0089706D" w:rsidP="0089706D">
            <w:pPr>
              <w:pStyle w:val="TAL"/>
              <w:rPr>
                <w:rFonts w:cs="Arial"/>
              </w:rPr>
            </w:pPr>
            <w:r w:rsidRPr="00715F63">
              <w:rPr>
                <w:rFonts w:cs="Arial"/>
              </w:rPr>
              <w:t>Default value: Same as INITIAL_CODEC_RATE for video if defined, otherwise 50%</w:t>
            </w:r>
          </w:p>
        </w:tc>
      </w:tr>
      <w:tr w:rsidR="0089706D" w:rsidRPr="00715F63">
        <w:trPr>
          <w:jc w:val="center"/>
        </w:trPr>
        <w:tc>
          <w:tcPr>
            <w:tcW w:w="2835" w:type="dxa"/>
          </w:tcPr>
          <w:p w:rsidR="0089706D" w:rsidRPr="00715F63"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ECN_min_rate_absolute</w:t>
            </w:r>
          </w:p>
        </w:tc>
        <w:tc>
          <w:tcPr>
            <w:tcW w:w="5670" w:type="dxa"/>
          </w:tcPr>
          <w:p w:rsidR="0089706D" w:rsidRPr="00715F63" w:rsidRDefault="0089706D" w:rsidP="0089706D">
            <w:pPr>
              <w:pStyle w:val="TAL"/>
              <w:rPr>
                <w:rFonts w:cs="Arial"/>
              </w:rPr>
            </w:pPr>
            <w:r w:rsidRPr="00715F63">
              <w:rPr>
                <w:rFonts w:cs="Arial"/>
              </w:rPr>
              <w:t>Lower boundary (kbps) for the media bit-rate adaptation in response to ECN-CE marking. The media bit-rate shall not be reduced below this value as a reaction to the received ECN-CE.</w:t>
            </w:r>
          </w:p>
          <w:p w:rsidR="0089706D" w:rsidRPr="00715F63" w:rsidRDefault="0089706D" w:rsidP="0089706D">
            <w:pPr>
              <w:pStyle w:val="TAL"/>
              <w:rPr>
                <w:rFonts w:cs="Arial"/>
              </w:rPr>
            </w:pPr>
            <w:r w:rsidRPr="00715F63">
              <w:rPr>
                <w:rFonts w:cs="Arial"/>
              </w:rPr>
              <w:t>The ECN_min_rate should be selected to maintain an acceptable service quality while reducing the resource utilization.</w:t>
            </w:r>
          </w:p>
          <w:p w:rsidR="0089706D" w:rsidRPr="00715F63" w:rsidRDefault="0089706D" w:rsidP="0089706D">
            <w:pPr>
              <w:pStyle w:val="TAL"/>
              <w:rPr>
                <w:rFonts w:cs="Arial"/>
              </w:rPr>
            </w:pPr>
            <w:r w:rsidRPr="00715F63">
              <w:rPr>
                <w:rFonts w:cs="Arial"/>
              </w:rPr>
              <w:t>Default value: 48 kbps</w:t>
            </w:r>
          </w:p>
        </w:tc>
      </w:tr>
      <w:tr w:rsidR="0089706D" w:rsidRPr="00715F63">
        <w:trPr>
          <w:jc w:val="center"/>
        </w:trPr>
        <w:tc>
          <w:tcPr>
            <w:tcW w:w="2835" w:type="dxa"/>
          </w:tcPr>
          <w:p w:rsidR="0089706D" w:rsidRPr="00715F63"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ECN_congestion_wait</w:t>
            </w:r>
          </w:p>
        </w:tc>
        <w:tc>
          <w:tcPr>
            <w:tcW w:w="5670" w:type="dxa"/>
          </w:tcPr>
          <w:p w:rsidR="0089706D" w:rsidRPr="00715F63" w:rsidRDefault="0089706D" w:rsidP="0089706D">
            <w:pPr>
              <w:pStyle w:val="TAL"/>
              <w:rPr>
                <w:rFonts w:cs="Arial"/>
                <w:bCs/>
              </w:rPr>
            </w:pPr>
            <w:r w:rsidRPr="00715F63">
              <w:rPr>
                <w:rFonts w:cs="Arial"/>
                <w:bCs/>
              </w:rPr>
              <w:t>The waiting time after an ECN-CE marking for which an up-switch shall not be attempted.</w:t>
            </w:r>
          </w:p>
          <w:p w:rsidR="0089706D" w:rsidRPr="00715F63" w:rsidRDefault="0089706D" w:rsidP="0089706D">
            <w:pPr>
              <w:pStyle w:val="TAL"/>
              <w:rPr>
                <w:rFonts w:cs="Arial"/>
                <w:bCs/>
              </w:rPr>
            </w:pPr>
            <w:r w:rsidRPr="00715F63">
              <w:rPr>
                <w:rFonts w:cs="Arial"/>
                <w:bCs/>
              </w:rPr>
              <w:t>A negative value indicates an infinite waiting time, i.e. to prevent up-switch for the whole remaining session.</w:t>
            </w:r>
          </w:p>
          <w:p w:rsidR="0089706D" w:rsidRPr="00715F63" w:rsidRDefault="0089706D" w:rsidP="0089706D">
            <w:pPr>
              <w:pStyle w:val="TAL"/>
              <w:rPr>
                <w:rFonts w:cs="Arial"/>
                <w:bCs/>
              </w:rPr>
            </w:pPr>
            <w:r w:rsidRPr="00715F63">
              <w:rPr>
                <w:rFonts w:cs="Arial"/>
                <w:bCs/>
              </w:rPr>
              <w:t>Default value: 5 seconds</w:t>
            </w:r>
          </w:p>
        </w:tc>
      </w:tr>
    </w:tbl>
    <w:p w:rsidR="0089706D" w:rsidRPr="00715F63" w:rsidRDefault="0089706D" w:rsidP="0089706D">
      <w:pPr>
        <w:pStyle w:val="FP"/>
      </w:pPr>
    </w:p>
    <w:p w:rsidR="0089706D" w:rsidRPr="00715F63" w:rsidRDefault="0089706D" w:rsidP="0089706D">
      <w:r w:rsidRPr="00715F63">
        <w:t xml:space="preserve">The </w:t>
      </w:r>
      <w:r w:rsidRPr="00715F63">
        <w:rPr>
          <w:rFonts w:ascii="Courier New" w:hAnsi="Courier New" w:cs="Courier New"/>
        </w:rPr>
        <w:t>ECN_min_rate</w:t>
      </w:r>
      <w:r w:rsidRPr="00715F63">
        <w:t xml:space="preserve"> parameter is set to the larger of the </w:t>
      </w:r>
      <w:r w:rsidRPr="00715F63">
        <w:rPr>
          <w:rFonts w:ascii="Courier New" w:hAnsi="Courier New" w:cs="Courier New"/>
        </w:rPr>
        <w:t>ECN_min_rate_relative</w:t>
      </w:r>
      <w:r w:rsidRPr="00715F63">
        <w:t xml:space="preserve"> and </w:t>
      </w:r>
      <w:r w:rsidRPr="00715F63">
        <w:rPr>
          <w:rFonts w:ascii="Courier New" w:hAnsi="Courier New" w:cs="Courier New"/>
        </w:rPr>
        <w:t>ECN_min_rate_absolute</w:t>
      </w:r>
      <w:r w:rsidRPr="00715F63">
        <w:t xml:space="preserve"> values. Since the </w:t>
      </w:r>
      <w:r w:rsidRPr="00715F63">
        <w:rPr>
          <w:rFonts w:ascii="Courier New" w:hAnsi="Courier New" w:cs="Courier New"/>
        </w:rPr>
        <w:t>ECN_min_rate_relative</w:t>
      </w:r>
      <w:r w:rsidRPr="00715F63">
        <w:t xml:space="preserve"> parameter is relative to the outcome of the offer-answer negotiation this means that the </w:t>
      </w:r>
      <w:r w:rsidRPr="00715F63">
        <w:rPr>
          <w:rFonts w:ascii="Courier New" w:hAnsi="Courier New" w:cs="Courier New"/>
        </w:rPr>
        <w:t>ECN_min_rate</w:t>
      </w:r>
      <w:r w:rsidRPr="00715F63">
        <w:t xml:space="preserve"> value may be different for different sessions. The </w:t>
      </w:r>
      <w:r w:rsidRPr="00715F63">
        <w:rPr>
          <w:rFonts w:ascii="Courier New" w:hAnsi="Courier New" w:cs="Courier New"/>
        </w:rPr>
        <w:t>ECN_min_rate_absolute</w:t>
      </w:r>
      <w:r w:rsidRPr="00715F63">
        <w:t xml:space="preserve"> parameter is used to prevent too low bit rates for video, which would result in too low quality.</w:t>
      </w:r>
    </w:p>
    <w:p w:rsidR="0089706D" w:rsidRPr="00715F63" w:rsidRDefault="0089706D" w:rsidP="0089706D">
      <w:r w:rsidRPr="00715F63">
        <w:t xml:space="preserve">The configuration of adaptation parameters, and the actions taken during the adaptation, are specific to the particular triggers. For example, the adaptation may be configured to reduce the media bit-rate to </w:t>
      </w:r>
      <w:r w:rsidRPr="00715F63">
        <w:rPr>
          <w:rFonts w:ascii="Courier New" w:hAnsi="Courier New" w:cs="Courier New"/>
        </w:rPr>
        <w:t>ECN_min_rate</w:t>
      </w:r>
      <w:r w:rsidRPr="00715F63">
        <w:t xml:space="preserve"> when ECN-CE is detected, while it may reduce the media bit-rate even further for bad radio conditions when high PLR is detected.</w:t>
      </w:r>
    </w:p>
    <w:p w:rsidR="0089706D" w:rsidRPr="00715F63" w:rsidRDefault="0089706D" w:rsidP="0089706D">
      <w:r w:rsidRPr="00715F63">
        <w:t xml:space="preserve"> Multiple ECN-CE markings within one RTP-level round-trip time is considered as the same congestion event. Each time an MTSI client detects a congestion event it shall send an adaptation request to reduce the media bit-rate unless already operating at the </w:t>
      </w:r>
      <w:r w:rsidRPr="00715F63">
        <w:rPr>
          <w:rFonts w:ascii="Courier New" w:hAnsi="Courier New" w:cs="Courier New"/>
        </w:rPr>
        <w:t>ECN_min_rate</w:t>
      </w:r>
      <w:r w:rsidRPr="00715F63">
        <w:t xml:space="preserve"> or below. An MTSI client detecting a congestion event shall not send an adaptation request to increase the media bit-rate for a time period </w:t>
      </w:r>
      <w:r w:rsidRPr="00715F63">
        <w:rPr>
          <w:rFonts w:ascii="Courier New" w:hAnsi="Courier New" w:cs="Courier New"/>
        </w:rPr>
        <w:t>ECN_congestion_wait</w:t>
      </w:r>
      <w:r w:rsidRPr="00715F63">
        <w:t xml:space="preserve"> after the end of the congestion event.</w:t>
      </w:r>
    </w:p>
    <w:p w:rsidR="0089706D" w:rsidRPr="00715F63" w:rsidRDefault="0089706D" w:rsidP="0089706D">
      <w:r w:rsidRPr="00715F63">
        <w:t>Multiple adaptation algorithms can be used in parallel, for example both ECN-triggered adaptation and PLR-triggered adaptation. When multiple adaptation algorithms are used for the rate adaptation, the rate that the MTSI client is allowed to use should be no higher than any of the rates determined by each adaptation algorithm.</w:t>
      </w:r>
    </w:p>
    <w:p w:rsidR="0089706D" w:rsidRPr="00715F63" w:rsidRDefault="0089706D" w:rsidP="0089706D">
      <w:pPr>
        <w:pStyle w:val="NO"/>
      </w:pPr>
      <w:r w:rsidRPr="00715F63">
        <w:t>NOTE:</w:t>
      </w:r>
      <w:r w:rsidRPr="00715F63">
        <w:tab/>
        <w:t>For example, if the ECN-triggered adaptation indicates that 100kbps should be used and if the PLR-triggered adaptation indicates that 75kbps should be used then the rate that the MTSI client uses should be no higher than min(100, 75) = 75kbps.</w:t>
      </w:r>
    </w:p>
    <w:p w:rsidR="0089706D" w:rsidRPr="00715F63" w:rsidRDefault="0089706D" w:rsidP="0089706D">
      <w:pPr>
        <w:pStyle w:val="FP"/>
      </w:pPr>
    </w:p>
    <w:p w:rsidR="00B35D29" w:rsidRPr="00715F63" w:rsidRDefault="00B35D29" w:rsidP="002D623D">
      <w:pPr>
        <w:pStyle w:val="Heading2"/>
      </w:pPr>
      <w:bookmarkStart w:id="144" w:name="_Toc416265961"/>
      <w:r w:rsidRPr="00715F63">
        <w:t>10.4</w:t>
      </w:r>
      <w:r w:rsidRPr="00715F63">
        <w:tab/>
        <w:t>Text</w:t>
      </w:r>
      <w:bookmarkEnd w:id="144"/>
    </w:p>
    <w:p w:rsidR="00B35D29" w:rsidRPr="00715F63" w:rsidRDefault="00B35D29">
      <w:r w:rsidRPr="00715F63">
        <w:t>Rate adaptation (downgrade of used bandwidth) of text shall follow the recommendation in clause 9 of RFC 4103 [31]. RTCP reports are used as indicator of loss rate over the channel.</w:t>
      </w:r>
    </w:p>
    <w:p w:rsidR="00B35D29" w:rsidRPr="00715F63" w:rsidRDefault="00B35D29">
      <w:r w:rsidRPr="00715F63">
        <w:t xml:space="preserve">When the transmission interval has been increased in order to handle a congestion situation, return to normal interval shall be done when </w:t>
      </w:r>
      <w:smartTag w:uri="urn:schemas-microsoft-com:office:smarttags" w:element="PersonName">
        <w:r w:rsidRPr="00715F63">
          <w:t>RT</w:t>
        </w:r>
      </w:smartTag>
      <w:r w:rsidRPr="00715F63">
        <w:t>CP reports low loss.</w:t>
      </w:r>
    </w:p>
    <w:p w:rsidR="002B59CC" w:rsidRPr="00715F63" w:rsidRDefault="002B59CC" w:rsidP="002D623D">
      <w:pPr>
        <w:pStyle w:val="Heading2"/>
      </w:pPr>
      <w:bookmarkStart w:id="145" w:name="_Toc416265962"/>
      <w:r w:rsidRPr="00715F63">
        <w:t>10.5</w:t>
      </w:r>
      <w:r w:rsidRPr="00715F63">
        <w:tab/>
        <w:t>Explicit Congestion Notification</w:t>
      </w:r>
      <w:bookmarkEnd w:id="145"/>
    </w:p>
    <w:p w:rsidR="002B59CC" w:rsidRPr="00715F63" w:rsidRDefault="002B59CC" w:rsidP="002B59CC">
      <w:r w:rsidRPr="00715F63">
        <w:t xml:space="preserve">When the </w:t>
      </w:r>
      <w:r w:rsidR="008A3708" w:rsidRPr="00715F63">
        <w:t>(</w:t>
      </w:r>
      <w:r w:rsidRPr="00715F63">
        <w:t>e</w:t>
      </w:r>
      <w:r w:rsidR="008A3708" w:rsidRPr="00715F63">
        <w:t>)</w:t>
      </w:r>
      <w:r w:rsidRPr="00715F63">
        <w:t xml:space="preserve">NodeB experiences congestion it may set the ECN bits in the IP header to </w:t>
      </w:r>
      <w:r w:rsidR="002D623D" w:rsidRPr="00715F63">
        <w:t>"</w:t>
      </w:r>
      <w:r w:rsidRPr="00715F63">
        <w:t>11</w:t>
      </w:r>
      <w:r w:rsidR="002D623D" w:rsidRPr="00715F63">
        <w:t>"</w:t>
      </w:r>
      <w:r w:rsidRPr="00715F63">
        <w:t xml:space="preserve"> to indicate </w:t>
      </w:r>
      <w:r w:rsidR="002D623D" w:rsidRPr="00715F63">
        <w:t>'</w:t>
      </w:r>
      <w:r w:rsidRPr="00715F63">
        <w:t>Congestion Experienced</w:t>
      </w:r>
      <w:r w:rsidR="002D623D" w:rsidRPr="00715F63">
        <w:t>'</w:t>
      </w:r>
      <w:r w:rsidRPr="00715F63">
        <w:t xml:space="preserve"> for packets that have been marked with ECN Capable Transport (ECT), [</w:t>
      </w:r>
      <w:r w:rsidR="00465E9F" w:rsidRPr="00715F63">
        <w:t>83</w:t>
      </w:r>
      <w:r w:rsidRPr="00715F63">
        <w:t>], [</w:t>
      </w:r>
      <w:r w:rsidR="00465E9F" w:rsidRPr="00715F63">
        <w:t>84</w:t>
      </w:r>
      <w:r w:rsidRPr="00715F63">
        <w:t>].</w:t>
      </w:r>
    </w:p>
    <w:p w:rsidR="002B59CC" w:rsidRPr="00715F63" w:rsidRDefault="002B59CC">
      <w:r w:rsidRPr="00715F63">
        <w:t>Adaptation requests should be sent in response to ECN congestion events. Clause</w:t>
      </w:r>
      <w:r w:rsidR="008A3708" w:rsidRPr="00715F63">
        <w:t>s</w:t>
      </w:r>
      <w:r w:rsidRPr="00715F63">
        <w:t xml:space="preserve"> 10.2 </w:t>
      </w:r>
      <w:r w:rsidR="008A3708" w:rsidRPr="00715F63">
        <w:rPr>
          <w:rFonts w:hint="eastAsia"/>
          <w:lang w:eastAsia="ko-KR"/>
        </w:rPr>
        <w:t xml:space="preserve">and 10.3 </w:t>
      </w:r>
      <w:r w:rsidRPr="00715F63">
        <w:t xml:space="preserve">describe adaptation for speech </w:t>
      </w:r>
      <w:r w:rsidR="008A3708" w:rsidRPr="00715F63">
        <w:rPr>
          <w:rFonts w:hint="eastAsia"/>
          <w:lang w:eastAsia="ko-KR"/>
        </w:rPr>
        <w:t xml:space="preserve">and video </w:t>
      </w:r>
      <w:r w:rsidRPr="00715F63">
        <w:t>when ECN-CE is detected.</w:t>
      </w:r>
    </w:p>
    <w:p w:rsidR="00B35D29" w:rsidRPr="00715F63" w:rsidRDefault="00B35D29" w:rsidP="002D623D">
      <w:pPr>
        <w:pStyle w:val="Heading1"/>
      </w:pPr>
      <w:bookmarkStart w:id="146" w:name="_Toc416265963"/>
      <w:r w:rsidRPr="00715F63">
        <w:t>11</w:t>
      </w:r>
      <w:r w:rsidRPr="00715F63">
        <w:tab/>
        <w:t>Front-end handling</w:t>
      </w:r>
      <w:bookmarkEnd w:id="146"/>
    </w:p>
    <w:p w:rsidR="00B35D29" w:rsidRPr="00715F63" w:rsidRDefault="00B35D29" w:rsidP="002D623D">
      <w:pPr>
        <w:pStyle w:val="Heading2"/>
      </w:pPr>
      <w:bookmarkStart w:id="147" w:name="_Toc416265964"/>
      <w:r w:rsidRPr="00715F63">
        <w:t>11.1</w:t>
      </w:r>
      <w:r w:rsidRPr="00715F63">
        <w:tab/>
        <w:t>General</w:t>
      </w:r>
      <w:bookmarkEnd w:id="147"/>
    </w:p>
    <w:p w:rsidR="00B35D29" w:rsidRPr="00715F63" w:rsidRDefault="00B35D29">
      <w:r w:rsidRPr="00715F63">
        <w:t>Terminals used for MTSI shall conform to the minimum performance requirements on the acoustic characteristics of 3G terminals specified in 3GPP TS 26.131 [35]. The codec modes and source control rate operation (DTX) settings shall be as specified in 3GPP TS 26.132 [36].</w:t>
      </w:r>
    </w:p>
    <w:p w:rsidR="00B35D29" w:rsidRPr="00715F63" w:rsidRDefault="00B35D29">
      <w:r w:rsidRPr="00715F63">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rsidR="00B35D29" w:rsidRPr="00715F63" w:rsidRDefault="00B35D29">
      <w:pPr>
        <w:pStyle w:val="TH"/>
      </w:pPr>
      <w:r w:rsidRPr="00715F63">
        <w:object w:dxaOrig="10704" w:dyaOrig="10230">
          <v:shape id="_x0000_i1045" type="#_x0000_t75" style="width:434.5pt;height:416pt" o:ole="" fillcolor="window">
            <v:imagedata r:id="rId60" o:title=""/>
          </v:shape>
          <o:OLEObject Type="Embed" ProgID="Word.Picture.8" ShapeID="_x0000_i1045" DrawAspect="Content" ObjectID="_1490009843" r:id="rId61"/>
        </w:object>
      </w:r>
    </w:p>
    <w:p w:rsidR="00B35D29" w:rsidRPr="00715F63" w:rsidRDefault="00B35D29">
      <w:pPr>
        <w:pStyle w:val="TF"/>
        <w:spacing w:after="0"/>
      </w:pPr>
      <w:r w:rsidRPr="00715F63">
        <w:t>Figure 11.1:</w:t>
      </w:r>
      <w:r w:rsidRPr="00715F63">
        <w:rPr>
          <w:rFonts w:ascii="Times New Roman" w:hAnsi="Times New Roman"/>
          <w:bCs/>
        </w:rPr>
        <w:t xml:space="preserve"> </w:t>
      </w:r>
      <w:r w:rsidRPr="00715F63">
        <w:rPr>
          <w:bCs/>
        </w:rPr>
        <w:t>Interface for testing acoustic properties of a terminal used for MTSI</w:t>
      </w:r>
    </w:p>
    <w:p w:rsidR="00B35D29" w:rsidRPr="00715F63" w:rsidRDefault="00B35D29" w:rsidP="002D623D">
      <w:pPr>
        <w:pStyle w:val="Heading1"/>
      </w:pPr>
      <w:bookmarkStart w:id="148" w:name="_Toc416265965"/>
      <w:r w:rsidRPr="00715F63">
        <w:t>12</w:t>
      </w:r>
      <w:r w:rsidRPr="00715F63">
        <w:tab/>
        <w:t>Inter-working</w:t>
      </w:r>
      <w:bookmarkEnd w:id="148"/>
    </w:p>
    <w:p w:rsidR="00B35D29" w:rsidRPr="00715F63" w:rsidRDefault="00B35D29" w:rsidP="002D623D">
      <w:pPr>
        <w:pStyle w:val="Heading2"/>
      </w:pPr>
      <w:bookmarkStart w:id="149" w:name="_Toc416265966"/>
      <w:r w:rsidRPr="00715F63">
        <w:t>12.1</w:t>
      </w:r>
      <w:r w:rsidRPr="00715F63">
        <w:tab/>
        <w:t>General</w:t>
      </w:r>
      <w:bookmarkEnd w:id="149"/>
    </w:p>
    <w:p w:rsidR="00B35D29" w:rsidRPr="00715F63" w:rsidRDefault="00B35D29">
      <w:r w:rsidRPr="00715F63">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rsidR="00B35D29" w:rsidRPr="00715F63" w:rsidRDefault="00B35D29">
      <w:pPr>
        <w:pStyle w:val="NO"/>
      </w:pPr>
      <w:r w:rsidRPr="00715F63">
        <w:t>NOTE:</w:t>
      </w:r>
      <w:r w:rsidRPr="00715F63">
        <w:tab/>
        <w:t>The term MTSI MGW (or MTSI Media gateway) is used in a broad sense, as it is outside the scope of the current specification to make the distinction whether certain functionality should be implemented in the MGW or in the MGCF.</w:t>
      </w:r>
    </w:p>
    <w:p w:rsidR="00B35D29" w:rsidRPr="00715F63" w:rsidRDefault="00B35D29" w:rsidP="002D623D">
      <w:pPr>
        <w:pStyle w:val="Heading2"/>
      </w:pPr>
      <w:bookmarkStart w:id="150" w:name="_Toc416265967"/>
      <w:r w:rsidRPr="00715F63">
        <w:t>12.2</w:t>
      </w:r>
      <w:r w:rsidRPr="00715F63">
        <w:tab/>
        <w:t>3G-324M</w:t>
      </w:r>
      <w:bookmarkEnd w:id="150"/>
    </w:p>
    <w:p w:rsidR="00B35D29" w:rsidRPr="00715F63" w:rsidRDefault="00B35D29" w:rsidP="002D623D">
      <w:pPr>
        <w:pStyle w:val="Heading3"/>
      </w:pPr>
      <w:bookmarkStart w:id="151" w:name="_Toc416265968"/>
      <w:r w:rsidRPr="00715F63">
        <w:t>12.2.1</w:t>
      </w:r>
      <w:r w:rsidRPr="00715F63">
        <w:tab/>
        <w:t>General</w:t>
      </w:r>
      <w:bookmarkEnd w:id="151"/>
    </w:p>
    <w:p w:rsidR="00B35D29" w:rsidRPr="00715F63" w:rsidRDefault="00B35D29">
      <w:pPr>
        <w:keepNext/>
        <w:keepLines/>
      </w:pPr>
      <w:r w:rsidRPr="00715F63">
        <w:t xml:space="preserve">Inter-working functions are required between IMS and CS. There are separate functions, in e.g. a MGCF, for control-plane inter-working (see 3GPP TS 29.163 [65]) and, in e.g. a </w:t>
      </w:r>
      <w:r w:rsidR="00D32ABB" w:rsidRPr="00715F63">
        <w:t>IM-</w:t>
      </w:r>
      <w:r w:rsidRPr="00715F63">
        <w:t xml:space="preserve">MGW, for user-plane inter-working. Control-plane inter-working includes for instance SIP </w:t>
      </w:r>
      <w:r w:rsidRPr="00715F63">
        <w:sym w:font="Wingdings" w:char="F0F3"/>
      </w:r>
      <w:r w:rsidRPr="00715F63">
        <w:t xml:space="preserve"> BICC and SIP </w:t>
      </w:r>
      <w:r w:rsidRPr="00715F63">
        <w:sym w:font="Wingdings" w:char="F0F3"/>
      </w:r>
      <w:r w:rsidRPr="00715F63">
        <w:t xml:space="preserve"> H.245 protocol translations, whereas user-plane inter-working requires transport protocol translations and possibly transcoding.</w:t>
      </w:r>
    </w:p>
    <w:p w:rsidR="00B35D29" w:rsidRPr="00715F63" w:rsidRDefault="00B35D29" w:rsidP="002D623D">
      <w:pPr>
        <w:pStyle w:val="Heading3"/>
      </w:pPr>
      <w:bookmarkStart w:id="152" w:name="_Toc416265969"/>
      <w:r w:rsidRPr="00715F63">
        <w:t>12.2.2</w:t>
      </w:r>
      <w:r w:rsidRPr="00715F63">
        <w:tab/>
        <w:t>Codec usage</w:t>
      </w:r>
      <w:bookmarkEnd w:id="152"/>
    </w:p>
    <w:p w:rsidR="00B35D29" w:rsidRPr="00715F63" w:rsidRDefault="00B35D29" w:rsidP="002D623D">
      <w:pPr>
        <w:pStyle w:val="Heading4"/>
      </w:pPr>
      <w:bookmarkStart w:id="153" w:name="_Toc416265970"/>
      <w:r w:rsidRPr="00715F63">
        <w:t>12.2.2.1</w:t>
      </w:r>
      <w:r w:rsidRPr="00715F63">
        <w:tab/>
        <w:t>General</w:t>
      </w:r>
      <w:bookmarkEnd w:id="153"/>
    </w:p>
    <w:p w:rsidR="00B35D29" w:rsidRPr="00715F63" w:rsidRDefault="00B35D29">
      <w:r w:rsidRPr="00715F63">
        <w:t xml:space="preserve">An interoperable set of speech, video and real-time text codecs is specified for 3G-324M and MTSI. Both video codec level and maximum bitrate can be specified as part of the call setup negotiation (see clause 12.2.5). Thus, it </w:t>
      </w:r>
      <w:r w:rsidR="005C6CBF" w:rsidRPr="00715F63">
        <w:rPr>
          <w:rFonts w:hint="eastAsia"/>
          <w:lang w:eastAsia="ko-KR"/>
        </w:rPr>
        <w:t>may be possible</w:t>
      </w:r>
      <w:r w:rsidRPr="00715F63">
        <w:t xml:space="preserve"> that the MTSI client in terminal and a CS UE agree on a common codec end-to-end without the need for MGW transcoding.</w:t>
      </w:r>
    </w:p>
    <w:p w:rsidR="00B35D29" w:rsidRPr="00715F63" w:rsidRDefault="00B35D29">
      <w:r w:rsidRPr="00715F63">
        <w:t xml:space="preserve">If a common codec is not found and the MTSI MGW does not support transcoding between any of the supported codecs, then the </w:t>
      </w:r>
      <w:r w:rsidR="00D32ABB" w:rsidRPr="00715F63">
        <w:t>controlling MGCF</w:t>
      </w:r>
      <w:r w:rsidRPr="00715F63">
        <w:t xml:space="preserve"> may drop the unsupported media component. If the speech part cannot be supported, then the connection should not be set up.</w:t>
      </w:r>
    </w:p>
    <w:p w:rsidR="00B35D29" w:rsidRPr="00715F63" w:rsidRDefault="00B35D29" w:rsidP="002D623D">
      <w:pPr>
        <w:pStyle w:val="Heading4"/>
      </w:pPr>
      <w:bookmarkStart w:id="154" w:name="_Toc416265971"/>
      <w:r w:rsidRPr="00715F63">
        <w:t>12.2.2.2</w:t>
      </w:r>
      <w:r w:rsidRPr="00715F63">
        <w:tab/>
        <w:t>Text</w:t>
      </w:r>
      <w:bookmarkEnd w:id="154"/>
    </w:p>
    <w:p w:rsidR="00B35D29" w:rsidRPr="00715F63" w:rsidRDefault="00B35D29">
      <w:r w:rsidRPr="00715F63">
        <w:t xml:space="preserve">A channel for real-time text is specified in ITU-T H.324. </w:t>
      </w:r>
      <w:r w:rsidR="003555DC" w:rsidRPr="00715F63">
        <w:t>P</w:t>
      </w:r>
      <w:r w:rsidRPr="00715F63">
        <w:t>resentation and coding is specified according to ITU-T Recommendation T.140</w:t>
      </w:r>
      <w:r w:rsidR="003555DC" w:rsidRPr="00715F63">
        <w:t>, which is also used for MTSI clients (see clause 7.4.4)</w:t>
      </w:r>
      <w:r w:rsidRPr="00715F63">
        <w:t>. Inter-working is a matter of establishing the text transport channels and moving the text contents between the two transport levels.</w:t>
      </w:r>
    </w:p>
    <w:p w:rsidR="00B35D29" w:rsidRPr="00715F63" w:rsidRDefault="00B35D29" w:rsidP="002D623D">
      <w:pPr>
        <w:pStyle w:val="Heading3"/>
      </w:pPr>
      <w:bookmarkStart w:id="155" w:name="_Toc416265972"/>
      <w:r w:rsidRPr="00715F63">
        <w:t>12.2.3</w:t>
      </w:r>
      <w:r w:rsidRPr="00715F63">
        <w:tab/>
        <w:t>Payload format</w:t>
      </w:r>
      <w:bookmarkEnd w:id="155"/>
    </w:p>
    <w:p w:rsidR="00B35D29" w:rsidRPr="00715F63" w:rsidRDefault="00B35D29">
      <w:r w:rsidRPr="00715F63">
        <w:t>See clause 7.4 of the present document.</w:t>
      </w:r>
    </w:p>
    <w:p w:rsidR="00B35D29" w:rsidRPr="00715F63" w:rsidRDefault="00B35D29" w:rsidP="002D623D">
      <w:pPr>
        <w:pStyle w:val="Heading3"/>
      </w:pPr>
      <w:bookmarkStart w:id="156" w:name="_Toc416265973"/>
      <w:r w:rsidRPr="00715F63">
        <w:t>12.2.4</w:t>
      </w:r>
      <w:r w:rsidRPr="00715F63">
        <w:tab/>
        <w:t>MTSI media gateway trans-packetization</w:t>
      </w:r>
      <w:bookmarkEnd w:id="156"/>
    </w:p>
    <w:p w:rsidR="00B35D29" w:rsidRPr="00715F63" w:rsidRDefault="00B35D29" w:rsidP="002D623D">
      <w:pPr>
        <w:pStyle w:val="Heading4"/>
      </w:pPr>
      <w:bookmarkStart w:id="157" w:name="_Toc416265974"/>
      <w:r w:rsidRPr="00715F63">
        <w:t>12.2.4.1</w:t>
      </w:r>
      <w:r w:rsidRPr="00715F63">
        <w:tab/>
        <w:t>General</w:t>
      </w:r>
      <w:bookmarkEnd w:id="157"/>
    </w:p>
    <w:p w:rsidR="00B35D29" w:rsidRPr="00715F63" w:rsidRDefault="00B35D29">
      <w:r w:rsidRPr="00715F63">
        <w:t>The MTSI MGW shall offer conversion between H.223 as used in 3G-324M on the CS side and RTP as used in IMS. This clause contains a list inter-working functionalities that should be included.</w:t>
      </w:r>
    </w:p>
    <w:p w:rsidR="00B35D29" w:rsidRPr="00715F63" w:rsidRDefault="00B35D29" w:rsidP="002D623D">
      <w:pPr>
        <w:pStyle w:val="Heading4"/>
      </w:pPr>
      <w:bookmarkStart w:id="158" w:name="_Toc416265975"/>
      <w:r w:rsidRPr="00715F63">
        <w:t>12.2.4.2</w:t>
      </w:r>
      <w:r w:rsidRPr="00715F63">
        <w:tab/>
        <w:t>Speech de-jitter buffer</w:t>
      </w:r>
      <w:bookmarkEnd w:id="158"/>
    </w:p>
    <w:p w:rsidR="00B35D29" w:rsidRPr="00715F63" w:rsidRDefault="00B35D29">
      <w:r w:rsidRPr="00715F63">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rsidR="00B35D29" w:rsidRPr="00715F63" w:rsidRDefault="00B35D29" w:rsidP="002D623D">
      <w:pPr>
        <w:pStyle w:val="Heading4"/>
      </w:pPr>
      <w:bookmarkStart w:id="159" w:name="_Toc416265976"/>
      <w:r w:rsidRPr="00715F63">
        <w:t>12.2.4.3</w:t>
      </w:r>
      <w:r w:rsidRPr="00715F63">
        <w:tab/>
        <w:t>Video bitrate equalization</w:t>
      </w:r>
      <w:bookmarkEnd w:id="159"/>
    </w:p>
    <w:p w:rsidR="00B35D29" w:rsidRPr="00715F63" w:rsidRDefault="00B35D29">
      <w:r w:rsidRPr="00715F63">
        <w:t>Temporary video rate variations can occur on the IMS side for example due to congestion. The video rate on the CS side, in contrast, is under full control of the CS side UE and the MG</w:t>
      </w:r>
      <w:r w:rsidR="00D32ABB" w:rsidRPr="00715F63">
        <w:t>CF</w:t>
      </w:r>
      <w:r w:rsidRPr="00715F63">
        <w:t>.</w:t>
      </w:r>
    </w:p>
    <w:p w:rsidR="00B35D29" w:rsidRPr="00715F63" w:rsidRDefault="00B35D29">
      <w:r w:rsidRPr="00715F63">
        <w:t>During session setup, the MG</w:t>
      </w:r>
      <w:r w:rsidR="00D32ABB" w:rsidRPr="00715F63">
        <w:t>CF</w:t>
      </w:r>
      <w:r w:rsidRPr="00715F63">
        <w:t xml:space="preserve"> shall negotiate a video bitrate on the IMS side that allows all video bits to be conveyed to/from the CS link.</w:t>
      </w:r>
    </w:p>
    <w:p w:rsidR="00B35D29" w:rsidRPr="00715F63" w:rsidRDefault="00B35D29">
      <w:r w:rsidRPr="00715F63">
        <w:t xml:space="preserve">A buffer shall be maintained </w:t>
      </w:r>
      <w:r w:rsidR="00D32ABB" w:rsidRPr="00715F63">
        <w:t xml:space="preserve">at the IM-MGW </w:t>
      </w:r>
      <w:r w:rsidRPr="00715F63">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rsidRPr="00715F63">
          <w:t>info</w:t>
        </w:r>
      </w:smartTag>
      <w:r w:rsidRPr="00715F63">
        <w:t xml:space="preserve">rmation over non-predicted </w:t>
      </w:r>
      <w:smartTag w:uri="urn:schemas-microsoft-com:office:smarttags" w:element="PersonName">
        <w:r w:rsidRPr="00715F63">
          <w:t>info</w:t>
        </w:r>
      </w:smartTag>
      <w:r w:rsidRPr="00715F63">
        <w:t>rmation and similar techniques), or may be drop-head. If the buffer runs empty, the CS side should insert appropriate flag stuffing.</w:t>
      </w:r>
    </w:p>
    <w:p w:rsidR="00B35D29" w:rsidRPr="00715F63" w:rsidRDefault="00B35D29">
      <w:r w:rsidRPr="00715F63">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rsidRPr="00715F63">
        <w:t>IM-</w:t>
      </w:r>
      <w:r w:rsidRPr="00715F63">
        <w:t>MG</w:t>
      </w:r>
      <w:r w:rsidR="00D32ABB" w:rsidRPr="00715F63">
        <w:t>W</w:t>
      </w:r>
      <w:r w:rsidRPr="00715F63">
        <w:t>s may also take into account the type of media data, i.e. coded with or without prediction. When the buffer runs empty, no activity is required on the IMS side.</w:t>
      </w:r>
    </w:p>
    <w:p w:rsidR="00B35D29" w:rsidRPr="00715F63" w:rsidRDefault="00B35D29">
      <w:r w:rsidRPr="00715F63">
        <w:t>If the CS video call is changed to a speech-only call [46], the video component on the IMS side shall be dropped.</w:t>
      </w:r>
    </w:p>
    <w:p w:rsidR="00B35D29" w:rsidRPr="00715F63" w:rsidRDefault="00B35D29" w:rsidP="002D623D">
      <w:pPr>
        <w:pStyle w:val="Heading4"/>
      </w:pPr>
      <w:bookmarkStart w:id="160" w:name="_Toc416265977"/>
      <w:r w:rsidRPr="00715F63">
        <w:t>12.2.4.4</w:t>
      </w:r>
      <w:r w:rsidRPr="00715F63">
        <w:tab/>
        <w:t>Data loss detection</w:t>
      </w:r>
      <w:bookmarkEnd w:id="160"/>
    </w:p>
    <w:p w:rsidR="00B35D29" w:rsidRPr="00715F63" w:rsidRDefault="00B35D29">
      <w:r w:rsidRPr="00715F63">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rsidR="00B35D29" w:rsidRPr="00715F63" w:rsidRDefault="00B35D29">
      <w:r w:rsidRPr="00715F63">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rsidR="00B35D29" w:rsidRPr="00715F63" w:rsidRDefault="00B35D29" w:rsidP="002D623D">
      <w:pPr>
        <w:pStyle w:val="Heading4"/>
      </w:pPr>
      <w:bookmarkStart w:id="161" w:name="_Toc416265978"/>
      <w:r w:rsidRPr="00715F63">
        <w:t>12.2.4.5</w:t>
      </w:r>
      <w:r w:rsidRPr="00715F63">
        <w:tab/>
        <w:t>Data integrity indication</w:t>
      </w:r>
      <w:bookmarkEnd w:id="161"/>
    </w:p>
    <w:p w:rsidR="00B35D29" w:rsidRPr="00715F63" w:rsidRDefault="00B35D29">
      <w:r w:rsidRPr="00715F63">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rsidRPr="00715F63">
        <w:t>6184 </w:t>
      </w:r>
      <w:r w:rsidRPr="00715F63">
        <w:t>[25] for H.264 NAL units that may contain bit errors.</w:t>
      </w:r>
    </w:p>
    <w:p w:rsidR="00B35D29" w:rsidRPr="00715F63" w:rsidRDefault="00B35D29">
      <w:r w:rsidRPr="00715F63">
        <w:t>The H.223 AL-SDU CRC is not fully fail-safe and it is therefore recommended that a MTSI client is designed to be robust and make concealment of corrupt media data, similar to the CS UE.</w:t>
      </w:r>
    </w:p>
    <w:p w:rsidR="00B35D29" w:rsidRPr="00715F63" w:rsidRDefault="00B35D29" w:rsidP="002D623D">
      <w:pPr>
        <w:pStyle w:val="Heading4"/>
      </w:pPr>
      <w:bookmarkStart w:id="162" w:name="_Toc416265979"/>
      <w:r w:rsidRPr="00715F63">
        <w:t>12.2.4.6</w:t>
      </w:r>
      <w:r w:rsidRPr="00715F63">
        <w:tab/>
        <w:t>Packet size considerations</w:t>
      </w:r>
      <w:bookmarkEnd w:id="162"/>
    </w:p>
    <w:p w:rsidR="00D32ABB" w:rsidRPr="00715F63" w:rsidRDefault="00D32ABB" w:rsidP="002D623D">
      <w:pPr>
        <w:pStyle w:val="Heading5"/>
      </w:pPr>
      <w:bookmarkStart w:id="163" w:name="_Toc416265980"/>
      <w:r w:rsidRPr="00715F63">
        <w:t>12.2.4.6.0</w:t>
      </w:r>
      <w:r w:rsidR="00AA21B6" w:rsidRPr="00715F63">
        <w:tab/>
      </w:r>
      <w:r w:rsidRPr="00715F63">
        <w:t>General</w:t>
      </w:r>
      <w:bookmarkEnd w:id="163"/>
    </w:p>
    <w:p w:rsidR="00B35D29" w:rsidRPr="00715F63" w:rsidRDefault="00B35D29" w:rsidP="00D32ABB">
      <w:r w:rsidRPr="00715F63">
        <w:t>The same packet size and alignment requirements and considerations as defined in clause 7.5.2 of the present document and in 3GPP TS 26.111 [45] apply to the MTSI MGW</w:t>
      </w:r>
      <w:r w:rsidR="00D32ABB" w:rsidRPr="00715F63">
        <w:t xml:space="preserve"> and controlling MGCF</w:t>
      </w:r>
      <w:r w:rsidRPr="00715F63">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rsidRPr="00715F63">
        <w:t>controlling MGCF should</w:t>
      </w:r>
      <w:r w:rsidRPr="00715F63">
        <w:t xml:space="preserve"> indicate the SDP </w:t>
      </w:r>
      <w:r w:rsidR="002D623D" w:rsidRPr="00715F63">
        <w:t>"</w:t>
      </w:r>
      <w:r w:rsidRPr="00715F63">
        <w:t>a</w:t>
      </w:r>
      <w:r w:rsidR="002D623D" w:rsidRPr="00715F63">
        <w:t>"</w:t>
      </w:r>
      <w:r w:rsidRPr="00715F63">
        <w:t xml:space="preserve"> attribute </w:t>
      </w:r>
      <w:r w:rsidR="002D623D" w:rsidRPr="00715F63">
        <w:t>'</w:t>
      </w:r>
      <w:r w:rsidRPr="00715F63">
        <w:t>3gpp_MaxRecvSDUSize</w:t>
      </w:r>
      <w:r w:rsidR="002D623D" w:rsidRPr="00715F63">
        <w:t>'</w:t>
      </w:r>
      <w:r w:rsidR="00D32ABB" w:rsidRPr="00715F63">
        <w:t xml:space="preserve"> to the MTSI client in terminal</w:t>
      </w:r>
      <w:r w:rsidRPr="00715F63">
        <w:t xml:space="preserve">. This attribute indicates the maximum SDU size of the application data (excluding RTP/UDP/IP headers) that can be transmitted to the receiver without segmentation. The specific maximum SDU size limit is determined by the </w:t>
      </w:r>
      <w:r w:rsidR="00D32ABB" w:rsidRPr="00715F63">
        <w:t>MGCF</w:t>
      </w:r>
      <w:r w:rsidRPr="00715F63">
        <w:t xml:space="preserve"> from the </w:t>
      </w:r>
      <w:r w:rsidR="00D32ABB" w:rsidRPr="00715F63">
        <w:t xml:space="preserve">H.245 </w:t>
      </w:r>
      <w:r w:rsidRPr="00715F63">
        <w:t xml:space="preserve">bearer capability exchange between the CS UE and the </w:t>
      </w:r>
      <w:r w:rsidR="00D32ABB" w:rsidRPr="00715F63">
        <w:t>MGCF</w:t>
      </w:r>
      <w:r w:rsidRPr="00715F63">
        <w:t xml:space="preserve">. For example, the MTSI MGW determines this through the </w:t>
      </w:r>
      <w:r w:rsidR="00D32ABB" w:rsidRPr="00715F63">
        <w:t>maximumAl2SDUSize and maximumAl3SDUSize fields of the H223Capability member in H.245 TerminalCapabilitySet message</w:t>
      </w:r>
      <w:r w:rsidRPr="00715F63">
        <w:t>.</w:t>
      </w:r>
    </w:p>
    <w:p w:rsidR="00B35D29" w:rsidRPr="00715F63" w:rsidRDefault="00B35D29" w:rsidP="002D623D">
      <w:pPr>
        <w:pStyle w:val="Heading5"/>
      </w:pPr>
      <w:bookmarkStart w:id="164" w:name="_Toc416265981"/>
      <w:r w:rsidRPr="00715F63">
        <w:t>12.2.4.6.1</w:t>
      </w:r>
      <w:r w:rsidR="00AA21B6" w:rsidRPr="00715F63">
        <w:tab/>
      </w:r>
      <w:r w:rsidRPr="00715F63">
        <w:t xml:space="preserve">The Maximum Receive SDU Size attribute </w:t>
      </w:r>
      <w:r w:rsidR="002D623D" w:rsidRPr="00715F63">
        <w:t>'</w:t>
      </w:r>
      <w:r w:rsidRPr="00715F63">
        <w:t>3gpp_MaxRecvSDUSize</w:t>
      </w:r>
      <w:r w:rsidR="002D623D" w:rsidRPr="00715F63">
        <w:t>'</w:t>
      </w:r>
      <w:bookmarkEnd w:id="164"/>
    </w:p>
    <w:p w:rsidR="00B35D29" w:rsidRPr="00715F63" w:rsidRDefault="00B35D29">
      <w:r w:rsidRPr="00715F63">
        <w:t>The ABNF for the maximum receive SDU size attribute is described as follows:</w:t>
      </w:r>
    </w:p>
    <w:p w:rsidR="00B35D29" w:rsidRPr="00715F63" w:rsidRDefault="00B35D29">
      <w:pPr>
        <w:pStyle w:val="B1"/>
        <w:tabs>
          <w:tab w:val="left" w:pos="2552"/>
        </w:tabs>
      </w:pPr>
      <w:r w:rsidRPr="00715F63">
        <w:t xml:space="preserve">Max-receive-SDU-size-def </w:t>
      </w:r>
      <w:r w:rsidRPr="00715F63">
        <w:tab/>
      </w:r>
      <w:r w:rsidRPr="00715F63">
        <w:tab/>
        <w:t>= "a" "=" "3gpp_MaxRecvSDUSize" ":" size-value CRLF</w:t>
      </w:r>
    </w:p>
    <w:p w:rsidR="00B35D29" w:rsidRPr="00715F63" w:rsidRDefault="00B35D29">
      <w:pPr>
        <w:pStyle w:val="B1"/>
        <w:tabs>
          <w:tab w:val="left" w:pos="2552"/>
        </w:tabs>
      </w:pPr>
      <w:r w:rsidRPr="00715F63">
        <w:t>size-value</w:t>
      </w:r>
      <w:r w:rsidRPr="00715F63">
        <w:tab/>
      </w:r>
      <w:r w:rsidRPr="00715F63">
        <w:tab/>
        <w:t>= 1*5DIGIT; 0 to 65535 in octets</w:t>
      </w:r>
    </w:p>
    <w:p w:rsidR="00B35D29" w:rsidRPr="00715F63" w:rsidRDefault="00B35D29">
      <w:pPr>
        <w:ind w:left="284"/>
      </w:pPr>
      <w:r w:rsidRPr="00715F63">
        <w:t>The value "size-value" indicates the maximum SDU size of application data, excluding RTP/UDP/IP headers, that can be transmitted to the other end point without segmentation.</w:t>
      </w:r>
    </w:p>
    <w:p w:rsidR="00B35D29" w:rsidRPr="00715F63" w:rsidRDefault="00B35D29">
      <w:r w:rsidRPr="00715F63">
        <w:t>The parameter "3gpp_MaxRecvSDUSize" should be included in the SDP at the session level and/or at the media level. Its usage is governed by the following rules:</w:t>
      </w:r>
    </w:p>
    <w:p w:rsidR="00B35D29" w:rsidRPr="00715F63" w:rsidRDefault="00B35D29">
      <w:pPr>
        <w:pStyle w:val="B1"/>
      </w:pPr>
      <w:r w:rsidRPr="00715F63">
        <w:t>1.</w:t>
      </w:r>
      <w:r w:rsidRPr="00715F63">
        <w:tab/>
        <w:t>At the session level, the "3gpp_MaxRecvSDUSize" attribute shall apply to the combination of the data from all the media streams in the session.</w:t>
      </w:r>
    </w:p>
    <w:p w:rsidR="00B35D29" w:rsidRPr="00715F63" w:rsidRDefault="00B35D29">
      <w:pPr>
        <w:pStyle w:val="B1"/>
      </w:pPr>
      <w:r w:rsidRPr="00715F63">
        <w:t>2.</w:t>
      </w:r>
      <w:r w:rsidRPr="00715F63">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rsidR="00B35D29" w:rsidRPr="00715F63" w:rsidRDefault="00B35D29">
      <w:pPr>
        <w:pStyle w:val="B1"/>
      </w:pPr>
      <w:r w:rsidRPr="00715F63">
        <w:t>3.</w:t>
      </w:r>
      <w:r w:rsidRPr="00715F63">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rsidR="00B35D29" w:rsidRPr="00715F63" w:rsidRDefault="00B35D29">
      <w:r w:rsidRPr="00715F63">
        <w:t xml:space="preserve">The </w:t>
      </w:r>
      <w:r w:rsidR="00D32ABB" w:rsidRPr="00715F63">
        <w:t>MGCF</w:t>
      </w:r>
      <w:r w:rsidRPr="00715F63">
        <w:t xml:space="preserve"> includes the "3gpp_MaxRecvSDUSize" attribute in the SDP offer or answer sent to the MTSI client in terminal after the </w:t>
      </w:r>
      <w:r w:rsidR="00D32ABB" w:rsidRPr="00715F63">
        <w:t>MGCF</w:t>
      </w:r>
      <w:r w:rsidRPr="00715F63">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rsidR="00B35D29" w:rsidRPr="00715F63" w:rsidRDefault="00B35D29">
      <w:r w:rsidRPr="00715F63">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rsidR="00B35D29" w:rsidRPr="00715F63" w:rsidRDefault="00B35D29">
      <w:pPr>
        <w:pStyle w:val="NO"/>
      </w:pPr>
      <w:r w:rsidRPr="00715F63">
        <w:t>NOTE:</w:t>
      </w:r>
      <w:r w:rsidRPr="00715F63">
        <w:tab/>
        <w:t>Default operation in the absence of the "3gpp_MaxRecvSDUSize" attribute in SDP is to not have any SDU size limits for any of the media streams or session.</w:t>
      </w:r>
    </w:p>
    <w:p w:rsidR="00B35D29" w:rsidRPr="00715F63" w:rsidRDefault="00B35D29" w:rsidP="002D623D">
      <w:pPr>
        <w:pStyle w:val="Heading4"/>
      </w:pPr>
      <w:bookmarkStart w:id="165" w:name="_Toc416265982"/>
      <w:r w:rsidRPr="00715F63">
        <w:t>12.2.4.7</w:t>
      </w:r>
      <w:r w:rsidRPr="00715F63">
        <w:tab/>
        <w:t>Setting RTP timestamps</w:t>
      </w:r>
      <w:bookmarkEnd w:id="165"/>
    </w:p>
    <w:p w:rsidR="00B35D29" w:rsidRPr="00715F63" w:rsidRDefault="00B35D29">
      <w:r w:rsidRPr="00715F63">
        <w:t>In general, no explicit timestamps exist at the CS side. Even without transcoding functionality, the MTSI MGW may have to inspect and be able to interpret media data to set correct RTP timestamps.</w:t>
      </w:r>
    </w:p>
    <w:p w:rsidR="00B35D29" w:rsidRPr="00715F63" w:rsidRDefault="00B35D29" w:rsidP="002D623D">
      <w:pPr>
        <w:pStyle w:val="Heading4"/>
      </w:pPr>
      <w:bookmarkStart w:id="166" w:name="_Toc416265983"/>
      <w:r w:rsidRPr="00715F63">
        <w:t>12.2.4.8</w:t>
      </w:r>
      <w:r w:rsidRPr="00715F63">
        <w:tab/>
        <w:t>Protocol termination</w:t>
      </w:r>
      <w:bookmarkEnd w:id="166"/>
    </w:p>
    <w:p w:rsidR="00B35D29" w:rsidRPr="00715F63" w:rsidRDefault="00B35D29">
      <w:r w:rsidRPr="00715F63">
        <w:t>The MTSI MGW shall terminate the H.223 protocol at the CS side. Similarly, the MTSI MGW shall terminate RTP and RTCP at the IMS side.</w:t>
      </w:r>
    </w:p>
    <w:p w:rsidR="00B35D29" w:rsidRPr="00715F63" w:rsidRDefault="00B35D29" w:rsidP="002D623D">
      <w:pPr>
        <w:pStyle w:val="Heading4"/>
      </w:pPr>
      <w:bookmarkStart w:id="167" w:name="_Toc416265984"/>
      <w:r w:rsidRPr="00715F63">
        <w:t>12.2.4.9</w:t>
      </w:r>
      <w:r w:rsidRPr="00715F63">
        <w:tab/>
        <w:t>Media synchronization</w:t>
      </w:r>
      <w:bookmarkEnd w:id="167"/>
    </w:p>
    <w:p w:rsidR="00B35D29" w:rsidRPr="00715F63" w:rsidRDefault="00B35D29">
      <w:r w:rsidRPr="00715F63">
        <w:t xml:space="preserve">The </w:t>
      </w:r>
      <w:r w:rsidR="00D32ABB" w:rsidRPr="00715F63">
        <w:t>IM-</w:t>
      </w:r>
      <w:r w:rsidRPr="00715F63">
        <w:t xml:space="preserve">MGW </w:t>
      </w:r>
      <w:r w:rsidR="00D32ABB" w:rsidRPr="00715F63">
        <w:t xml:space="preserve">and controlling MGCF </w:t>
      </w:r>
      <w:r w:rsidRPr="00715F63">
        <w:t>sh</w:t>
      </w:r>
      <w:r w:rsidR="00D32ABB" w:rsidRPr="00715F63">
        <w:t>ou</w:t>
      </w:r>
      <w:r w:rsidRPr="00715F63">
        <w:t>l</w:t>
      </w:r>
      <w:r w:rsidR="00D32ABB" w:rsidRPr="00715F63">
        <w:t>d</w:t>
      </w:r>
      <w:r w:rsidRPr="00715F63">
        <w:t xml:space="preserve"> forward and translate the timing </w:t>
      </w:r>
      <w:smartTag w:uri="urn:schemas-microsoft-com:office:smarttags" w:element="PersonName">
        <w:r w:rsidRPr="00715F63">
          <w:t>info</w:t>
        </w:r>
      </w:smartTag>
      <w:r w:rsidRPr="00715F63">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rsidRPr="00715F63">
          <w:t>info</w:t>
        </w:r>
      </w:smartTag>
      <w:r w:rsidRPr="00715F63">
        <w:t>rmation conveyed in H223SkewIndication and RTCP SR must be kept as part of the MTSI MGW/MGCF session state. H223SkewIndication sh</w:t>
      </w:r>
      <w:r w:rsidR="00D32ABB" w:rsidRPr="00715F63">
        <w:t>ou</w:t>
      </w:r>
      <w:r w:rsidRPr="00715F63">
        <w:t>l</w:t>
      </w:r>
      <w:r w:rsidR="00D32ABB" w:rsidRPr="00715F63">
        <w:t>d</w:t>
      </w:r>
      <w:r w:rsidRPr="00715F63">
        <w:t xml:space="preserve"> be sent at least once, and may be sent again when RTCP SR indicates a synchronization change. A synchronization change of less than 50 ms (value to be confirmed) should be considered insignificant and need not be signalled.</w:t>
      </w:r>
    </w:p>
    <w:p w:rsidR="00D32ABB" w:rsidRPr="00715F63" w:rsidRDefault="00D32ABB" w:rsidP="00D32ABB">
      <w:pPr>
        <w:pStyle w:val="NO"/>
      </w:pPr>
      <w:r w:rsidRPr="00715F63">
        <w:t>NOTE:</w:t>
      </w:r>
      <w:r w:rsidRPr="00715F63">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rsidRPr="00715F63">
          <w:t>info</w:t>
        </w:r>
      </w:smartTag>
      <w:r w:rsidRPr="00715F63">
        <w:t>rmation from the H223SkewIndication over the Mn interface.</w:t>
      </w:r>
    </w:p>
    <w:p w:rsidR="00B35D29" w:rsidRPr="00715F63" w:rsidRDefault="00B35D29" w:rsidP="002D623D">
      <w:pPr>
        <w:pStyle w:val="Heading3"/>
      </w:pPr>
      <w:bookmarkStart w:id="168" w:name="_Toc416265985"/>
      <w:r w:rsidRPr="00715F63">
        <w:t>12.2.5</w:t>
      </w:r>
      <w:r w:rsidRPr="00715F63">
        <w:tab/>
        <w:t>Session control</w:t>
      </w:r>
      <w:bookmarkEnd w:id="168"/>
    </w:p>
    <w:p w:rsidR="00B35D29" w:rsidRPr="00715F63" w:rsidRDefault="00B35D29">
      <w:r w:rsidRPr="00715F63">
        <w:t xml:space="preserve">The MGCF shall offer translation between H.245 and SIP/SDP signalling according to 3GPP TS 29.163 [65] to allow for end-to-end capability negotiation. </w:t>
      </w:r>
    </w:p>
    <w:p w:rsidR="00B35D29" w:rsidRPr="00715F63" w:rsidRDefault="00B35D29" w:rsidP="002D623D">
      <w:pPr>
        <w:pStyle w:val="Heading2"/>
      </w:pPr>
      <w:bookmarkStart w:id="169" w:name="_Toc416265986"/>
      <w:r w:rsidRPr="00715F63">
        <w:t>12.3</w:t>
      </w:r>
      <w:r w:rsidRPr="00715F63">
        <w:tab/>
        <w:t>GERAN/UTRAN CS inter-working</w:t>
      </w:r>
      <w:bookmarkEnd w:id="169"/>
    </w:p>
    <w:p w:rsidR="00B35D29" w:rsidRPr="00715F63" w:rsidRDefault="00B35D29">
      <w:r w:rsidRPr="00715F63">
        <w:t>This clause defines requirements only for the PS side of the MGW, i.e. for the PS session in-between the MTSI client in a terminal and the MGW. The CS side of the MGW, i.e. in-between the MGW and the CS terminal, is out of scope of this clause.</w:t>
      </w:r>
    </w:p>
    <w:p w:rsidR="00B35D29" w:rsidRPr="00715F63" w:rsidRDefault="00B35D29" w:rsidP="002D623D">
      <w:pPr>
        <w:pStyle w:val="Heading3"/>
      </w:pPr>
      <w:bookmarkStart w:id="170" w:name="_Toc416265987"/>
      <w:r w:rsidRPr="00715F63">
        <w:t>12.3.0</w:t>
      </w:r>
      <w:r w:rsidRPr="00715F63">
        <w:tab/>
        <w:t>3G-324M</w:t>
      </w:r>
      <w:bookmarkEnd w:id="170"/>
    </w:p>
    <w:p w:rsidR="00B35D29" w:rsidRPr="00715F63" w:rsidRDefault="00B35D29">
      <w:r w:rsidRPr="00715F63">
        <w:t>If 3G-324M is supported in the GERAN/UTRAN CS, then the inter-working can be made as specified in clause 12.2.</w:t>
      </w:r>
    </w:p>
    <w:p w:rsidR="00B35D29" w:rsidRPr="00715F63" w:rsidRDefault="00B35D29" w:rsidP="002D623D">
      <w:pPr>
        <w:pStyle w:val="Heading3"/>
      </w:pPr>
      <w:bookmarkStart w:id="171" w:name="_Toc416265988"/>
      <w:r w:rsidRPr="00715F63">
        <w:t>12.3.1</w:t>
      </w:r>
      <w:r w:rsidRPr="00715F63">
        <w:tab/>
        <w:t>Codecs for MTSI media gateways</w:t>
      </w:r>
      <w:bookmarkEnd w:id="171"/>
    </w:p>
    <w:p w:rsidR="00B35D29" w:rsidRPr="00715F63" w:rsidRDefault="00B35D29" w:rsidP="002D623D">
      <w:pPr>
        <w:pStyle w:val="Heading4"/>
      </w:pPr>
      <w:bookmarkStart w:id="172" w:name="_Toc416265989"/>
      <w:r w:rsidRPr="00715F63">
        <w:t>12.3.1.1</w:t>
      </w:r>
      <w:r w:rsidRPr="00715F63">
        <w:tab/>
        <w:t>Speech</w:t>
      </w:r>
      <w:bookmarkEnd w:id="172"/>
    </w:p>
    <w:p w:rsidR="00B35D29" w:rsidRPr="00715F63" w:rsidRDefault="00B35D29">
      <w:r w:rsidRPr="00715F63">
        <w:t>MTSI media gateways supporting speech communication between MTSI clients and non-MTSI networks and terminals operating in the CS domain in GERAN and UTRAN should support Tandem-Free Operation (TFO) according to 3GPP TS 28.062 [37], and Transcoder-Free Operation (TrFO), see 3GPP TS 23.153 [38].</w:t>
      </w:r>
    </w:p>
    <w:p w:rsidR="00B35D29" w:rsidRPr="00715F63" w:rsidRDefault="00B35D29">
      <w:r w:rsidRPr="00715F63">
        <w:t>MTSI media gateways supporting speech communication and supporting TFO and/or TrFO shall support:</w:t>
      </w:r>
    </w:p>
    <w:p w:rsidR="00B35D29" w:rsidRPr="00715F63" w:rsidRDefault="00B35D29">
      <w:pPr>
        <w:pStyle w:val="B1"/>
      </w:pPr>
      <w:r w:rsidRPr="00715F63">
        <w:t>-</w:t>
      </w:r>
      <w:r w:rsidRPr="00715F63">
        <w:tab/>
        <w:t>AMR speech codec modes 12.2, 7.4, 5.9 and 4.75 [11], [12], [13], [14] and source-controlled rate operation [15].</w:t>
      </w:r>
    </w:p>
    <w:p w:rsidR="00B35D29" w:rsidRPr="00715F63" w:rsidRDefault="00B35D29">
      <w:r w:rsidRPr="00715F63">
        <w:t>MTSI media gateways should also support the other codec types and configurations as defined in Clause 5.4 in [16].</w:t>
      </w:r>
    </w:p>
    <w:p w:rsidR="00B35D29" w:rsidRPr="00715F63" w:rsidRDefault="00B35D29">
      <w:pPr>
        <w:pStyle w:val="NO"/>
      </w:pPr>
      <w:r w:rsidRPr="00715F63">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NOTE:</w:t>
      </w:r>
      <w:r w:rsidRPr="00715F63">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rsidR="00B35D29" w:rsidRPr="00715F63" w:rsidRDefault="00B35D29">
      <w:r w:rsidRPr="00715F63">
        <w:t>MTSI media gateways supporting  wideband speech communication at 16 kHz sampling frequency and supporting TFO and/or TrFO for wideband speech shall support:</w:t>
      </w:r>
    </w:p>
    <w:p w:rsidR="00B35D29" w:rsidRPr="00715F63" w:rsidRDefault="00B35D29">
      <w:pPr>
        <w:pStyle w:val="B1"/>
      </w:pPr>
      <w:r w:rsidRPr="00715F63">
        <w:t>-</w:t>
      </w:r>
      <w:r w:rsidRPr="00715F63">
        <w:tab/>
        <w:t xml:space="preserve">AMR wideband codec 12.65, 8.85 and 6.60 [17], </w:t>
      </w:r>
      <w:r w:rsidRPr="00715F63">
        <w:rPr>
          <w:cs/>
        </w:rPr>
        <w:t>‎</w:t>
      </w:r>
      <w:r w:rsidRPr="00715F63">
        <w:t xml:space="preserve">[18], </w:t>
      </w:r>
      <w:r w:rsidRPr="00715F63">
        <w:rPr>
          <w:cs/>
        </w:rPr>
        <w:t>‎</w:t>
      </w:r>
      <w:r w:rsidRPr="00715F63">
        <w:t xml:space="preserve">[19], [20] and source controlled rate operation </w:t>
      </w:r>
      <w:r w:rsidRPr="00715F63">
        <w:rPr>
          <w:cs/>
        </w:rPr>
        <w:t>‎</w:t>
      </w:r>
      <w:r w:rsidRPr="00715F63">
        <w:t>[21].</w:t>
      </w:r>
    </w:p>
    <w:p w:rsidR="00B35D29" w:rsidRPr="00715F63" w:rsidRDefault="00B35D29">
      <w:r w:rsidRPr="00715F63">
        <w:t>MTSI media gateways supporting wideband speech communication at 16 kHz sampling frequency should also support the other codec types and configurations as defined in [16].</w:t>
      </w:r>
    </w:p>
    <w:p w:rsidR="00B35D29" w:rsidRPr="00715F63" w:rsidRDefault="00B35D29">
      <w:r w:rsidRPr="00715F63">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rsidR="00B35D29" w:rsidRPr="00715F63" w:rsidRDefault="00B35D29">
      <w:pPr>
        <w:pStyle w:val="NO"/>
      </w:pPr>
      <w:r w:rsidRPr="00715F63">
        <w:t>NOTE:</w:t>
      </w:r>
      <w:r w:rsidRPr="00715F63">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rsidR="00B35D29" w:rsidRPr="00715F63" w:rsidRDefault="00B35D29">
      <w:r w:rsidRPr="00715F63">
        <w:t>MTSI clients supporting wideband speech communication shall also support narrowband speech communications. When offering both wideband speech and narrowband speech communication, wideband shall be listed as the first payload type in the m line of the SDP offer (RFC 4566 [8]).</w:t>
      </w:r>
    </w:p>
    <w:p w:rsidR="00B35D29" w:rsidRPr="00715F63" w:rsidRDefault="00B35D29">
      <w:r w:rsidRPr="00715F63">
        <w:t>Requirements applicable to MTSI media gateways for DTMF events are described in Annex G.</w:t>
      </w:r>
    </w:p>
    <w:p w:rsidR="003555DC" w:rsidRPr="00715F63" w:rsidRDefault="003555DC" w:rsidP="002D623D">
      <w:pPr>
        <w:pStyle w:val="Heading4"/>
      </w:pPr>
      <w:bookmarkStart w:id="173" w:name="_Toc416265990"/>
      <w:r w:rsidRPr="00715F63">
        <w:t>12.3.1.2</w:t>
      </w:r>
      <w:r w:rsidRPr="00715F63">
        <w:tab/>
        <w:t>Text</w:t>
      </w:r>
      <w:bookmarkEnd w:id="173"/>
    </w:p>
    <w:p w:rsidR="003555DC" w:rsidRPr="00715F63" w:rsidRDefault="003555DC">
      <w:r w:rsidRPr="00715F63">
        <w:t>The CTM coding format defined in 3GPP TS 26.226 [52] is used for real time text in CS calls. In order to arrange inter</w:t>
      </w:r>
      <w:r w:rsidRPr="00715F63">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rsidR="00B35D29" w:rsidRPr="00715F63" w:rsidRDefault="00B35D29" w:rsidP="002D623D">
      <w:pPr>
        <w:pStyle w:val="Heading3"/>
      </w:pPr>
      <w:bookmarkStart w:id="174" w:name="_Toc416265991"/>
      <w:r w:rsidRPr="00715F63">
        <w:t>12.3.2</w:t>
      </w:r>
      <w:r w:rsidRPr="00715F63">
        <w:tab/>
        <w:t>RTP payload formats for MTSI media gateways</w:t>
      </w:r>
      <w:bookmarkEnd w:id="174"/>
    </w:p>
    <w:p w:rsidR="00B35D29" w:rsidRPr="00715F63" w:rsidRDefault="00B35D29" w:rsidP="002D623D">
      <w:pPr>
        <w:pStyle w:val="Heading4"/>
      </w:pPr>
      <w:bookmarkStart w:id="175" w:name="_Toc416265992"/>
      <w:r w:rsidRPr="00715F63">
        <w:t>12.3.2.1</w:t>
      </w:r>
      <w:r w:rsidRPr="00715F63">
        <w:tab/>
        <w:t>Speech</w:t>
      </w:r>
      <w:bookmarkEnd w:id="175"/>
    </w:p>
    <w:p w:rsidR="00B35D29" w:rsidRPr="00715F63" w:rsidRDefault="00B35D29">
      <w:r w:rsidRPr="00715F63">
        <w:t>MTSI media gateways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rsidR="00B35D29" w:rsidRPr="00715F63" w:rsidRDefault="00B35D29">
      <w:r w:rsidRPr="00715F63">
        <w:t>The MTSI media gateway should use the SDP parameters defined in table 12.1 for the session.</w:t>
      </w:r>
    </w:p>
    <w:p w:rsidR="00B35D29" w:rsidRPr="00715F63" w:rsidRDefault="00B35D29">
      <w:r w:rsidRPr="00715F63">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rsidR="00B35D29" w:rsidRPr="00715F63" w:rsidRDefault="00B35D29">
      <w:pPr>
        <w:pStyle w:val="TH"/>
      </w:pPr>
      <w:r w:rsidRPr="00715F63">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1177"/>
        <w:gridCol w:w="2900"/>
        <w:gridCol w:w="1498"/>
        <w:gridCol w:w="1417"/>
        <w:gridCol w:w="1418"/>
      </w:tblGrid>
      <w:tr w:rsidR="00B35D29" w:rsidRPr="00715F63" w:rsidTr="00715C05">
        <w:trPr>
          <w:jc w:val="center"/>
        </w:trPr>
        <w:tc>
          <w:tcPr>
            <w:tcW w:w="117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Access technology</w:t>
            </w:r>
          </w:p>
        </w:tc>
        <w:tc>
          <w:tcPr>
            <w:tcW w:w="2900"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Recommended encapsulation (if no ptime and no RTCP_APP_REQ_AGG has been received)</w:t>
            </w:r>
          </w:p>
        </w:tc>
        <w:tc>
          <w:tcPr>
            <w:tcW w:w="1498"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ptime</w:t>
            </w:r>
          </w:p>
        </w:tc>
        <w:tc>
          <w:tcPr>
            <w:tcW w:w="141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maxptime </w:t>
            </w:r>
            <w:r w:rsidRPr="00715F63">
              <w:rPr>
                <w:bCs/>
              </w:rPr>
              <w:t>when redundancy is not supported</w:t>
            </w:r>
          </w:p>
        </w:tc>
        <w:tc>
          <w:tcPr>
            <w:tcW w:w="1418"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maxptime </w:t>
            </w:r>
            <w:r w:rsidRPr="00715F63">
              <w:rPr>
                <w:bCs/>
              </w:rPr>
              <w:t>when redundancy is supported</w:t>
            </w:r>
          </w:p>
        </w:tc>
      </w:tr>
      <w:tr w:rsidR="00B35D29" w:rsidRPr="00715F63" w:rsidTr="00715C05">
        <w:trPr>
          <w:jc w:val="center"/>
        </w:trPr>
        <w:tc>
          <w:tcPr>
            <w:tcW w:w="1177" w:type="dxa"/>
            <w:shd w:val="clear" w:color="auto" w:fill="auto"/>
          </w:tcPr>
          <w:p w:rsidR="00B35D29" w:rsidRPr="00715F63" w:rsidRDefault="00CD78C3" w:rsidP="00715C05">
            <w:pPr>
              <w:pStyle w:val="TAL"/>
              <w:widowControl w:val="0"/>
              <w:tabs>
                <w:tab w:val="left" w:pos="1418"/>
                <w:tab w:val="left" w:pos="2835"/>
                <w:tab w:val="left" w:pos="4253"/>
                <w:tab w:val="left" w:pos="5670"/>
                <w:tab w:val="left" w:pos="7088"/>
                <w:tab w:val="left" w:pos="8505"/>
              </w:tabs>
              <w:spacing w:before="60"/>
            </w:pPr>
            <w:r w:rsidRPr="00715F63">
              <w:t>Default</w:t>
            </w:r>
          </w:p>
        </w:tc>
        <w:tc>
          <w:tcPr>
            <w:tcW w:w="290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non-redundant speech frame per RTP packet</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4 or 12 speech frames in total depending on whether redundancy is supported but not more than a received maxptime value requires</w:t>
            </w:r>
          </w:p>
        </w:tc>
        <w:tc>
          <w:tcPr>
            <w:tcW w:w="149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20</w:t>
            </w:r>
          </w:p>
        </w:tc>
        <w:tc>
          <w:tcPr>
            <w:tcW w:w="14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80</w:t>
            </w:r>
          </w:p>
        </w:tc>
        <w:tc>
          <w:tcPr>
            <w:tcW w:w="14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r w:rsidR="00B35D29" w:rsidRPr="00715F63" w:rsidTr="00715C05">
        <w:trPr>
          <w:jc w:val="center"/>
        </w:trPr>
        <w:tc>
          <w:tcPr>
            <w:tcW w:w="1177" w:type="dxa"/>
            <w:shd w:val="clear" w:color="auto" w:fill="auto"/>
          </w:tcPr>
          <w:p w:rsidR="00D56CDB"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HSPA</w:t>
            </w:r>
          </w:p>
          <w:p w:rsidR="00B35D29" w:rsidRPr="00715F63" w:rsidRDefault="00D56CDB" w:rsidP="00715C05">
            <w:pPr>
              <w:pStyle w:val="TAL"/>
              <w:widowControl w:val="0"/>
              <w:tabs>
                <w:tab w:val="left" w:pos="1418"/>
                <w:tab w:val="left" w:pos="2835"/>
                <w:tab w:val="left" w:pos="4253"/>
                <w:tab w:val="left" w:pos="5670"/>
                <w:tab w:val="left" w:pos="7088"/>
                <w:tab w:val="left" w:pos="8505"/>
              </w:tabs>
              <w:spacing w:before="60"/>
            </w:pPr>
            <w:r w:rsidRPr="00715F63">
              <w:t>E-UTRAN</w:t>
            </w:r>
          </w:p>
        </w:tc>
        <w:tc>
          <w:tcPr>
            <w:tcW w:w="290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non-redundant speech frame per RTP packet</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4 or 12 speech frames in total depending on whether redundancy is supported but not more than a received maxptime value requires</w:t>
            </w:r>
          </w:p>
        </w:tc>
        <w:tc>
          <w:tcPr>
            <w:tcW w:w="149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20</w:t>
            </w:r>
          </w:p>
        </w:tc>
        <w:tc>
          <w:tcPr>
            <w:tcW w:w="14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80</w:t>
            </w:r>
          </w:p>
        </w:tc>
        <w:tc>
          <w:tcPr>
            <w:tcW w:w="14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r w:rsidR="00B35D29" w:rsidRPr="00715F63" w:rsidTr="00715C05">
        <w:trPr>
          <w:jc w:val="center"/>
        </w:trPr>
        <w:tc>
          <w:tcPr>
            <w:tcW w:w="11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EGPRS</w:t>
            </w:r>
          </w:p>
        </w:tc>
        <w:tc>
          <w:tcPr>
            <w:tcW w:w="290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 non-redundant speech frames per RTP packet but not more than a received maxptime value requires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4 or 12 speech frames in total depending on whether redundancy is supported but not more than a received maxptime value requires</w:t>
            </w:r>
          </w:p>
        </w:tc>
        <w:tc>
          <w:tcPr>
            <w:tcW w:w="149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40</w:t>
            </w:r>
          </w:p>
        </w:tc>
        <w:tc>
          <w:tcPr>
            <w:tcW w:w="14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80</w:t>
            </w:r>
          </w:p>
        </w:tc>
        <w:tc>
          <w:tcPr>
            <w:tcW w:w="14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r w:rsidR="00B35D29" w:rsidRPr="00715F63" w:rsidTr="00715C05">
        <w:trPr>
          <w:jc w:val="center"/>
        </w:trPr>
        <w:tc>
          <w:tcPr>
            <w:tcW w:w="117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GIP</w:t>
            </w:r>
          </w:p>
        </w:tc>
        <w:tc>
          <w:tcPr>
            <w:tcW w:w="290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to 4 non-redundant speech frames per RTP packet but not more than a received maxptime value requires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Max 12 speech frames in total but not more than a received maxptime value requires</w:t>
            </w:r>
          </w:p>
        </w:tc>
        <w:tc>
          <w:tcPr>
            <w:tcW w:w="149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20, 40, 60 or 80</w:t>
            </w:r>
          </w:p>
        </w:tc>
        <w:tc>
          <w:tcPr>
            <w:tcW w:w="141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N/A</w:t>
            </w:r>
          </w:p>
        </w:tc>
        <w:tc>
          <w:tcPr>
            <w:tcW w:w="141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240</w:t>
            </w:r>
          </w:p>
        </w:tc>
      </w:tr>
    </w:tbl>
    <w:p w:rsidR="00B35D29" w:rsidRPr="00715F63" w:rsidRDefault="00B35D29">
      <w:pPr>
        <w:pStyle w:val="FP"/>
      </w:pPr>
    </w:p>
    <w:p w:rsidR="00CD78C3" w:rsidRPr="00715F63" w:rsidRDefault="00CD78C3">
      <w:r w:rsidRPr="00715F63">
        <w:t>When the access technology is not known to the MTSI media gateway, the default encapsulation parameters defined in Table 12.1 shall be used.</w:t>
      </w:r>
    </w:p>
    <w:p w:rsidR="00B35D29" w:rsidRPr="00715F63" w:rsidRDefault="00B35D29">
      <w:r w:rsidRPr="00715F63">
        <w:t>The SDP offer shall include an RTP payload type where octet-align=0 is defined or where octet-align is not specified and should include another RTP payload type with octet-align=1. MTSI media gateways offering wide-band speech shall offer these parameters and parameter settings also for the RTP payload types used for wide-band speech.</w:t>
      </w:r>
    </w:p>
    <w:p w:rsidR="00B35D29" w:rsidRPr="00715F63" w:rsidRDefault="00B35D29">
      <w:r w:rsidRPr="00715F63">
        <w:t>MTSI media gateways should support redundancy according to clause 9.</w:t>
      </w:r>
    </w:p>
    <w:p w:rsidR="00B35D29" w:rsidRPr="00715F63" w:rsidRDefault="00B35D29">
      <w:pPr>
        <w:pStyle w:val="NO"/>
      </w:pPr>
      <w:r w:rsidRPr="00715F63">
        <w:t>NOTE:</w:t>
      </w:r>
      <w:r w:rsidRPr="00715F63">
        <w:tab/>
        <w:t>Support of transmitting redundancy may be especially useful in the case an MTSI media gateway is aware of the used access technology and knows that the Generic Access technology is used.</w:t>
      </w:r>
    </w:p>
    <w:p w:rsidR="003555DC" w:rsidRPr="00715F63" w:rsidRDefault="003555DC" w:rsidP="002D623D">
      <w:pPr>
        <w:pStyle w:val="Heading4"/>
      </w:pPr>
      <w:bookmarkStart w:id="176" w:name="_Toc416265993"/>
      <w:r w:rsidRPr="00715F63">
        <w:t>12.3.2.2</w:t>
      </w:r>
      <w:r w:rsidRPr="00715F63">
        <w:tab/>
        <w:t>Text</w:t>
      </w:r>
      <w:bookmarkEnd w:id="176"/>
    </w:p>
    <w:p w:rsidR="003555DC" w:rsidRPr="00715F63" w:rsidRDefault="003555DC" w:rsidP="003555DC">
      <w:r w:rsidRPr="00715F63">
        <w:t>Both CTM according to TS 26.226 [52] and RFC 4103 make use of ITU-T Recommendation T.140 presentation and character coding. Therefore inter-working is a matter of payload packetization and CTM modulation/demodulation.</w:t>
      </w:r>
    </w:p>
    <w:p w:rsidR="002B59CC" w:rsidRPr="00715F63" w:rsidRDefault="002B59CC" w:rsidP="002D623D">
      <w:pPr>
        <w:pStyle w:val="Heading3"/>
      </w:pPr>
      <w:bookmarkStart w:id="177" w:name="_Toc416265994"/>
      <w:r w:rsidRPr="00715F63">
        <w:t>12.3.3</w:t>
      </w:r>
      <w:r w:rsidRPr="00715F63">
        <w:tab/>
        <w:t>Explicit Congestion Notification</w:t>
      </w:r>
      <w:bookmarkEnd w:id="177"/>
    </w:p>
    <w:p w:rsidR="002B59CC" w:rsidRPr="00715F63" w:rsidRDefault="002B59CC" w:rsidP="002B59CC">
      <w:r w:rsidRPr="00715F63">
        <w:t>An MTSI MGW can be used to enable ECN between the MTSI client in terminal and the MTSI MGW when inter-working with CS GERAN/UTRAN.</w:t>
      </w:r>
    </w:p>
    <w:p w:rsidR="002B59CC" w:rsidRPr="00715F63" w:rsidRDefault="002B59CC" w:rsidP="002B59CC">
      <w:r w:rsidRPr="00715F63">
        <w:t>If ECN is supported in the MTSI MGW, then the MTSI MGW shall also:</w:t>
      </w:r>
    </w:p>
    <w:p w:rsidR="00CC2245" w:rsidRPr="00715F63" w:rsidRDefault="00CC2245" w:rsidP="00CC2245">
      <w:pPr>
        <w:pStyle w:val="B1"/>
        <w:rPr>
          <w:highlight w:val="yellow"/>
        </w:rPr>
      </w:pPr>
      <w:r w:rsidRPr="00715F63">
        <w:t>-</w:t>
      </w:r>
      <w:r w:rsidRPr="00715F63">
        <w:tab/>
        <w:t>support ECN as described in this specification for the MTSI client in terminal, except that the MTSI MGW does not determine whether ECN can be used based on the Radio Access Technology that is used towards the MTSI client in terminal;</w:t>
      </w:r>
    </w:p>
    <w:p w:rsidR="00CC2245" w:rsidRPr="00715F63" w:rsidRDefault="00CC2245" w:rsidP="00CC2245">
      <w:pPr>
        <w:pStyle w:val="B1"/>
      </w:pPr>
      <w:r w:rsidRPr="00715F63">
        <w:t>-</w:t>
      </w:r>
      <w:r w:rsidRPr="00715F63">
        <w:tab/>
        <w:t>support RTP/AVPF and SDPCapNeg if the MTSI MGW supports RTCP AVPF ECN feedback messages;</w:t>
      </w:r>
    </w:p>
    <w:p w:rsidR="002B59CC" w:rsidRPr="00715F63" w:rsidRDefault="002B59CC" w:rsidP="002B59CC">
      <w:pPr>
        <w:pStyle w:val="B1"/>
      </w:pPr>
      <w:r w:rsidRPr="00715F63">
        <w:t>-</w:t>
      </w:r>
      <w:r w:rsidRPr="00715F63">
        <w:tab/>
        <w:t>be capable of enabling end-to-end rate adaptation between the MTSI client in terminal and the CS terminal by performing the following:</w:t>
      </w:r>
    </w:p>
    <w:p w:rsidR="002B59CC" w:rsidRPr="00715F63" w:rsidRDefault="002B59CC" w:rsidP="002B59CC">
      <w:pPr>
        <w:pStyle w:val="B2"/>
      </w:pPr>
      <w:r w:rsidRPr="00715F63">
        <w:t>-</w:t>
      </w:r>
      <w:r w:rsidRPr="00715F63">
        <w:tab/>
        <w:t>negotiate the use of ECN with the MTSI client in terminal, if it can be confirmed that the network used towards the MTSI client in terminal properly handles ECN-marked packets;</w:t>
      </w:r>
    </w:p>
    <w:p w:rsidR="002B59CC" w:rsidRPr="00715F63" w:rsidRDefault="002B59CC" w:rsidP="002B59CC">
      <w:pPr>
        <w:pStyle w:val="B2"/>
      </w:pPr>
      <w:r w:rsidRPr="00715F63">
        <w:t>-</w:t>
      </w:r>
      <w:r w:rsidRPr="00715F63">
        <w:tab/>
        <w:t>inter-work adaptation requests between the MTSI client in terminal and the CS GERAN/UTRAN;</w:t>
      </w:r>
    </w:p>
    <w:p w:rsidR="002B59CC" w:rsidRPr="00715F63" w:rsidRDefault="002B59CC" w:rsidP="002B59CC">
      <w:pPr>
        <w:pStyle w:val="FP"/>
      </w:pPr>
    </w:p>
    <w:p w:rsidR="00B35D29" w:rsidRPr="00715F63" w:rsidRDefault="00B35D29" w:rsidP="002D623D">
      <w:pPr>
        <w:pStyle w:val="Heading2"/>
      </w:pPr>
      <w:bookmarkStart w:id="178" w:name="_Toc416265995"/>
      <w:r w:rsidRPr="00715F63">
        <w:t>12.4</w:t>
      </w:r>
      <w:r w:rsidRPr="00715F63">
        <w:tab/>
        <w:t>PSTN</w:t>
      </w:r>
      <w:bookmarkEnd w:id="178"/>
    </w:p>
    <w:p w:rsidR="00B35D29" w:rsidRPr="00715F63" w:rsidRDefault="00B35D29" w:rsidP="002D623D">
      <w:pPr>
        <w:pStyle w:val="Heading3"/>
      </w:pPr>
      <w:bookmarkStart w:id="179" w:name="_Toc416265996"/>
      <w:r w:rsidRPr="00715F63">
        <w:t>12.4.1</w:t>
      </w:r>
      <w:r w:rsidRPr="00715F63">
        <w:tab/>
        <w:t>3G-324M</w:t>
      </w:r>
      <w:bookmarkEnd w:id="179"/>
    </w:p>
    <w:p w:rsidR="00B35D29" w:rsidRPr="00715F63" w:rsidRDefault="00B35D29">
      <w:r w:rsidRPr="00715F63">
        <w:t>If 3G-324M is supported in the PSTN, then the inter-working can be made as specified in clause 12.2.</w:t>
      </w:r>
    </w:p>
    <w:p w:rsidR="00B35D29" w:rsidRPr="00715F63" w:rsidRDefault="00B35D29" w:rsidP="002D623D">
      <w:pPr>
        <w:pStyle w:val="Heading3"/>
      </w:pPr>
      <w:bookmarkStart w:id="180" w:name="_Toc416265997"/>
      <w:r w:rsidRPr="00715F63">
        <w:t>12.4.2</w:t>
      </w:r>
      <w:r w:rsidRPr="00715F63">
        <w:tab/>
        <w:t>Text</w:t>
      </w:r>
      <w:bookmarkEnd w:id="180"/>
    </w:p>
    <w:p w:rsidR="00B35D29" w:rsidRPr="00715F63" w:rsidRDefault="00B35D29">
      <w:r w:rsidRPr="00715F63">
        <w:t>PSTN text telephony inter-working with PS environments is described in ITU-T Recommendation H.248.2 [50]and further elaborated in EG 202 320 [51].</w:t>
      </w:r>
    </w:p>
    <w:p w:rsidR="00B35D29" w:rsidRPr="00715F63" w:rsidRDefault="00B35D29">
      <w:r w:rsidRPr="00715F63">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rsidR="00B35D29" w:rsidRPr="00715F63" w:rsidRDefault="00B35D29">
      <w:r w:rsidRPr="00715F63">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rsidR="00B35D29" w:rsidRPr="00715F63" w:rsidRDefault="00B35D29">
      <w:r w:rsidRPr="00715F63">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rsidR="00B35D29" w:rsidRPr="00715F63" w:rsidRDefault="00B35D29" w:rsidP="002D623D">
      <w:pPr>
        <w:pStyle w:val="Heading2"/>
      </w:pPr>
      <w:bookmarkStart w:id="181" w:name="_Toc416265998"/>
      <w:r w:rsidRPr="00715F63">
        <w:t>12.5</w:t>
      </w:r>
      <w:r w:rsidRPr="00715F63">
        <w:tab/>
        <w:t>GIP inter-working</w:t>
      </w:r>
      <w:bookmarkEnd w:id="181"/>
    </w:p>
    <w:p w:rsidR="00B35D29" w:rsidRPr="00715F63" w:rsidRDefault="00B35D29" w:rsidP="002D623D">
      <w:pPr>
        <w:pStyle w:val="Heading3"/>
      </w:pPr>
      <w:bookmarkStart w:id="182" w:name="_Toc416265999"/>
      <w:r w:rsidRPr="00715F63">
        <w:t>12.5.1</w:t>
      </w:r>
      <w:r w:rsidRPr="00715F63">
        <w:tab/>
        <w:t>Text</w:t>
      </w:r>
      <w:bookmarkEnd w:id="182"/>
    </w:p>
    <w:p w:rsidR="00B35D29" w:rsidRPr="00715F63" w:rsidRDefault="00B35D29">
      <w:r w:rsidRPr="00715F63">
        <w:t>RFC 4103 [3</w:t>
      </w:r>
      <w:r w:rsidR="003555DC" w:rsidRPr="00715F63">
        <w:t>1</w:t>
      </w:r>
      <w:r w:rsidRPr="00715F63">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rsidR="00716550" w:rsidRPr="00715F63" w:rsidRDefault="00716550" w:rsidP="002D623D">
      <w:pPr>
        <w:pStyle w:val="Heading3"/>
      </w:pPr>
      <w:bookmarkStart w:id="183" w:name="_Toc416266000"/>
      <w:r w:rsidRPr="00715F63">
        <w:t>12.5.2</w:t>
      </w:r>
      <w:r w:rsidRPr="00715F63">
        <w:tab/>
        <w:t>Speech</w:t>
      </w:r>
      <w:bookmarkEnd w:id="183"/>
    </w:p>
    <w:p w:rsidR="00716550" w:rsidRPr="00715F63" w:rsidRDefault="00716550">
      <w:r w:rsidRPr="00715F63">
        <w:t>See Clause 12.7.</w:t>
      </w:r>
    </w:p>
    <w:p w:rsidR="00B35D29" w:rsidRPr="00715F63" w:rsidRDefault="00B35D29" w:rsidP="002D623D">
      <w:pPr>
        <w:pStyle w:val="Heading2"/>
      </w:pPr>
      <w:bookmarkStart w:id="184" w:name="_Toc416266001"/>
      <w:r w:rsidRPr="00715F63">
        <w:t>12.6</w:t>
      </w:r>
      <w:r w:rsidRPr="00715F63">
        <w:tab/>
        <w:t>TISPAN/NGN inter-working</w:t>
      </w:r>
      <w:bookmarkEnd w:id="184"/>
    </w:p>
    <w:p w:rsidR="00B35D29" w:rsidRPr="00715F63" w:rsidRDefault="00B35D29" w:rsidP="002D623D">
      <w:pPr>
        <w:pStyle w:val="Heading3"/>
      </w:pPr>
      <w:bookmarkStart w:id="185" w:name="_Toc416266002"/>
      <w:r w:rsidRPr="00715F63">
        <w:t>12.6.1</w:t>
      </w:r>
      <w:r w:rsidRPr="00715F63">
        <w:tab/>
        <w:t>Text</w:t>
      </w:r>
      <w:bookmarkEnd w:id="185"/>
    </w:p>
    <w:p w:rsidR="00B35D29" w:rsidRPr="00715F63" w:rsidRDefault="00B35D29">
      <w:pPr>
        <w:rPr>
          <w:color w:val="000000"/>
        </w:rPr>
      </w:pPr>
      <w:r w:rsidRPr="00715F63">
        <w:t>The codec and other considerations for real-time text described in the present document apply also to TISPAN/NGN. T</w:t>
      </w:r>
      <w:r w:rsidRPr="00715F63">
        <w:rPr>
          <w:color w:val="000000"/>
        </w:rPr>
        <w:t>here are thus no inter-working considerations on the media level.</w:t>
      </w:r>
    </w:p>
    <w:p w:rsidR="00716550" w:rsidRPr="00715F63" w:rsidRDefault="00716550" w:rsidP="002D623D">
      <w:pPr>
        <w:pStyle w:val="Heading3"/>
      </w:pPr>
      <w:bookmarkStart w:id="186" w:name="_Toc416266003"/>
      <w:r w:rsidRPr="00715F63">
        <w:t>12.6.2</w:t>
      </w:r>
      <w:r w:rsidRPr="00715F63">
        <w:tab/>
        <w:t>Speech</w:t>
      </w:r>
      <w:bookmarkEnd w:id="186"/>
    </w:p>
    <w:p w:rsidR="00716550" w:rsidRPr="00715F63" w:rsidRDefault="00716550">
      <w:r w:rsidRPr="00715F63">
        <w:t>See Clause 12.7.</w:t>
      </w:r>
    </w:p>
    <w:p w:rsidR="00716550" w:rsidRPr="00715F63" w:rsidRDefault="00716550" w:rsidP="002D623D">
      <w:pPr>
        <w:pStyle w:val="Heading2"/>
      </w:pPr>
      <w:bookmarkStart w:id="187" w:name="_Toc416266004"/>
      <w:r w:rsidRPr="00715F63">
        <w:t>12.7</w:t>
      </w:r>
      <w:r w:rsidRPr="00715F63">
        <w:tab/>
        <w:t>Inter-working with other IMS and non-IMS IP networks</w:t>
      </w:r>
      <w:bookmarkEnd w:id="187"/>
    </w:p>
    <w:p w:rsidR="00716550" w:rsidRPr="00715F63" w:rsidRDefault="00716550" w:rsidP="002D623D">
      <w:pPr>
        <w:pStyle w:val="Heading3"/>
      </w:pPr>
      <w:bookmarkStart w:id="188" w:name="_Toc416266005"/>
      <w:r w:rsidRPr="00715F63">
        <w:t>12.7.1</w:t>
      </w:r>
      <w:r w:rsidRPr="00715F63">
        <w:tab/>
        <w:t>General</w:t>
      </w:r>
      <w:bookmarkEnd w:id="188"/>
    </w:p>
    <w:p w:rsidR="00716550" w:rsidRPr="00715F63" w:rsidRDefault="00716550" w:rsidP="00716550">
      <w:r w:rsidRPr="00715F63">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applies to MTSI MGWs when such transcoding is provided.</w:t>
      </w:r>
    </w:p>
    <w:p w:rsidR="00716550" w:rsidRPr="00715F63" w:rsidRDefault="00716550" w:rsidP="00716550">
      <w:r w:rsidRPr="00715F63">
        <w:t>These requirements were designed for sessions carried with IP end-to-end, possibly inter-connected through one or more other IP networks.</w:t>
      </w:r>
    </w:p>
    <w:p w:rsidR="00716550" w:rsidRPr="00715F63" w:rsidRDefault="00716550" w:rsidP="00716550">
      <w:r w:rsidRPr="00715F63">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rsidR="00716550" w:rsidRPr="00715F63" w:rsidRDefault="00716550" w:rsidP="00716550">
      <w:r w:rsidRPr="00715F63">
        <w:t>Most requirements included here apply only to the PS access towards the remote network but there are also requirements that target both the local MTSI client in terminal and the remote network or even only the local MTSI client.</w:t>
      </w:r>
    </w:p>
    <w:p w:rsidR="00716550" w:rsidRPr="00715F63" w:rsidRDefault="00716550" w:rsidP="002D623D">
      <w:pPr>
        <w:pStyle w:val="Heading3"/>
      </w:pPr>
      <w:bookmarkStart w:id="189" w:name="_Toc416266006"/>
      <w:r w:rsidRPr="00715F63">
        <w:t>12.7.2</w:t>
      </w:r>
      <w:r w:rsidRPr="00715F63">
        <w:tab/>
        <w:t>Speech</w:t>
      </w:r>
      <w:bookmarkEnd w:id="189"/>
    </w:p>
    <w:p w:rsidR="00716550" w:rsidRPr="00715F63" w:rsidRDefault="00716550" w:rsidP="002D623D">
      <w:pPr>
        <w:pStyle w:val="Heading4"/>
      </w:pPr>
      <w:bookmarkStart w:id="190" w:name="_Toc416266007"/>
      <w:r w:rsidRPr="00715F63">
        <w:t>12.7.2.1</w:t>
      </w:r>
      <w:r w:rsidRPr="00715F63">
        <w:tab/>
        <w:t>General</w:t>
      </w:r>
      <w:bookmarkEnd w:id="190"/>
    </w:p>
    <w:p w:rsidR="00716550" w:rsidRPr="00715F63" w:rsidRDefault="00716550" w:rsidP="00716550">
      <w:r w:rsidRPr="00715F63">
        <w:t>This clause defines how speech media should be handled in MTSI MGWs in inter-working scenarios between an MTSI client in terminal operating within a 3GPP IMS network and a non-3GPP IP network. This clause therefore define requirements for what the MTSI MGW needs to support and how it should behave during session setup and session modification. A few SDP examples are included in Annex A.10.</w:t>
      </w:r>
    </w:p>
    <w:p w:rsidR="00716550" w:rsidRPr="00715F63" w:rsidRDefault="00716550" w:rsidP="002D623D">
      <w:pPr>
        <w:pStyle w:val="Heading4"/>
      </w:pPr>
      <w:bookmarkStart w:id="191" w:name="_Toc416266008"/>
      <w:r w:rsidRPr="00715F63">
        <w:t>12.7.2.2</w:t>
      </w:r>
      <w:r w:rsidRPr="00715F63">
        <w:tab/>
        <w:t>Speech codecs and formats</w:t>
      </w:r>
      <w:bookmarkEnd w:id="191"/>
    </w:p>
    <w:p w:rsidR="00716550" w:rsidRPr="00715F63" w:rsidRDefault="00716550" w:rsidP="00716550">
      <w:r w:rsidRPr="00715F63">
        <w:t>MTSI MGWs offering speech communication between an MTSI client in a terminal and a client in another IP network through a Network-to-Network Interface (NNI) shall support:</w:t>
      </w:r>
    </w:p>
    <w:p w:rsidR="00716550" w:rsidRPr="00715F63" w:rsidRDefault="00716550" w:rsidP="00716550">
      <w:pPr>
        <w:pStyle w:val="ListBullet"/>
        <w:numPr>
          <w:ilvl w:val="0"/>
          <w:numId w:val="1"/>
        </w:numPr>
        <w:ind w:left="568" w:hanging="284"/>
      </w:pPr>
      <w:r w:rsidRPr="00715F63">
        <w:t>AMR speech codec modes 12.2, 7.4, 5.9 and 4.75 [11], [12], [13], [14] and source-controlled rate operation [15], both towards the local MTSI client in terminal and towards the remote network;</w:t>
      </w:r>
    </w:p>
    <w:p w:rsidR="00716550" w:rsidRPr="00715F63" w:rsidRDefault="00716550" w:rsidP="00716550">
      <w:pPr>
        <w:pStyle w:val="ListBullet"/>
        <w:numPr>
          <w:ilvl w:val="0"/>
          <w:numId w:val="1"/>
        </w:numPr>
        <w:ind w:left="568" w:hanging="284"/>
      </w:pPr>
      <w:r w:rsidRPr="00715F63">
        <w:t xml:space="preserve">G.711, both A-law and </w:t>
      </w:r>
      <w:r w:rsidRPr="00715F63">
        <w:rPr>
          <w:rFonts w:ascii="Symbol" w:hAnsi="Symbol"/>
        </w:rPr>
        <w:t></w:t>
      </w:r>
      <w:r w:rsidRPr="00715F63">
        <w:t>-law PCM, [77], towards the remote network.</w:t>
      </w:r>
    </w:p>
    <w:p w:rsidR="00716550" w:rsidRPr="00715F63" w:rsidRDefault="00716550" w:rsidP="00716550">
      <w:r w:rsidRPr="00715F63">
        <w:t>and should support:</w:t>
      </w:r>
    </w:p>
    <w:p w:rsidR="00716550" w:rsidRPr="00715F63" w:rsidRDefault="00716550" w:rsidP="00716550">
      <w:pPr>
        <w:pStyle w:val="ListBullet"/>
        <w:numPr>
          <w:ilvl w:val="0"/>
          <w:numId w:val="1"/>
        </w:numPr>
        <w:ind w:left="568" w:hanging="284"/>
      </w:pPr>
      <w:r w:rsidRPr="00715F63">
        <w:t>linear 16 bit PCM (L16) at 8 kHz sampling frequency, towards the remote network.</w:t>
      </w:r>
    </w:p>
    <w:p w:rsidR="00716550" w:rsidRPr="00715F63" w:rsidRDefault="00716550" w:rsidP="00716550">
      <w:r w:rsidRPr="00715F63">
        <w:t>When such MTSI MGWs also offer wideband speech communication they shall support:</w:t>
      </w:r>
    </w:p>
    <w:p w:rsidR="00716550" w:rsidRPr="00715F63" w:rsidRDefault="00716550" w:rsidP="00716550">
      <w:pPr>
        <w:pStyle w:val="ListBullet"/>
        <w:numPr>
          <w:ilvl w:val="0"/>
          <w:numId w:val="1"/>
        </w:numPr>
        <w:ind w:left="568" w:hanging="284"/>
      </w:pPr>
      <w:r w:rsidRPr="00715F63">
        <w:t>AMR wideband codec 12.65, 8.85 and 6.60 [17], ‎[18], ‎[19], [20] and source controlled rate operation ‎[21] , both towards the local MTSI client in terminal and towards the remote network;</w:t>
      </w:r>
    </w:p>
    <w:p w:rsidR="00716550" w:rsidRPr="00715F63" w:rsidRDefault="00716550" w:rsidP="00716550">
      <w:r w:rsidRPr="00715F63">
        <w:t>and should support:</w:t>
      </w:r>
    </w:p>
    <w:p w:rsidR="00716550" w:rsidRPr="00715F63" w:rsidRDefault="00716550" w:rsidP="00716550">
      <w:pPr>
        <w:pStyle w:val="ListBullet"/>
        <w:numPr>
          <w:ilvl w:val="0"/>
          <w:numId w:val="1"/>
        </w:numPr>
        <w:ind w:left="568" w:hanging="284"/>
      </w:pPr>
      <w:r w:rsidRPr="00715F63">
        <w:t>G.722 (SB-ADPCM) at 64 kbps, [78], towards the remote network; and:</w:t>
      </w:r>
    </w:p>
    <w:p w:rsidR="00716550" w:rsidRPr="00715F63" w:rsidRDefault="00716550" w:rsidP="00716550">
      <w:pPr>
        <w:pStyle w:val="ListBullet"/>
        <w:numPr>
          <w:ilvl w:val="0"/>
          <w:numId w:val="1"/>
        </w:numPr>
        <w:ind w:left="568" w:hanging="284"/>
      </w:pPr>
      <w:r w:rsidRPr="00715F63">
        <w:t>linear 16 bit PCM (L16) at 16 kHz sampling frequency, towards the remote network.</w:t>
      </w:r>
    </w:p>
    <w:p w:rsidR="008F2D78" w:rsidRPr="00715F63" w:rsidRDefault="008F2D78" w:rsidP="008F2D78">
      <w:pPr>
        <w:pStyle w:val="NO"/>
      </w:pPr>
      <w:r w:rsidRPr="00715F63">
        <w:t>NOTE:</w:t>
      </w:r>
      <w:r w:rsidRPr="00715F63">
        <w:tab/>
        <w:t>A TrGW decomposed from an IBCF can also be media-unaware and forward any media transparentely without changing the encoding. Transcoding support is optional at the Ix interface.</w:t>
      </w:r>
    </w:p>
    <w:p w:rsidR="00716550" w:rsidRPr="00715F63" w:rsidRDefault="00716550" w:rsidP="00716550">
      <w:r w:rsidRPr="00715F63">
        <w:t>If the remote network supports AMR for narrowband speech and/or AMR-WB for wideband speech, then transcoding shall be avoided whenever possible. In this case, the MTSI MGW should not be included in the RTP path</w:t>
      </w:r>
      <w:r w:rsidR="008F2D78" w:rsidRPr="00715F63">
        <w:t xml:space="preserve"> unless it is required for non transcoding related purposes</w:t>
      </w:r>
      <w:r w:rsidRPr="00715F63">
        <w:t>. If the MTSI MGW is included in the RTP path then it shall support forwarding the RTP payload regardless of codec mode and packetization.</w:t>
      </w:r>
    </w:p>
    <w:p w:rsidR="00716550" w:rsidRPr="00715F63" w:rsidRDefault="00716550" w:rsidP="00716550">
      <w:pPr>
        <w:pStyle w:val="NO"/>
      </w:pPr>
      <w:r w:rsidRPr="00715F63">
        <w:t>NOTE:</w:t>
      </w:r>
      <w:r w:rsidRPr="00715F63">
        <w:tab/>
        <w:t>An example of where transcoding may be required when AMR and/or AMR-WB are supported by the remote network is when the remote terminal is limited to modes that are not supported by the local MTSI client in terminal due to operator configuration.</w:t>
      </w:r>
    </w:p>
    <w:p w:rsidR="00716550" w:rsidRPr="00715F63" w:rsidRDefault="00716550" w:rsidP="00716550">
      <w:r w:rsidRPr="00715F63">
        <w:t>If the MTSI MGW is performing transcoding of AMR or AMR-WB then it shall be capable of restricting mode changes, both mode change period and mode changes to neighboring mode, if this is required by the remote network.</w:t>
      </w:r>
    </w:p>
    <w:p w:rsidR="00716550" w:rsidRPr="00715F63" w:rsidRDefault="00716550" w:rsidP="00716550">
      <w:r w:rsidRPr="00715F63">
        <w:t>Requirements applicable to MTSI MGW for DTMF events are described in Annex G.</w:t>
      </w:r>
    </w:p>
    <w:p w:rsidR="00716550" w:rsidRPr="00715F63" w:rsidRDefault="00716550" w:rsidP="002D623D">
      <w:pPr>
        <w:pStyle w:val="Heading4"/>
      </w:pPr>
      <w:bookmarkStart w:id="192" w:name="_Toc416266009"/>
      <w:r w:rsidRPr="00715F63">
        <w:t>12.7.2.3</w:t>
      </w:r>
      <w:r w:rsidRPr="00715F63">
        <w:tab/>
        <w:t>Codec preference order for session negotiation</w:t>
      </w:r>
      <w:bookmarkEnd w:id="192"/>
    </w:p>
    <w:p w:rsidR="00716550" w:rsidRPr="00715F63" w:rsidRDefault="00716550" w:rsidP="00716550">
      <w:r w:rsidRPr="00715F63">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rsidR="00716550" w:rsidRPr="00715F63" w:rsidRDefault="00716550" w:rsidP="00716550">
      <w:pPr>
        <w:pStyle w:val="ListBullet"/>
        <w:numPr>
          <w:ilvl w:val="0"/>
          <w:numId w:val="1"/>
        </w:numPr>
        <w:ind w:left="568" w:hanging="284"/>
      </w:pPr>
      <w:r w:rsidRPr="00715F63">
        <w:t>The best option is if a codec can be used end-to-end. For example, using AMR or AMR-WB end-to-end is preferable over transcoding through G.711 or G.722 respectively.</w:t>
      </w:r>
    </w:p>
    <w:p w:rsidR="00716550" w:rsidRPr="00715F63" w:rsidRDefault="00716550" w:rsidP="00716550">
      <w:pPr>
        <w:pStyle w:val="ListBullet"/>
        <w:numPr>
          <w:ilvl w:val="0"/>
          <w:numId w:val="1"/>
        </w:numPr>
        <w:ind w:left="568" w:hanging="284"/>
      </w:pPr>
      <w:r w:rsidRPr="00715F63">
        <w:t>The second best solution is to use G.711 or G.722 as inter-connection codecs, for narrow-band and wide-band speech respectively, since these codecs offer a good quality while keeping a reasonable bit rate.</w:t>
      </w:r>
    </w:p>
    <w:p w:rsidR="00716550" w:rsidRPr="00715F63" w:rsidRDefault="00716550" w:rsidP="00716550">
      <w:pPr>
        <w:pStyle w:val="ListBullet"/>
        <w:numPr>
          <w:ilvl w:val="0"/>
          <w:numId w:val="1"/>
        </w:numPr>
        <w:ind w:left="568" w:hanging="284"/>
      </w:pPr>
      <w:r w:rsidRPr="00715F63">
        <w:t>The linear 16 bit PCM format should only be used as the last resort, when none of the above solutions are possible.</w:t>
      </w:r>
    </w:p>
    <w:p w:rsidR="00716550" w:rsidRPr="00715F63" w:rsidRDefault="00716550" w:rsidP="00716550">
      <w:r w:rsidRPr="00715F63">
        <w:t>If a wide-band speech session is possible, then fall-back to narrow-band speech should be avoided whenever possible, unless another preference order is indicated in the SDP.</w:t>
      </w:r>
    </w:p>
    <w:p w:rsidR="00716550" w:rsidRPr="00715F63" w:rsidRDefault="00716550" w:rsidP="00716550">
      <w:pPr>
        <w:pStyle w:val="NO"/>
      </w:pPr>
      <w:r w:rsidRPr="00715F63">
        <w:t>NOTE:</w:t>
      </w:r>
      <w:r w:rsidRPr="00715F63">
        <w:tab/>
        <w:t>There may be circumstances, for example bit rate constraints, when a fall-back to narrow-band speech is acceptable since the alternative would be a session setup failure.</w:t>
      </w:r>
    </w:p>
    <w:p w:rsidR="00ED1F57" w:rsidRPr="00715F63" w:rsidRDefault="00ED1F57" w:rsidP="002D623D">
      <w:pPr>
        <w:pStyle w:val="Heading4"/>
      </w:pPr>
      <w:bookmarkStart w:id="193" w:name="_Toc416266010"/>
      <w:r w:rsidRPr="00715F63">
        <w:t>12.7.2.4</w:t>
      </w:r>
      <w:r w:rsidRPr="00715F63">
        <w:tab/>
        <w:t>RTP profiles</w:t>
      </w:r>
      <w:bookmarkEnd w:id="193"/>
    </w:p>
    <w:p w:rsidR="00ED1F57" w:rsidRPr="00715F63" w:rsidRDefault="00ED1F57" w:rsidP="00ED1F57">
      <w:r w:rsidRPr="00715F63">
        <w:t>MTSI MGWs offering speech communication over the NNI shall support the RTP/AVP profile and should support the RTP/AVPF profile, [40]. If the RTP/AVPF profile is supported then the SDP Capability Negotiation (SDPCapNeg) framework shall also be supported, [69].</w:t>
      </w:r>
    </w:p>
    <w:p w:rsidR="00ED1F57" w:rsidRPr="00715F63" w:rsidRDefault="00ED1F57" w:rsidP="002D623D">
      <w:pPr>
        <w:pStyle w:val="Heading4"/>
      </w:pPr>
      <w:bookmarkStart w:id="194" w:name="_Toc416266011"/>
      <w:r w:rsidRPr="00715F63">
        <w:t>12.7.2.5</w:t>
      </w:r>
      <w:r w:rsidRPr="00715F63">
        <w:tab/>
        <w:t>RTP payload formats</w:t>
      </w:r>
      <w:bookmarkEnd w:id="194"/>
    </w:p>
    <w:p w:rsidR="00ED1F57" w:rsidRPr="00715F63" w:rsidRDefault="00ED1F57" w:rsidP="00ED1F57">
      <w:r w:rsidRPr="00715F63">
        <w:t>The payload format to be used for AMR and AMR-WB encoded media is defined in Clause 12.3.2.1. The MTSI MGW shall support the following payload SDP parameters for AMR and AMR-WB: octet-align, mode-set, mode-change-period, mode-change-capability, mode-change-neighbor, maxptime, ptime, channels and max-red.</w:t>
      </w:r>
    </w:p>
    <w:p w:rsidR="00ED1F57" w:rsidRPr="00715F63" w:rsidRDefault="00ED1F57" w:rsidP="00ED1F57">
      <w:r w:rsidRPr="00715F63">
        <w:t xml:space="preserve">The payload format to be used for G.711 encoded media is defined in RFC 3551, [10], for both </w:t>
      </w:r>
      <w:r w:rsidRPr="00715F63">
        <w:rPr>
          <w:rFonts w:ascii="Symbol" w:hAnsi="Symbol"/>
        </w:rPr>
        <w:t></w:t>
      </w:r>
      <w:r w:rsidRPr="00715F63">
        <w:t xml:space="preserve">-law (PCMU) and </w:t>
      </w:r>
      <w:r w:rsidRPr="00715F63">
        <w:rPr>
          <w:rFonts w:ascii="Symbol" w:hAnsi="Symbol"/>
        </w:rPr>
        <w:t></w:t>
      </w:r>
      <w:r w:rsidRPr="00715F63">
        <w:t>-law (PCMA).</w:t>
      </w:r>
    </w:p>
    <w:p w:rsidR="00ED1F57" w:rsidRPr="00715F63" w:rsidRDefault="00ED1F57" w:rsidP="00ED1F57">
      <w:r w:rsidRPr="00715F63">
        <w:t>The payload format to be used for G.722 encoded media is defined in RFC 3551, [10].</w:t>
      </w:r>
    </w:p>
    <w:p w:rsidR="00ED1F57" w:rsidRPr="00715F63" w:rsidRDefault="00ED1F57" w:rsidP="00ED1F57">
      <w:pPr>
        <w:pStyle w:val="NO"/>
      </w:pPr>
      <w:r w:rsidRPr="00715F63">
        <w:t>NOTE:</w:t>
      </w:r>
      <w:r w:rsidRPr="00715F63">
        <w:tab/>
        <w:t>The sampling frequency for G.722 is 16 kHz but is set to 8000 Hz in SDP since it was (erroneously) defined this way in the original version of the RTP A/V profile, see [10].</w:t>
      </w:r>
    </w:p>
    <w:p w:rsidR="00ED1F57" w:rsidRPr="00715F63" w:rsidRDefault="00ED1F57" w:rsidP="00ED1F57">
      <w:r w:rsidRPr="00715F63">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rsidR="00ED1F57" w:rsidRPr="00715F63" w:rsidRDefault="00ED1F57" w:rsidP="002D623D">
      <w:pPr>
        <w:pStyle w:val="Heading4"/>
      </w:pPr>
      <w:bookmarkStart w:id="195" w:name="_Toc416266012"/>
      <w:r w:rsidRPr="00715F63">
        <w:t>12.7.2.6</w:t>
      </w:r>
      <w:r w:rsidRPr="00715F63">
        <w:tab/>
        <w:t>Packetization</w:t>
      </w:r>
      <w:bookmarkEnd w:id="195"/>
    </w:p>
    <w:p w:rsidR="00ED1F57" w:rsidRPr="00715F63" w:rsidRDefault="00ED1F57" w:rsidP="00ED1F57">
      <w:r w:rsidRPr="00715F63">
        <w:t>For the G.711, G.722 and linear 16 bit PCM formats, the frame length shall be 20 ms, i.e. 160 and 320 speech samples in each frame for narrow-band and wide-band speech respectively.</w:t>
      </w:r>
    </w:p>
    <w:p w:rsidR="00ED1F57" w:rsidRPr="00715F63" w:rsidRDefault="00ED1F57" w:rsidP="00ED1F57">
      <w:r w:rsidRPr="00715F63">
        <w:t>MTSI MGWs offering speech communication over the NNI shall support encapsulating up to 4 non-redundant speech frames into the RTP packets.</w:t>
      </w:r>
    </w:p>
    <w:p w:rsidR="00ED1F57" w:rsidRPr="00715F63" w:rsidRDefault="00ED1F57" w:rsidP="00ED1F57">
      <w:r w:rsidRPr="00715F63">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rsidR="00ED1F57" w:rsidRPr="00715F63" w:rsidRDefault="00ED1F57" w:rsidP="00ED1F57">
      <w:r w:rsidRPr="00715F63">
        <w:t>The MGW should use the packetization schemes indicated by the ptime value in the SDP offer and answer. If no ptime value is present in the SDP then the MGW should encapsulate 1 frame per packet or the packetization used by the end-point clients.</w:t>
      </w:r>
    </w:p>
    <w:p w:rsidR="00ED1F57" w:rsidRPr="00715F63" w:rsidRDefault="00ED1F57" w:rsidP="00ED1F57">
      <w:r w:rsidRPr="00715F63">
        <w:t>The MTSI MGW should preserve the packetization used by the end-point clients. The packet size can become quite large for some combinations of formats and packetization. If the packet size exceeds the Maximum Transfer Unit (MTU) of the network then the MTSI MGW should encapsulate fewer frames per packet.</w:t>
      </w:r>
    </w:p>
    <w:p w:rsidR="00ED1F57" w:rsidRPr="00715F63" w:rsidRDefault="00ED1F57" w:rsidP="00ED1F57">
      <w:pPr>
        <w:pStyle w:val="NO"/>
      </w:pPr>
      <w:r w:rsidRPr="00715F63">
        <w:t>NOTE:</w:t>
      </w:r>
      <w:r w:rsidRPr="00715F63">
        <w:tab/>
        <w:t>It is an implementation consideration to determine the MTU of the network. RFC 4821 [79] describes one method that can be used to discover the path MTU.</w:t>
      </w:r>
    </w:p>
    <w:p w:rsidR="00ED1F57" w:rsidRPr="00715F63" w:rsidRDefault="00ED1F57" w:rsidP="00ED1F57">
      <w:r w:rsidRPr="00715F63">
        <w:t>When the MTSI MGW does not perform any transcoding then it shall be transparent to the packetization schemes used by the end-point clients.</w:t>
      </w:r>
    </w:p>
    <w:p w:rsidR="00ED1F57" w:rsidRPr="00715F63" w:rsidRDefault="00ED1F57" w:rsidP="002D623D">
      <w:pPr>
        <w:pStyle w:val="Heading4"/>
      </w:pPr>
      <w:bookmarkStart w:id="196" w:name="_Toc416266013"/>
      <w:r w:rsidRPr="00715F63">
        <w:t>12.7.2.7</w:t>
      </w:r>
      <w:r w:rsidRPr="00715F63">
        <w:tab/>
        <w:t>RTCP usage and adaptation</w:t>
      </w:r>
      <w:bookmarkEnd w:id="196"/>
    </w:p>
    <w:p w:rsidR="00ED1F57" w:rsidRPr="00715F63" w:rsidRDefault="00ED1F57" w:rsidP="00ED1F57">
      <w:r w:rsidRPr="00715F63">
        <w:t xml:space="preserve">The RTP implementation shall include an RTCP implementation. </w:t>
      </w:r>
    </w:p>
    <w:p w:rsidR="00ED1F57" w:rsidRPr="00715F63" w:rsidRDefault="00ED1F57" w:rsidP="00ED1F57">
      <w:r w:rsidRPr="00715F63">
        <w:t xml:space="preserve">MTSI MGWs offering speech should support AVPF (RFC 4585 [40]) configured to operate in early mode. When allocating </w:t>
      </w:r>
      <w:smartTag w:uri="urn:schemas-microsoft-com:office:smarttags" w:element="PersonName">
        <w:r w:rsidRPr="00715F63">
          <w:t>RT</w:t>
        </w:r>
      </w:smartTag>
      <w:r w:rsidRPr="00715F63">
        <w:t xml:space="preserve">CP bandwidth, it is recommended to allocate </w:t>
      </w:r>
      <w:smartTag w:uri="urn:schemas-microsoft-com:office:smarttags" w:element="PersonName">
        <w:r w:rsidRPr="00715F63">
          <w:t>RT</w:t>
        </w:r>
      </w:smartTag>
      <w:r w:rsidRPr="00715F63">
        <w:t xml:space="preserve">CP bandwidth and set the values for the "b=RR:" and the "b=RS:" parameters such that a good compromise between the </w:t>
      </w:r>
      <w:smartTag w:uri="urn:schemas-microsoft-com:office:smarttags" w:element="PersonName">
        <w:r w:rsidRPr="00715F63">
          <w:t>RT</w:t>
        </w:r>
      </w:smartTag>
      <w:r w:rsidRPr="00715F63">
        <w:t>CP reporting needs for the application and bandwidth utilization is achieved, see also SDP examples in Annex A.10. The value of "trr-int" should be set to zero or not transmitted at all (in which case the default "trr</w:t>
      </w:r>
      <w:r w:rsidRPr="00715F63">
        <w:noBreakHyphen/>
        <w:t xml:space="preserve">int" value of zero will be assumed) when </w:t>
      </w:r>
      <w:r w:rsidR="006211FC" w:rsidRPr="00715F63">
        <w:t>Reduced-Size</w:t>
      </w:r>
      <w:r w:rsidRPr="00715F63">
        <w:t xml:space="preserve"> </w:t>
      </w:r>
      <w:smartTag w:uri="urn:schemas-microsoft-com:office:smarttags" w:element="PersonName">
        <w:r w:rsidRPr="00715F63">
          <w:t>RT</w:t>
        </w:r>
      </w:smartTag>
      <w:r w:rsidRPr="00715F63">
        <w:t>CP (see clause 7.3.</w:t>
      </w:r>
      <w:r w:rsidR="006211FC" w:rsidRPr="00715F63">
        <w:t>6</w:t>
      </w:r>
      <w:r w:rsidRPr="00715F63">
        <w:t>) is not used.</w:t>
      </w:r>
    </w:p>
    <w:p w:rsidR="00ED1F57" w:rsidRPr="00715F63" w:rsidRDefault="00ED1F57" w:rsidP="00ED1F57">
      <w:r w:rsidRPr="00715F63">
        <w:t xml:space="preserve">For speech sessions, between the MTSI client in terminal and the MTSI MGW, it is beneficial to keep the size of </w:t>
      </w:r>
      <w:smartTag w:uri="urn:schemas-microsoft-com:office:smarttags" w:element="PersonName">
        <w:r w:rsidRPr="00715F63">
          <w:t>RT</w:t>
        </w:r>
      </w:smartTag>
      <w:r w:rsidRPr="00715F63">
        <w:t xml:space="preserve">CP packets as small as possible in order to reduce the potential disruption of </w:t>
      </w:r>
      <w:smartTag w:uri="urn:schemas-microsoft-com:office:smarttags" w:element="PersonName">
        <w:r w:rsidRPr="00715F63">
          <w:t>RT</w:t>
        </w:r>
      </w:smartTag>
      <w:r w:rsidRPr="00715F63">
        <w:t xml:space="preserve">CP onto the </w:t>
      </w:r>
      <w:smartTag w:uri="urn:schemas-microsoft-com:office:smarttags" w:element="PersonName">
        <w:r w:rsidRPr="00715F63">
          <w:t>RT</w:t>
        </w:r>
      </w:smartTag>
      <w:r w:rsidRPr="00715F63">
        <w:t xml:space="preserve">P stream in bandwidth-limited channels. </w:t>
      </w:r>
      <w:smartTag w:uri="urn:schemas-microsoft-com:office:smarttags" w:element="PersonName">
        <w:r w:rsidRPr="00715F63">
          <w:t>RT</w:t>
        </w:r>
      </w:smartTag>
      <w:r w:rsidRPr="00715F63">
        <w:t xml:space="preserve">CP packet sizes can be minimized by using </w:t>
      </w:r>
      <w:r w:rsidR="006211FC" w:rsidRPr="00715F63">
        <w:t>Reduced-Size</w:t>
      </w:r>
      <w:r w:rsidRPr="00715F63">
        <w:t xml:space="preserve"> </w:t>
      </w:r>
      <w:smartTag w:uri="urn:schemas-microsoft-com:office:smarttags" w:element="PersonName">
        <w:r w:rsidRPr="00715F63">
          <w:t>RT</w:t>
        </w:r>
      </w:smartTag>
      <w:r w:rsidRPr="00715F63">
        <w:t xml:space="preserve">CP packets or using the parts of </w:t>
      </w:r>
      <w:smartTag w:uri="urn:schemas-microsoft-com:office:smarttags" w:element="PersonName">
        <w:r w:rsidRPr="00715F63">
          <w:t>RT</w:t>
        </w:r>
      </w:smartTag>
      <w:r w:rsidRPr="00715F63">
        <w:t>CP compound packets (according to RFC 3550 [9]) which are required by the application.</w:t>
      </w:r>
    </w:p>
    <w:p w:rsidR="00ED1F57" w:rsidRPr="00715F63" w:rsidRDefault="00ED1F57" w:rsidP="00ED1F57">
      <w:r w:rsidRPr="00715F63">
        <w:t>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codec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rsidR="00ED1F57" w:rsidRPr="00715F63" w:rsidRDefault="00ED1F57" w:rsidP="00ED1F57">
      <w:r w:rsidRPr="00715F63">
        <w:t>For PCM, G.722 and linear 16 bit PCM encoded media, the MTSI MGW shall support RFC 3550 for signalling the experienced quality using RTCP Sender Reports and Receiver Reports.</w:t>
      </w:r>
    </w:p>
    <w:p w:rsidR="00ED1F57" w:rsidRPr="00715F63" w:rsidRDefault="00ED1F57" w:rsidP="00ED1F57">
      <w:r w:rsidRPr="00715F63">
        <w:t>For a given RTP based media stream to/from the MTSI client in terminal, the MTSI MGW shall transmit RTCP packets from and receive RTCP packets to the same port number.</w:t>
      </w:r>
    </w:p>
    <w:p w:rsidR="00ED1F57" w:rsidRPr="00715F63" w:rsidRDefault="00ED1F57" w:rsidP="00ED1F57">
      <w:r w:rsidRPr="00715F63">
        <w:t>For a given RTP based media stream to/from the remote network, the MTSI MGW shall transmit RTCP packets from and receive RTCP packets on the same port number, not necessarily the same port number as used to/from the MTSI client in terminal.</w:t>
      </w:r>
    </w:p>
    <w:p w:rsidR="00ED1F57" w:rsidRPr="00715F63" w:rsidRDefault="00ED1F57" w:rsidP="00ED1F57">
      <w:r w:rsidRPr="00715F63">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rsidR="00ED1F57" w:rsidRPr="00715F63" w:rsidRDefault="00ED1F57" w:rsidP="002D623D">
      <w:pPr>
        <w:pStyle w:val="Heading4"/>
      </w:pPr>
      <w:bookmarkStart w:id="197" w:name="_Toc416266014"/>
      <w:r w:rsidRPr="00715F63">
        <w:t>12.7.2.8</w:t>
      </w:r>
      <w:r w:rsidRPr="00715F63">
        <w:tab/>
        <w:t>RTP usage</w:t>
      </w:r>
      <w:bookmarkEnd w:id="197"/>
    </w:p>
    <w:p w:rsidR="00ED1F57" w:rsidRPr="00715F63" w:rsidRDefault="00ED1F57" w:rsidP="00ED1F57">
      <w:r w:rsidRPr="00715F63">
        <w:t>For AMR and AMR-WB encoded media, the MTSI MGW shall follow the same requirements when inter-working with other IP network as when inter-working with GERAN/UTRAN CS, see clause 12.3.2.1.</w:t>
      </w:r>
    </w:p>
    <w:p w:rsidR="00ED1F57" w:rsidRPr="00715F63" w:rsidRDefault="00ED1F57" w:rsidP="00ED1F57">
      <w:r w:rsidRPr="00715F63">
        <w:t>For a given RTP based media stream to/from the MTSI client in terminal, the MTSI MGW shall transmit RTP packets from and receive RTP packets to the same port number.</w:t>
      </w:r>
    </w:p>
    <w:p w:rsidR="00ED1F57" w:rsidRPr="00715F63" w:rsidRDefault="00ED1F57" w:rsidP="00ED1F57">
      <w:r w:rsidRPr="00715F63">
        <w:t>For a given RTP based media stream to/from the remote network, the MTSI MGW shall transmit RTP packets from and receive RTP packets on the same port number, not necessarily the same port number as used to/from the MTSI client in terminal.</w:t>
      </w:r>
    </w:p>
    <w:p w:rsidR="00ED1F57" w:rsidRPr="00715F63" w:rsidRDefault="00ED1F57" w:rsidP="00ED1F57">
      <w:r w:rsidRPr="00715F63">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rsidR="00ED1F57" w:rsidRPr="00715F63" w:rsidRDefault="00ED1F57" w:rsidP="002D623D">
      <w:pPr>
        <w:pStyle w:val="Heading4"/>
      </w:pPr>
      <w:bookmarkStart w:id="198" w:name="_Toc416266015"/>
      <w:r w:rsidRPr="00715F63">
        <w:t>12.7.2.9</w:t>
      </w:r>
      <w:r w:rsidRPr="00715F63">
        <w:tab/>
        <w:t>Session setup and session modification</w:t>
      </w:r>
      <w:bookmarkEnd w:id="198"/>
    </w:p>
    <w:p w:rsidR="00ED1F57" w:rsidRPr="00715F63" w:rsidRDefault="00ED1F57" w:rsidP="00ED1F57">
      <w:r w:rsidRPr="00715F63">
        <w:t xml:space="preserve">The MTSI MGW is a </w:t>
      </w:r>
      <w:r w:rsidR="002D623D" w:rsidRPr="00715F63">
        <w:t>'</w:t>
      </w:r>
      <w:r w:rsidRPr="00715F63">
        <w:t>middle-man</w:t>
      </w:r>
      <w:r w:rsidR="002D623D" w:rsidRPr="00715F63">
        <w:t>'</w:t>
      </w:r>
      <w:r w:rsidRPr="00715F63">
        <w:t xml:space="preserve"> between the MTSI client in terminal inside the 3GPP IMS network and a non-3GPP IP network.</w:t>
      </w:r>
    </w:p>
    <w:p w:rsidR="00ED1F57" w:rsidRPr="00715F63" w:rsidRDefault="00ED1F57" w:rsidP="00ED1F57">
      <w:r w:rsidRPr="00715F63">
        <w:t>The MTSI MGW shall be capable of dynamically adding and dropping speech media during the session.</w:t>
      </w:r>
    </w:p>
    <w:p w:rsidR="00ED1F57" w:rsidRPr="00715F63" w:rsidRDefault="00ED1F57" w:rsidP="00ED1F57">
      <w:r w:rsidRPr="00715F63">
        <w:t>The MTSI MGW may use the original SDP offer received from the MTSI client in terminal when creating an SDP offer that is to be sent outbound to the remote network.</w:t>
      </w:r>
    </w:p>
    <w:p w:rsidR="00ED1F57" w:rsidRPr="00715F63" w:rsidRDefault="00ED1F57" w:rsidP="00ED1F57">
      <w:r w:rsidRPr="00715F63">
        <w:t>If the MTSI MGW adds codecs to the SDP offer then it shall follow the recommendations of Clause 12.7.2.3 when creating the outbound SDP offer and when selecting which codec to include in the outbound SDP answer.</w:t>
      </w:r>
    </w:p>
    <w:p w:rsidR="00ED1F57" w:rsidRPr="00715F63" w:rsidRDefault="00ED1F57" w:rsidP="00ED1F57">
      <w:r w:rsidRPr="00715F63">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rsidR="00ED1F57" w:rsidRPr="00715F63" w:rsidRDefault="00ED1F57" w:rsidP="00ED1F57">
      <w:r w:rsidRPr="00715F63">
        <w:t>If the MTSI MGW does not support AVPF (nor SDPCapNeg) then it shall not include the corresponding lines in the SDP offer that is sent to the remote network.</w:t>
      </w:r>
    </w:p>
    <w:p w:rsidR="002B59CC" w:rsidRPr="00715F63" w:rsidRDefault="002B59CC" w:rsidP="002D623D">
      <w:pPr>
        <w:pStyle w:val="Heading3"/>
      </w:pPr>
      <w:bookmarkStart w:id="199" w:name="_Toc416266016"/>
      <w:r w:rsidRPr="00715F63">
        <w:t>12.7.3</w:t>
      </w:r>
      <w:r w:rsidRPr="00715F63">
        <w:tab/>
        <w:t>Explicit Congestion Notification</w:t>
      </w:r>
      <w:bookmarkEnd w:id="199"/>
    </w:p>
    <w:p w:rsidR="002B59CC" w:rsidRPr="00715F63" w:rsidRDefault="002B59CC" w:rsidP="002B59CC">
      <w:r w:rsidRPr="00715F63">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rsidR="002B59CC" w:rsidRPr="00715F63" w:rsidRDefault="002B59CC" w:rsidP="002B59CC">
      <w:r w:rsidRPr="00715F63">
        <w:t>If ECN is supported in the MTSI MGW, then the MTSI MGW shall also:</w:t>
      </w:r>
    </w:p>
    <w:p w:rsidR="002B59CC" w:rsidRPr="00715F63" w:rsidRDefault="002B59CC" w:rsidP="002B59CC">
      <w:pPr>
        <w:pStyle w:val="B1"/>
      </w:pPr>
      <w:r w:rsidRPr="00715F63">
        <w:t>-</w:t>
      </w:r>
      <w:r w:rsidRPr="00715F63">
        <w:tab/>
        <w:t xml:space="preserve">support </w:t>
      </w:r>
      <w:smartTag w:uri="urn:schemas-microsoft-com:office:smarttags" w:element="PersonName">
        <w:r w:rsidRPr="00715F63">
          <w:t>RT</w:t>
        </w:r>
      </w:smartTag>
      <w:r w:rsidRPr="00715F63">
        <w:t>P/AVPF and SDPCapNeg</w:t>
      </w:r>
      <w:r w:rsidR="00CA6E18" w:rsidRPr="00715F63">
        <w:t xml:space="preserve"> if the MTSI MGW supports RTCP AVPF ECN feedback messages</w:t>
      </w:r>
      <w:r w:rsidRPr="00715F63">
        <w:t>;</w:t>
      </w:r>
    </w:p>
    <w:p w:rsidR="002B59CC" w:rsidRPr="00715F63" w:rsidRDefault="002B59CC" w:rsidP="002B59CC">
      <w:pPr>
        <w:pStyle w:val="B1"/>
      </w:pPr>
      <w:r w:rsidRPr="00715F63">
        <w:t>-</w:t>
      </w:r>
      <w:r w:rsidRPr="00715F63">
        <w:tab/>
        <w:t>be capable of enabling end-to-end rate adaptation between the local MTSI client in terminal and the remote client by performing the following towards the local MTSI client in terminal:</w:t>
      </w:r>
    </w:p>
    <w:p w:rsidR="002B59CC" w:rsidRPr="00715F63" w:rsidRDefault="002B59CC" w:rsidP="002B59CC">
      <w:pPr>
        <w:pStyle w:val="B2"/>
      </w:pPr>
      <w:r w:rsidRPr="00715F63">
        <w:t>-</w:t>
      </w:r>
      <w:r w:rsidRPr="00715F63">
        <w:tab/>
        <w:t>negotiate the use of ECN;</w:t>
      </w:r>
    </w:p>
    <w:p w:rsidR="002B59CC" w:rsidRPr="00715F63" w:rsidRDefault="002B59CC" w:rsidP="002B59CC">
      <w:pPr>
        <w:pStyle w:val="B2"/>
      </w:pPr>
      <w:r w:rsidRPr="00715F63">
        <w:t>-</w:t>
      </w:r>
      <w:r w:rsidRPr="00715F63">
        <w:tab/>
        <w:t>support ECN as described in this specification for the MTSI client in terminal, except that the MTSI MGW does not determine whether ECN can be used based on the Radio Access Technology.</w:t>
      </w:r>
    </w:p>
    <w:p w:rsidR="002B59CC" w:rsidRPr="00715F63" w:rsidRDefault="002B59CC" w:rsidP="002B59CC">
      <w:pPr>
        <w:pStyle w:val="NO"/>
      </w:pPr>
      <w:r w:rsidRPr="00715F63">
        <w:t>NOTE:</w:t>
      </w:r>
      <w:r w:rsidRPr="00715F63">
        <w:tab/>
        <w:t>The adaptation requests are transmitted between the local and the remote client without modification by the MTSI MGW.</w:t>
      </w:r>
    </w:p>
    <w:p w:rsidR="00716550" w:rsidRPr="00715F63" w:rsidRDefault="002B59CC" w:rsidP="002B59CC">
      <w:r w:rsidRPr="00715F63">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rsidRPr="00715F63">
        <w:t>RTCP AVPF ECN feedback messages</w:t>
      </w:r>
      <w:r w:rsidRPr="00715F63">
        <w:t>.</w:t>
      </w:r>
    </w:p>
    <w:p w:rsidR="00B35D29" w:rsidRPr="00715F63" w:rsidRDefault="00B35D29" w:rsidP="002D623D">
      <w:pPr>
        <w:pStyle w:val="Heading1"/>
      </w:pPr>
      <w:bookmarkStart w:id="200" w:name="_Toc416266017"/>
      <w:r w:rsidRPr="00715F63">
        <w:t>13</w:t>
      </w:r>
      <w:r w:rsidRPr="00715F63">
        <w:tab/>
        <w:t>Void</w:t>
      </w:r>
      <w:bookmarkEnd w:id="200"/>
    </w:p>
    <w:p w:rsidR="00B35D29" w:rsidRPr="00715F63" w:rsidRDefault="00B35D29">
      <w:pPr>
        <w:pStyle w:val="FP"/>
      </w:pPr>
    </w:p>
    <w:p w:rsidR="00B35D29" w:rsidRPr="00715F63" w:rsidRDefault="00B35D29" w:rsidP="002D623D">
      <w:pPr>
        <w:pStyle w:val="Heading1"/>
      </w:pPr>
      <w:bookmarkStart w:id="201" w:name="_Toc416266018"/>
      <w:r w:rsidRPr="00715F63">
        <w:t>13a</w:t>
      </w:r>
      <w:r w:rsidRPr="00715F63">
        <w:tab/>
      </w:r>
      <w:r w:rsidRPr="00715F63">
        <w:tab/>
        <w:t>Media types, codecs and formats used for MSRP transport</w:t>
      </w:r>
      <w:bookmarkEnd w:id="201"/>
    </w:p>
    <w:p w:rsidR="00B35D29" w:rsidRPr="00715F63" w:rsidRDefault="00B35D29" w:rsidP="002D623D">
      <w:pPr>
        <w:pStyle w:val="Heading2"/>
      </w:pPr>
      <w:bookmarkStart w:id="202" w:name="_Toc416266019"/>
      <w:r w:rsidRPr="00715F63">
        <w:t>13a.1</w:t>
      </w:r>
      <w:r w:rsidRPr="00715F63">
        <w:tab/>
        <w:t>General</w:t>
      </w:r>
      <w:bookmarkEnd w:id="202"/>
    </w:p>
    <w:p w:rsidR="00B35D29" w:rsidRPr="00715F63" w:rsidRDefault="00B35D29">
      <w:r w:rsidRPr="00715F63">
        <w:t>The IMS messaging service is described in TS 26.141 [59]. The description of IMS messaging in clauses 1-6 of 3GPP TS 26.141 [59] is applicable for MSRP-transported media in MTSI. The MSRP transport itself is described in 3GPP TS 24.</w:t>
      </w:r>
      <w:r w:rsidR="00E1716F" w:rsidRPr="00715F63">
        <w:t xml:space="preserve">247 </w:t>
      </w:r>
      <w:r w:rsidRPr="00715F63">
        <w:t>[</w:t>
      </w:r>
      <w:r w:rsidR="00E1716F" w:rsidRPr="00715F63">
        <w:t>82</w:t>
      </w:r>
      <w:r w:rsidRPr="00715F63">
        <w:t>].</w:t>
      </w:r>
    </w:p>
    <w:p w:rsidR="00B35D29" w:rsidRPr="00715F63" w:rsidRDefault="00B35D29">
      <w:r w:rsidRPr="00715F63">
        <w:t>All statements in TS 26.141 regarding IMS messaging are valid for MSRP transported media in MTSI including the status of the statement (shall, should, may).</w:t>
      </w:r>
    </w:p>
    <w:p w:rsidR="00B35D29" w:rsidRPr="00715F63" w:rsidRDefault="00B35D29">
      <w:pPr>
        <w:rPr>
          <w:lang w:eastAsia="zh-CN"/>
        </w:rPr>
      </w:pPr>
      <w:r w:rsidRPr="00715F63">
        <w:t>Any differences between IMS messaging in 3GPP TS 26.141 [59] and MSRP transported media in MTSI are described in clause 13</w:t>
      </w:r>
      <w:r w:rsidRPr="00715F63">
        <w:rPr>
          <w:lang w:eastAsia="zh-CN"/>
        </w:rPr>
        <w:t>a</w:t>
      </w:r>
      <w:r w:rsidRPr="00715F63">
        <w:t>.2.</w:t>
      </w:r>
    </w:p>
    <w:p w:rsidR="00B35D29" w:rsidRPr="00715F63" w:rsidRDefault="00B35D29" w:rsidP="002D623D">
      <w:pPr>
        <w:pStyle w:val="Heading2"/>
      </w:pPr>
      <w:bookmarkStart w:id="203" w:name="_Toc416266020"/>
      <w:r w:rsidRPr="00715F63">
        <w:t>13a.2</w:t>
      </w:r>
      <w:r w:rsidRPr="00715F63">
        <w:tab/>
        <w:t>Difference relative to 3GPP TS 26.141</w:t>
      </w:r>
      <w:bookmarkEnd w:id="203"/>
    </w:p>
    <w:p w:rsidR="00B35D29" w:rsidRPr="00715F63" w:rsidRDefault="00B35D29" w:rsidP="002D623D">
      <w:pPr>
        <w:pStyle w:val="Heading3"/>
      </w:pPr>
      <w:bookmarkStart w:id="204" w:name="_Toc416266021"/>
      <w:r w:rsidRPr="00715F63">
        <w:t>13a.2.1</w:t>
      </w:r>
      <w:r w:rsidRPr="00715F63">
        <w:tab/>
        <w:t>Video</w:t>
      </w:r>
      <w:bookmarkEnd w:id="204"/>
    </w:p>
    <w:p w:rsidR="005C6CBF" w:rsidRPr="00715F63" w:rsidRDefault="005C6CBF" w:rsidP="005C6CBF">
      <w:pPr>
        <w:rPr>
          <w:rFonts w:cs="Arial"/>
          <w:bCs/>
        </w:rPr>
      </w:pPr>
      <w:r w:rsidRPr="00715F63">
        <w:rPr>
          <w:rFonts w:cs="Arial"/>
          <w:bCs/>
        </w:rPr>
        <w:t>For MSRP transported Media in MTSI, clause 5.3 in 3GPP TS 26.141 [59] is void and instead the following shall be used.</w:t>
      </w:r>
    </w:p>
    <w:p w:rsidR="005C6CBF" w:rsidRPr="00715F63" w:rsidRDefault="005C6CBF" w:rsidP="005C6CBF">
      <w:r w:rsidRPr="00715F63">
        <w:t>If an MSRP client supports video, H.264 (AVC) Constrained Baseline Profile Level 1.</w:t>
      </w:r>
      <w:r w:rsidRPr="00715F63">
        <w:rPr>
          <w:rFonts w:hint="eastAsia"/>
          <w:lang w:eastAsia="ko-KR"/>
        </w:rPr>
        <w:t>2</w:t>
      </w:r>
      <w:r w:rsidRPr="00715F63">
        <w:t xml:space="preserve"> decoder</w:t>
      </w:r>
      <w:r w:rsidRPr="00715F63">
        <w:rPr>
          <w:rFonts w:hint="eastAsia"/>
          <w:lang w:eastAsia="ko-KR"/>
        </w:rPr>
        <w:t xml:space="preserve"> </w:t>
      </w:r>
      <w:r w:rsidRPr="00715F63">
        <w:rPr>
          <w:color w:val="000000"/>
        </w:rPr>
        <w:t>without requirements on output timing conformance</w:t>
      </w:r>
      <w:r w:rsidRPr="00715F63">
        <w:t xml:space="preserve"> [24] shall be supported.</w:t>
      </w:r>
    </w:p>
    <w:p w:rsidR="00B35D29" w:rsidRPr="00715F63" w:rsidRDefault="005C6CBF">
      <w:r w:rsidRPr="00715F63">
        <w:t>The video buffer model given in Annex G of document [60] shall not be used with H.264 (AVC)</w:t>
      </w:r>
      <w:r w:rsidR="00B35D29" w:rsidRPr="00715F63">
        <w:t>.</w:t>
      </w:r>
    </w:p>
    <w:p w:rsidR="00B35D29" w:rsidRPr="00715F63" w:rsidRDefault="00B35D29" w:rsidP="002D623D">
      <w:pPr>
        <w:pStyle w:val="Heading1"/>
      </w:pPr>
      <w:bookmarkStart w:id="205" w:name="_Toc416266022"/>
      <w:r w:rsidRPr="00715F63">
        <w:t>14</w:t>
      </w:r>
      <w:r w:rsidRPr="00715F63">
        <w:tab/>
        <w:t>Supplementary services</w:t>
      </w:r>
      <w:bookmarkEnd w:id="205"/>
    </w:p>
    <w:p w:rsidR="00B35D29" w:rsidRPr="00715F63" w:rsidRDefault="00B35D29" w:rsidP="002D623D">
      <w:pPr>
        <w:pStyle w:val="Heading2"/>
      </w:pPr>
      <w:bookmarkStart w:id="206" w:name="_Toc416266023"/>
      <w:r w:rsidRPr="00715F63">
        <w:t>14.1</w:t>
      </w:r>
      <w:r w:rsidRPr="00715F63">
        <w:tab/>
        <w:t>General</w:t>
      </w:r>
      <w:bookmarkEnd w:id="206"/>
    </w:p>
    <w:p w:rsidR="00B35D29" w:rsidRPr="00715F63" w:rsidRDefault="00B35D29">
      <w:r w:rsidRPr="00715F63">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rsidRPr="00715F63">
        <w:noBreakHyphen/>
        <w:t>influencing nodes in MTSI whose behaviour is not explicitly covered by other parts of the present document.</w:t>
      </w:r>
    </w:p>
    <w:p w:rsidR="00B35D29" w:rsidRPr="00715F63" w:rsidRDefault="00B35D29">
      <w:r w:rsidRPr="00715F63">
        <w:t>The recommended behaviour described in the following sections is valid for MTSI clients, i.e. all session IP end-points; terminals, MTSI media gateways and other 3GPP network nodes acting as IP endpoints in MTSI sessions.</w:t>
      </w:r>
    </w:p>
    <w:p w:rsidR="00B35D29" w:rsidRPr="00715F63" w:rsidRDefault="00B35D29" w:rsidP="002D623D">
      <w:pPr>
        <w:pStyle w:val="Heading2"/>
      </w:pPr>
      <w:bookmarkStart w:id="207" w:name="_Toc416266024"/>
      <w:r w:rsidRPr="00715F63">
        <w:t>14.2</w:t>
      </w:r>
      <w:r w:rsidRPr="00715F63">
        <w:tab/>
        <w:t>Media formats and transport</w:t>
      </w:r>
      <w:bookmarkEnd w:id="207"/>
    </w:p>
    <w:p w:rsidR="00B35D29" w:rsidRPr="00715F63" w:rsidRDefault="00B35D29">
      <w:r w:rsidRPr="00715F63">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rsidR="00B35D29" w:rsidRPr="00715F63" w:rsidRDefault="00B35D29">
      <w:r w:rsidRPr="00715F63">
        <w:t>Similarly, the configuration and the transport of the media in any implementation of a supplementary service which affects media or media handling shall be done according to clause 7.</w:t>
      </w:r>
    </w:p>
    <w:p w:rsidR="00B35D29" w:rsidRPr="00715F63" w:rsidRDefault="00B35D29" w:rsidP="002D623D">
      <w:pPr>
        <w:pStyle w:val="Heading2"/>
      </w:pPr>
      <w:bookmarkStart w:id="208" w:name="_Toc416266025"/>
      <w:r w:rsidRPr="00715F63">
        <w:t>14.3</w:t>
      </w:r>
      <w:r w:rsidRPr="00715F63">
        <w:tab/>
        <w:t>Media handling in hold procedures</w:t>
      </w:r>
      <w:bookmarkEnd w:id="208"/>
    </w:p>
    <w:p w:rsidR="00B35D29" w:rsidRPr="00715F63" w:rsidRDefault="00B35D29">
      <w:pPr>
        <w:keepNext/>
        <w:keepLines/>
      </w:pPr>
      <w:r w:rsidRPr="00715F63">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rsidR="00B35D29" w:rsidRPr="00715F63" w:rsidRDefault="00B35D29">
      <w:pPr>
        <w:keepNext/>
        <w:keepLines/>
      </w:pPr>
      <w:r w:rsidRPr="00715F63">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rsidR="00B35D29" w:rsidRPr="00715F63" w:rsidRDefault="00B35D29">
      <w:pPr>
        <w:pStyle w:val="B1"/>
      </w:pPr>
      <w:r w:rsidRPr="00715F63">
        <w:t>-</w:t>
      </w:r>
      <w:r w:rsidRPr="00715F63">
        <w:tab/>
        <w:t>for speech media, the speech decoders should be reset;</w:t>
      </w:r>
    </w:p>
    <w:p w:rsidR="00B35D29" w:rsidRPr="00715F63" w:rsidRDefault="00B35D29">
      <w:pPr>
        <w:pStyle w:val="B1"/>
      </w:pPr>
      <w:r w:rsidRPr="00715F63">
        <w:t>-</w:t>
      </w:r>
      <w:r w:rsidRPr="00715F63">
        <w:tab/>
        <w:t>for video media, the video encoders should start the updated session with a full infra refresh even if the previously allocated encoders are still active and no infra refresh is scheduled to be sent.</w:t>
      </w:r>
    </w:p>
    <w:p w:rsidR="00B35D29" w:rsidRPr="00715F63" w:rsidRDefault="00B35D29" w:rsidP="002D623D">
      <w:pPr>
        <w:pStyle w:val="Heading1"/>
      </w:pPr>
      <w:bookmarkStart w:id="209" w:name="_Toc416266026"/>
      <w:r w:rsidRPr="00715F63">
        <w:t>15</w:t>
      </w:r>
      <w:r w:rsidRPr="00715F63">
        <w:tab/>
        <w:t>Network preference management object</w:t>
      </w:r>
      <w:bookmarkEnd w:id="209"/>
    </w:p>
    <w:p w:rsidR="0029557E" w:rsidRPr="00715F63" w:rsidRDefault="0029557E" w:rsidP="002D623D">
      <w:pPr>
        <w:pStyle w:val="Heading2"/>
      </w:pPr>
      <w:bookmarkStart w:id="210" w:name="_Toc416266027"/>
      <w:r w:rsidRPr="00715F63">
        <w:t>15.1</w:t>
      </w:r>
      <w:r w:rsidRPr="00715F63">
        <w:tab/>
        <w:t>General</w:t>
      </w:r>
      <w:bookmarkEnd w:id="210"/>
    </w:p>
    <w:p w:rsidR="00B35D29" w:rsidRPr="00715F63" w:rsidRDefault="00B35D29">
      <w:pPr>
        <w:rPr>
          <w:lang w:eastAsia="zh-CN"/>
        </w:rPr>
      </w:pPr>
      <w:r w:rsidRPr="00715F63">
        <w:t>The MTSI client in the terminal may use the</w:t>
      </w:r>
      <w:r w:rsidRPr="00715F63">
        <w:rPr>
          <w:lang w:eastAsia="zh-CN"/>
        </w:rPr>
        <w:t xml:space="preserve"> OMA-DM solution specified in this clause for enhancing the SDP negotiation and </w:t>
      </w:r>
      <w:r w:rsidR="00F05FF2" w:rsidRPr="00715F63">
        <w:rPr>
          <w:rFonts w:hint="eastAsia"/>
          <w:lang w:eastAsia="ko-KR"/>
        </w:rPr>
        <w:t>resource reservation</w:t>
      </w:r>
      <w:r w:rsidRPr="00715F63">
        <w:rPr>
          <w:lang w:eastAsia="zh-CN"/>
        </w:rPr>
        <w:t xml:space="preserve"> process. If a MTSI client in the terminal uses this feature, it is mandatory for the MTSI client in the terminal to implement the Management Object (MO) as described in this clause.</w:t>
      </w:r>
    </w:p>
    <w:p w:rsidR="00B35D29" w:rsidRPr="00715F63" w:rsidRDefault="00B35D29">
      <w:pPr>
        <w:rPr>
          <w:lang w:eastAsia="zh-CN"/>
        </w:rPr>
      </w:pPr>
      <w:r w:rsidRPr="00715F63">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sidRPr="00715F63">
        <w:rPr>
          <w:rFonts w:hint="eastAsia"/>
          <w:lang w:eastAsia="ko-KR"/>
        </w:rPr>
        <w:t>resource reservation</w:t>
      </w:r>
      <w:r w:rsidRPr="00715F63">
        <w:rPr>
          <w:lang w:eastAsia="zh-CN"/>
        </w:rPr>
        <w:t xml:space="preserve"> process.  If a MTSI client in the terminal supports the feature, the usage of the MO includes:</w:t>
      </w:r>
    </w:p>
    <w:p w:rsidR="00B35D29" w:rsidRPr="00715F63" w:rsidRDefault="00B35D29">
      <w:pPr>
        <w:pStyle w:val="B1"/>
        <w:rPr>
          <w:lang w:eastAsia="zh-CN"/>
        </w:rPr>
      </w:pPr>
      <w:r w:rsidRPr="00715F63">
        <w:rPr>
          <w:lang w:eastAsia="zh-CN"/>
        </w:rPr>
        <w:t>1.</w:t>
      </w:r>
      <w:r w:rsidRPr="00715F63">
        <w:rPr>
          <w:lang w:eastAsia="zh-CN"/>
        </w:rPr>
        <w:tab/>
        <w:t>During SDP negotiation process, MTSI client in the terminal should start SDP negotiation based on the MO parameters.</w:t>
      </w:r>
    </w:p>
    <w:p w:rsidR="00B35D29" w:rsidRPr="00715F63" w:rsidRDefault="00B35D29">
      <w:pPr>
        <w:pStyle w:val="B1"/>
        <w:rPr>
          <w:lang w:eastAsia="zh-CN"/>
        </w:rPr>
      </w:pPr>
      <w:r w:rsidRPr="00715F63">
        <w:rPr>
          <w:lang w:eastAsia="zh-CN"/>
        </w:rPr>
        <w:t>2.</w:t>
      </w:r>
      <w:r w:rsidRPr="00715F63">
        <w:rPr>
          <w:lang w:eastAsia="zh-CN"/>
        </w:rPr>
        <w:tab/>
        <w:t xml:space="preserve">During </w:t>
      </w:r>
      <w:r w:rsidR="00F05FF2" w:rsidRPr="00715F63">
        <w:rPr>
          <w:rFonts w:hint="eastAsia"/>
          <w:lang w:eastAsia="ko-KR"/>
        </w:rPr>
        <w:t>resource reservation</w:t>
      </w:r>
      <w:r w:rsidRPr="00715F63">
        <w:rPr>
          <w:lang w:eastAsia="zh-CN"/>
        </w:rPr>
        <w:t xml:space="preserve"> process, MTSI client in the terminal should start QoS negotiation based on the MO parameters.</w:t>
      </w:r>
    </w:p>
    <w:p w:rsidR="00B35D29" w:rsidRPr="00715F63" w:rsidRDefault="00B35D29">
      <w:r w:rsidRPr="00715F63">
        <w:t>The following parameters in MTSI should be included in the Management Object (MO):</w:t>
      </w:r>
    </w:p>
    <w:p w:rsidR="00B35D29" w:rsidRPr="00715F63" w:rsidRDefault="00B35D29">
      <w:r w:rsidRPr="00715F63">
        <w:t>Speech</w:t>
      </w:r>
      <w:r w:rsidRPr="00715F63">
        <w:tab/>
        <w:t>codec (AMR, AMR-WB) and bearer QoS parameters</w:t>
      </w:r>
    </w:p>
    <w:p w:rsidR="00B35D29" w:rsidRPr="00715F63" w:rsidRDefault="00B35D29">
      <w:r w:rsidRPr="00715F63">
        <w:t>Video</w:t>
      </w:r>
      <w:r w:rsidRPr="00715F63">
        <w:tab/>
        <w:t>codec (H.263, MP4, H.264) and bearer QoS parameters</w:t>
      </w:r>
    </w:p>
    <w:p w:rsidR="00B35D29" w:rsidRPr="00715F63" w:rsidRDefault="00B35D29">
      <w:r w:rsidRPr="00715F63">
        <w:t>Real Time text</w:t>
      </w:r>
      <w:r w:rsidRPr="00715F63">
        <w:tab/>
        <w:t>bearer QoS parameters</w:t>
      </w:r>
    </w:p>
    <w:p w:rsidR="00B35D29" w:rsidRPr="00715F63" w:rsidRDefault="00B35D29">
      <w:r w:rsidRPr="00715F63">
        <w:t xml:space="preserve">Indication of the priority when there are more than one alternative for a media type is included. Version numbering is included for possible extending of MO. </w:t>
      </w:r>
    </w:p>
    <w:p w:rsidR="00B35D29" w:rsidRPr="00715F63" w:rsidRDefault="00B35D29">
      <w:pPr>
        <w:rPr>
          <w:lang w:eastAsia="zh-CN"/>
        </w:rPr>
      </w:pPr>
      <w:r w:rsidRPr="00715F63">
        <w:rPr>
          <w:lang w:eastAsia="zh-CN"/>
        </w:rPr>
        <w:t>The Management Object Identifier shall be: urn:oma:mo:ext-3gpp-mtsinp:1.0.</w:t>
      </w:r>
    </w:p>
    <w:p w:rsidR="00B35D29" w:rsidRPr="00715F63" w:rsidRDefault="00B35D29">
      <w:r w:rsidRPr="00715F63">
        <w:rPr>
          <w:lang w:eastAsia="zh-CN"/>
        </w:rPr>
        <w:t xml:space="preserve">Protocol compatibility:  </w:t>
      </w:r>
      <w:r w:rsidRPr="00715F63">
        <w:t>The MO is compatible with OMA Device Management protocol specifications, version 1.2 and upwards, and is defined using the OMA DM Device Description Framework as described in the Enabler Release Definition OMA-ERELD _DM-V1_2[67].</w:t>
      </w:r>
    </w:p>
    <w:p w:rsidR="0029557E" w:rsidRPr="00715F63" w:rsidRDefault="0029557E" w:rsidP="002D623D">
      <w:pPr>
        <w:pStyle w:val="Heading2"/>
      </w:pPr>
      <w:bookmarkStart w:id="211" w:name="_Toc416266028"/>
      <w:r w:rsidRPr="00715F63">
        <w:t>15.2</w:t>
      </w:r>
      <w:r w:rsidRPr="00715F63">
        <w:tab/>
        <w:t>Nodes Definition</w:t>
      </w:r>
      <w:bookmarkEnd w:id="211"/>
    </w:p>
    <w:p w:rsidR="00B35D29" w:rsidRPr="00715F63" w:rsidRDefault="00B35D29">
      <w:r w:rsidRPr="00715F63">
        <w:t>The following nodes and leaf objects in figure 15.1 shall be contained under the 3GPP_MTSINP node if a MTSI client in the terminal support the feature described in this clause (information of DDF for this MO is given in Annex H):</w:t>
      </w:r>
    </w:p>
    <w:p w:rsidR="00AD6B60" w:rsidRPr="00715F63" w:rsidRDefault="00AD6B60" w:rsidP="00AD6B60">
      <w:pPr>
        <w:pStyle w:val="TH"/>
      </w:pPr>
      <w:r w:rsidRPr="00715F63">
        <w:object w:dxaOrig="19917" w:dyaOrig="25303">
          <v:shape id="_x0000_i1046" type="#_x0000_t75" style="width:481pt;height:611pt" o:ole="">
            <v:imagedata r:id="rId62" o:title=""/>
          </v:shape>
          <o:OLEObject Type="Embed" ProgID="Visio.Drawing.11" ShapeID="_x0000_i1046" DrawAspect="Content" ObjectID="_1490009844" r:id="rId63"/>
        </w:object>
      </w:r>
    </w:p>
    <w:p w:rsidR="00B35D29" w:rsidRPr="00715F63" w:rsidRDefault="00B35D29">
      <w:pPr>
        <w:pStyle w:val="TF"/>
      </w:pPr>
      <w:r w:rsidRPr="00715F63">
        <w:t>Figure 15.1: MTSI network preference management object tree</w:t>
      </w:r>
    </w:p>
    <w:p w:rsidR="00936AD7" w:rsidRPr="00715F63" w:rsidRDefault="00936AD7" w:rsidP="00936AD7">
      <w:pPr>
        <w:rPr>
          <w:b/>
          <w:sz w:val="32"/>
          <w:szCs w:val="32"/>
        </w:rPr>
      </w:pPr>
      <w:r w:rsidRPr="00715F63">
        <w:rPr>
          <w:b/>
          <w:sz w:val="32"/>
          <w:szCs w:val="32"/>
        </w:rPr>
        <w:t>Node: /</w:t>
      </w:r>
      <w:r w:rsidRPr="00715F63">
        <w:rPr>
          <w:b/>
          <w:i/>
          <w:iCs/>
          <w:sz w:val="32"/>
          <w:szCs w:val="32"/>
        </w:rPr>
        <w:t>&lt;X&gt;</w:t>
      </w:r>
    </w:p>
    <w:p w:rsidR="00B35D29" w:rsidRPr="00715F63" w:rsidRDefault="00B35D29">
      <w:r w:rsidRPr="00715F63">
        <w:t xml:space="preserve">This interior node specifies the unique object id of a MTSI network preferences management object. The purpose of this interior node is to group together the parameters of a single object. </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B35D29" w:rsidRPr="00715F63" w:rsidRDefault="00B35D29">
      <w:r w:rsidRPr="00715F63">
        <w:t xml:space="preserve">The following interior nodes shall be contained if the MTSI client in the terminal supports the </w:t>
      </w:r>
      <w:r w:rsidR="002D623D" w:rsidRPr="00715F63">
        <w:t>'</w:t>
      </w:r>
      <w:r w:rsidRPr="00715F63">
        <w:t>MTSI network preferences Management Object</w:t>
      </w:r>
      <w:r w:rsidR="002D623D" w:rsidRPr="00715F63">
        <w:t>'</w:t>
      </w:r>
      <w:r w:rsidRPr="00715F63">
        <w:t xml:space="preserve">. </w:t>
      </w:r>
    </w:p>
    <w:p w:rsidR="00936AD7" w:rsidRPr="00715F63" w:rsidRDefault="00936AD7" w:rsidP="00936AD7">
      <w:pPr>
        <w:rPr>
          <w:b/>
          <w:sz w:val="32"/>
          <w:szCs w:val="32"/>
        </w:rPr>
      </w:pPr>
      <w:r w:rsidRPr="00715F63">
        <w:rPr>
          <w:b/>
          <w:sz w:val="32"/>
          <w:szCs w:val="32"/>
        </w:rPr>
        <w:t>/</w:t>
      </w:r>
      <w:r w:rsidRPr="00715F63">
        <w:rPr>
          <w:b/>
          <w:i/>
          <w:iCs/>
          <w:sz w:val="32"/>
          <w:szCs w:val="32"/>
        </w:rPr>
        <w:t>&lt;X&gt;</w:t>
      </w:r>
      <w:r w:rsidRPr="00715F63">
        <w:rPr>
          <w:b/>
          <w:sz w:val="32"/>
          <w:szCs w:val="32"/>
        </w:rPr>
        <w:t>/Speech</w:t>
      </w:r>
    </w:p>
    <w:p w:rsidR="00B35D29" w:rsidRPr="00715F63" w:rsidRDefault="00B35D29">
      <w:r w:rsidRPr="00715F63">
        <w:t>The Speech node is the starting point of the speech codec definitions (if any speech codec are available)</w:t>
      </w:r>
    </w:p>
    <w:p w:rsidR="00B35D29" w:rsidRPr="00715F63" w:rsidRDefault="00B35D29">
      <w:pPr>
        <w:pStyle w:val="B1"/>
      </w:pPr>
      <w:r w:rsidRPr="00715F63">
        <w:t>-</w:t>
      </w:r>
      <w:r w:rsidRPr="00715F63">
        <w:tab/>
        <w:t xml:space="preserve">Occurrence: </w:t>
      </w:r>
      <w:bookmarkStart w:id="212" w:name="OLE_LINK1"/>
      <w:r w:rsidRPr="00715F63">
        <w:t>ZeroOrOne</w:t>
      </w:r>
      <w:bookmarkEnd w:id="212"/>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936AD7" w:rsidRPr="00715F63" w:rsidRDefault="00936AD7" w:rsidP="00936AD7">
      <w:pPr>
        <w:rPr>
          <w:b/>
          <w:sz w:val="32"/>
          <w:szCs w:val="32"/>
        </w:rPr>
      </w:pPr>
      <w:r w:rsidRPr="00715F63">
        <w:rPr>
          <w:b/>
          <w:sz w:val="32"/>
          <w:szCs w:val="32"/>
        </w:rPr>
        <w:t>/</w:t>
      </w:r>
      <w:r w:rsidRPr="00715F63">
        <w:rPr>
          <w:b/>
          <w:i/>
          <w:iCs/>
          <w:sz w:val="32"/>
          <w:szCs w:val="32"/>
        </w:rPr>
        <w:t>&lt;X&gt;</w:t>
      </w:r>
      <w:r w:rsidRPr="00715F63">
        <w:rPr>
          <w:b/>
          <w:sz w:val="32"/>
          <w:szCs w:val="32"/>
        </w:rPr>
        <w:t>/Speech/&lt;X&gt;</w:t>
      </w:r>
    </w:p>
    <w:p w:rsidR="00B35D29" w:rsidRPr="00715F63" w:rsidRDefault="00B35D29">
      <w:r w:rsidRPr="00715F63">
        <w:t>This interior node is used to allow a reference to a list of speech codec objects.</w:t>
      </w:r>
    </w:p>
    <w:p w:rsidR="00B35D29" w:rsidRPr="00715F63" w:rsidRDefault="00B35D29">
      <w:pPr>
        <w:pStyle w:val="B1"/>
      </w:pPr>
      <w:r w:rsidRPr="00715F63">
        <w:t>-</w:t>
      </w:r>
      <w:r w:rsidRPr="00715F63">
        <w:tab/>
        <w:t>Occurrence: OneOrMore</w:t>
      </w:r>
    </w:p>
    <w:p w:rsidR="00B35D29" w:rsidRPr="00715F63" w:rsidRDefault="00B35D29">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/Speech/&lt;X&gt;/ID</w:t>
      </w:r>
    </w:p>
    <w:p w:rsidR="0029557E" w:rsidRPr="00715F63" w:rsidRDefault="0029557E" w:rsidP="0029557E">
      <w:r w:rsidRPr="00715F63">
        <w:t>This leaf node represents the identification number of a set of parameters for speech session.</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int</w:t>
      </w:r>
    </w:p>
    <w:p w:rsidR="0029557E" w:rsidRPr="00715F63" w:rsidRDefault="0029557E" w:rsidP="0029557E">
      <w:pPr>
        <w:pStyle w:val="B1"/>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/Speech/&lt;X&gt;/TAG</w:t>
      </w:r>
    </w:p>
    <w:p w:rsidR="0029557E" w:rsidRPr="00715F63" w:rsidRDefault="0029557E" w:rsidP="0029557E">
      <w:r w:rsidRPr="00715F63">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chr</w:t>
      </w:r>
    </w:p>
    <w:p w:rsidR="0029557E" w:rsidRPr="00715F63" w:rsidRDefault="0029557E" w:rsidP="0029557E">
      <w:pPr>
        <w:ind w:firstLine="284"/>
        <w:rPr>
          <w:b/>
          <w:sz w:val="32"/>
          <w:szCs w:val="32"/>
        </w:rPr>
      </w:pPr>
      <w:r w:rsidRPr="00715F63">
        <w:t>-</w:t>
      </w:r>
      <w:r w:rsidRPr="00715F63">
        <w:tab/>
        <w:t>Minimum Access Types: Get</w:t>
      </w:r>
    </w:p>
    <w:p w:rsidR="00936AD7" w:rsidRPr="00715F63" w:rsidRDefault="00936AD7" w:rsidP="00936AD7">
      <w:pPr>
        <w:rPr>
          <w:b/>
          <w:sz w:val="32"/>
          <w:szCs w:val="32"/>
        </w:rPr>
      </w:pPr>
      <w:r w:rsidRPr="00715F63">
        <w:rPr>
          <w:b/>
          <w:sz w:val="32"/>
          <w:szCs w:val="32"/>
        </w:rPr>
        <w:t>/</w:t>
      </w:r>
      <w:r w:rsidRPr="00715F63">
        <w:rPr>
          <w:b/>
          <w:i/>
          <w:iCs/>
          <w:sz w:val="32"/>
          <w:szCs w:val="32"/>
        </w:rPr>
        <w:t>&lt;X&gt;</w:t>
      </w:r>
      <w:r w:rsidRPr="00715F63">
        <w:rPr>
          <w:b/>
          <w:sz w:val="32"/>
          <w:szCs w:val="32"/>
        </w:rPr>
        <w:t>/Speech/&lt;X&gt;/Priority</w:t>
      </w:r>
    </w:p>
    <w:p w:rsidR="0029557E" w:rsidRPr="00715F63" w:rsidRDefault="0029557E" w:rsidP="0029557E">
      <w:r w:rsidRPr="00715F63">
        <w:t>This leaf represents the priority of a set of parameters for speech session. Lower value means higher priority and the value is used in the terminal for client initiated QoS handling. The priority uses a 16 bit unsigned integer.</w:t>
      </w:r>
    </w:p>
    <w:p w:rsidR="0029557E" w:rsidRPr="00715F63" w:rsidRDefault="0029557E" w:rsidP="0029557E">
      <w:pPr>
        <w:pStyle w:val="B1"/>
      </w:pPr>
      <w:r w:rsidRPr="00715F63">
        <w:t>-</w:t>
      </w:r>
      <w:r w:rsidRPr="00715F63">
        <w:tab/>
        <w:t>Occurrence: ZeroOrOne</w:t>
      </w:r>
    </w:p>
    <w:p w:rsidR="00B35D29" w:rsidRPr="00715F63" w:rsidRDefault="00B35D29">
      <w:pPr>
        <w:pStyle w:val="B1"/>
      </w:pPr>
      <w:r w:rsidRPr="00715F63">
        <w:t>-</w:t>
      </w:r>
      <w:r w:rsidRPr="00715F63">
        <w:tab/>
        <w:t>Format: int</w:t>
      </w:r>
    </w:p>
    <w:p w:rsidR="00B35D29" w:rsidRPr="00715F63" w:rsidRDefault="00B35D29">
      <w:pPr>
        <w:pStyle w:val="B1"/>
      </w:pPr>
      <w:r w:rsidRPr="00715F63">
        <w:t>-</w:t>
      </w:r>
      <w:r w:rsidRPr="00715F63">
        <w:tab/>
        <w:t>Minimum Access Types: Get</w:t>
      </w:r>
    </w:p>
    <w:p w:rsidR="00B35D29" w:rsidRPr="00715F63" w:rsidRDefault="00B35D29">
      <w:pPr>
        <w:pStyle w:val="B1"/>
      </w:pPr>
      <w:r w:rsidRPr="00715F63">
        <w:t>-</w:t>
      </w:r>
      <w:r w:rsidRPr="00715F63">
        <w:tab/>
        <w:t>Values: Zero or higher</w:t>
      </w:r>
    </w:p>
    <w:p w:rsidR="00AD6B60" w:rsidRPr="00715F63" w:rsidRDefault="00AD6B60" w:rsidP="00AD6B60">
      <w:pPr>
        <w:rPr>
          <w:b/>
          <w:sz w:val="32"/>
          <w:szCs w:val="32"/>
        </w:rPr>
      </w:pPr>
      <w:r w:rsidRPr="00715F63">
        <w:rPr>
          <w:b/>
          <w:sz w:val="32"/>
          <w:szCs w:val="32"/>
        </w:rPr>
        <w:t>/</w:t>
      </w:r>
      <w:r w:rsidRPr="00715F63">
        <w:rPr>
          <w:b/>
          <w:i/>
          <w:iCs/>
          <w:sz w:val="32"/>
          <w:szCs w:val="32"/>
        </w:rPr>
        <w:t>&lt;X&gt;</w:t>
      </w:r>
      <w:r w:rsidRPr="00715F63">
        <w:rPr>
          <w:b/>
          <w:sz w:val="32"/>
          <w:szCs w:val="32"/>
        </w:rPr>
        <w:t>/Speech/&lt;X&gt;/</w:t>
      </w:r>
      <w:r w:rsidRPr="00715F63">
        <w:rPr>
          <w:rFonts w:hint="eastAsia"/>
          <w:b/>
          <w:sz w:val="32"/>
          <w:szCs w:val="32"/>
          <w:lang w:eastAsia="ko-KR"/>
        </w:rPr>
        <w:t>IPver</w:t>
      </w:r>
    </w:p>
    <w:p w:rsidR="00AD6B60" w:rsidRPr="00715F63" w:rsidRDefault="00AD6B60" w:rsidP="00AD6B60">
      <w:r w:rsidRPr="00715F63">
        <w:t xml:space="preserve">This leaf </w:t>
      </w:r>
      <w:r w:rsidRPr="00715F63">
        <w:rPr>
          <w:rFonts w:hint="eastAsia"/>
          <w:lang w:eastAsia="ko-KR"/>
        </w:rPr>
        <w:t>represents</w:t>
      </w:r>
      <w:r w:rsidRPr="00715F63">
        <w:t xml:space="preserve"> the </w:t>
      </w:r>
      <w:r w:rsidRPr="00715F63">
        <w:rPr>
          <w:rFonts w:hint="eastAsia"/>
          <w:lang w:eastAsia="ko-KR"/>
        </w:rPr>
        <w:t>version of the Internet Protocol used in the session</w:t>
      </w:r>
      <w:r w:rsidRPr="00715F63">
        <w:t>.</w:t>
      </w:r>
    </w:p>
    <w:p w:rsidR="00AD6B60" w:rsidRPr="00715F63" w:rsidRDefault="00AD6B60" w:rsidP="00AD6B60">
      <w:pPr>
        <w:pStyle w:val="B1"/>
      </w:pPr>
      <w:r w:rsidRPr="00715F63">
        <w:t>-</w:t>
      </w:r>
      <w:r w:rsidRPr="00715F63">
        <w:tab/>
        <w:t>Occurrence: One</w:t>
      </w:r>
    </w:p>
    <w:p w:rsidR="00AD6B60" w:rsidRPr="00715F63" w:rsidRDefault="00AD6B60" w:rsidP="00AD6B60">
      <w:pPr>
        <w:pStyle w:val="B1"/>
      </w:pPr>
      <w:r w:rsidRPr="00715F63">
        <w:t>-</w:t>
      </w:r>
      <w:r w:rsidRPr="00715F63">
        <w:tab/>
        <w:t xml:space="preserve">Format: </w:t>
      </w:r>
      <w:r w:rsidRPr="00715F63">
        <w:rPr>
          <w:rFonts w:hint="eastAsia"/>
          <w:lang w:eastAsia="ko-KR"/>
        </w:rPr>
        <w:t>chr</w:t>
      </w:r>
    </w:p>
    <w:p w:rsidR="00AD6B60" w:rsidRPr="00715F63" w:rsidRDefault="00AD6B60" w:rsidP="00AD6B60">
      <w:pPr>
        <w:pStyle w:val="B1"/>
        <w:rPr>
          <w:b/>
          <w:bCs/>
          <w:lang w:eastAsia="ko-KR"/>
        </w:rPr>
      </w:pPr>
      <w:r w:rsidRPr="00715F63">
        <w:t>-</w:t>
      </w:r>
      <w:r w:rsidRPr="00715F63">
        <w:tab/>
        <w:t>Minimum Access Types: Get</w:t>
      </w:r>
    </w:p>
    <w:p w:rsidR="00AD6B60" w:rsidRPr="00715F63" w:rsidRDefault="00AD6B60" w:rsidP="00AD6B60">
      <w:pPr>
        <w:pStyle w:val="B1"/>
        <w:rPr>
          <w:b/>
          <w:bCs/>
        </w:rPr>
      </w:pPr>
      <w:r w:rsidRPr="00715F63">
        <w:t>-</w:t>
      </w:r>
      <w:r w:rsidRPr="00715F63">
        <w:tab/>
        <w:t xml:space="preserve">Values: </w:t>
      </w:r>
      <w:r w:rsidR="002D623D" w:rsidRPr="00715F63">
        <w:rPr>
          <w:lang w:eastAsia="ko-KR"/>
        </w:rPr>
        <w:t>'</w:t>
      </w:r>
      <w:r w:rsidRPr="00715F63">
        <w:rPr>
          <w:rFonts w:hint="eastAsia"/>
          <w:lang w:eastAsia="ko-KR"/>
        </w:rPr>
        <w:t>IPv4</w:t>
      </w:r>
      <w:r w:rsidR="002D623D" w:rsidRPr="00715F63">
        <w:rPr>
          <w:lang w:eastAsia="ko-KR"/>
        </w:rPr>
        <w:t>'</w:t>
      </w:r>
      <w:r w:rsidRPr="00715F63">
        <w:rPr>
          <w:rFonts w:hint="eastAsia"/>
          <w:lang w:eastAsia="ko-KR"/>
        </w:rPr>
        <w:t xml:space="preserve">, </w:t>
      </w:r>
      <w:r w:rsidR="002D623D" w:rsidRPr="00715F63">
        <w:rPr>
          <w:lang w:eastAsia="ko-KR"/>
        </w:rPr>
        <w:t>'</w:t>
      </w:r>
      <w:r w:rsidRPr="00715F63">
        <w:rPr>
          <w:rFonts w:hint="eastAsia"/>
          <w:lang w:eastAsia="ko-KR"/>
        </w:rPr>
        <w:t>IPv6</w:t>
      </w:r>
      <w:r w:rsidR="002D623D" w:rsidRPr="00715F63">
        <w:rPr>
          <w:lang w:eastAsia="ko-KR"/>
        </w:rPr>
        <w:t>'</w:t>
      </w:r>
    </w:p>
    <w:p w:rsidR="00936AD7" w:rsidRPr="00715F63" w:rsidRDefault="00936AD7" w:rsidP="00936AD7">
      <w:pPr>
        <w:rPr>
          <w:b/>
          <w:sz w:val="32"/>
          <w:szCs w:val="32"/>
        </w:rPr>
      </w:pPr>
      <w:r w:rsidRPr="00715F63">
        <w:rPr>
          <w:b/>
          <w:sz w:val="32"/>
          <w:szCs w:val="32"/>
        </w:rPr>
        <w:t>/</w:t>
      </w:r>
      <w:r w:rsidRPr="00715F63">
        <w:rPr>
          <w:b/>
          <w:i/>
          <w:iCs/>
          <w:sz w:val="32"/>
          <w:szCs w:val="32"/>
        </w:rPr>
        <w:t>&lt;X&gt;</w:t>
      </w:r>
      <w:r w:rsidRPr="00715F63">
        <w:rPr>
          <w:b/>
          <w:sz w:val="32"/>
          <w:szCs w:val="32"/>
        </w:rPr>
        <w:t>/Speech/&lt;X&gt;/Codec</w:t>
      </w:r>
    </w:p>
    <w:p w:rsidR="0029557E" w:rsidRPr="00715F63" w:rsidRDefault="0029557E" w:rsidP="0029557E">
      <w:r w:rsidRPr="00715F63">
        <w:t xml:space="preserve">This leaf gives the MIME subtype name of speech codec. This leaf is preferably pre-configured by the device. </w:t>
      </w:r>
    </w:p>
    <w:p w:rsidR="0029557E" w:rsidRPr="00715F63" w:rsidRDefault="0029557E" w:rsidP="0029557E">
      <w:pPr>
        <w:pStyle w:val="B1"/>
      </w:pPr>
      <w:r w:rsidRPr="00715F63">
        <w:t>-</w:t>
      </w:r>
      <w:r w:rsidRPr="00715F63">
        <w:tab/>
        <w:t>Occurrence: One</w:t>
      </w:r>
    </w:p>
    <w:p w:rsidR="0029557E" w:rsidRPr="00715F63" w:rsidRDefault="0029557E" w:rsidP="0029557E">
      <w:pPr>
        <w:pStyle w:val="B1"/>
      </w:pPr>
      <w:r w:rsidRPr="00715F63">
        <w:t>-</w:t>
      </w:r>
      <w:r w:rsidRPr="00715F63">
        <w:tab/>
        <w:t>Format: chr</w:t>
      </w:r>
    </w:p>
    <w:p w:rsidR="0029557E" w:rsidRPr="00715F63" w:rsidRDefault="0029557E" w:rsidP="0029557E">
      <w:pPr>
        <w:pStyle w:val="B1"/>
        <w:rPr>
          <w:b/>
          <w:bCs/>
        </w:rPr>
      </w:pPr>
      <w:r w:rsidRPr="00715F63">
        <w:t>-</w:t>
      </w:r>
      <w:r w:rsidRPr="00715F63">
        <w:tab/>
        <w:t>Minimum Access Types: Get</w:t>
      </w:r>
    </w:p>
    <w:p w:rsidR="0029557E" w:rsidRPr="00715F63" w:rsidRDefault="0029557E" w:rsidP="0029557E">
      <w:pPr>
        <w:pStyle w:val="B1"/>
        <w:rPr>
          <w:b/>
          <w:bCs/>
        </w:rPr>
      </w:pPr>
      <w:r w:rsidRPr="00715F63">
        <w:t>-</w:t>
      </w:r>
      <w:r w:rsidRPr="00715F63">
        <w:tab/>
        <w:t xml:space="preserve">Values: MIME subtype name of speech codec, e.g., </w:t>
      </w:r>
      <w:r w:rsidR="002D623D" w:rsidRPr="00715F63">
        <w:t>'</w:t>
      </w:r>
      <w:r w:rsidRPr="00715F63">
        <w:t>AMR</w:t>
      </w:r>
      <w:r w:rsidR="002D623D" w:rsidRPr="00715F63">
        <w:t>'</w:t>
      </w:r>
      <w:r w:rsidRPr="00715F63">
        <w:t xml:space="preserve">, </w:t>
      </w:r>
      <w:r w:rsidR="002D623D" w:rsidRPr="00715F63">
        <w:t>'</w:t>
      </w:r>
      <w:r w:rsidRPr="00715F63">
        <w:t>AMR-WB</w:t>
      </w:r>
      <w:r w:rsidR="002D623D" w:rsidRPr="00715F63">
        <w:t>'</w:t>
      </w:r>
      <w:r w:rsidRPr="00715F63">
        <w:t>.</w:t>
      </w:r>
    </w:p>
    <w:p w:rsidR="00B35D29" w:rsidRPr="00715F63" w:rsidRDefault="00B35D29">
      <w:r w:rsidRPr="00715F63">
        <w:t xml:space="preserve">The value </w:t>
      </w:r>
      <w:r w:rsidR="002D623D" w:rsidRPr="00715F63">
        <w:t>'</w:t>
      </w:r>
      <w:r w:rsidRPr="00715F63">
        <w:t>AMR</w:t>
      </w:r>
      <w:r w:rsidR="002D623D" w:rsidRPr="00715F63">
        <w:t>'</w:t>
      </w:r>
      <w:r w:rsidRPr="00715F63">
        <w:t xml:space="preserve"> refers to the AMR speech codec as defined in 3GPP. The value </w:t>
      </w:r>
      <w:r w:rsidR="002D623D" w:rsidRPr="00715F63">
        <w:t>'</w:t>
      </w:r>
      <w:r w:rsidRPr="00715F63">
        <w:t>AMR-WB</w:t>
      </w:r>
      <w:r w:rsidR="002D623D" w:rsidRPr="00715F63">
        <w:t>'</w:t>
      </w:r>
      <w:r w:rsidRPr="00715F63">
        <w:t xml:space="preserve"> refers to the AMR-WB speech codec as defined in 3GPP.</w:t>
      </w:r>
    </w:p>
    <w:p w:rsidR="00936AD7" w:rsidRPr="00715F63" w:rsidRDefault="00936AD7" w:rsidP="00936AD7">
      <w:pPr>
        <w:rPr>
          <w:b/>
          <w:sz w:val="32"/>
          <w:szCs w:val="32"/>
        </w:rPr>
      </w:pPr>
      <w:r w:rsidRPr="00715F63">
        <w:rPr>
          <w:b/>
          <w:sz w:val="32"/>
          <w:szCs w:val="32"/>
        </w:rPr>
        <w:t>/</w:t>
      </w:r>
      <w:r w:rsidRPr="00715F63">
        <w:rPr>
          <w:b/>
          <w:i/>
          <w:iCs/>
          <w:sz w:val="32"/>
          <w:szCs w:val="32"/>
        </w:rPr>
        <w:t>&lt;X&gt;</w:t>
      </w:r>
      <w:r w:rsidRPr="00715F63">
        <w:rPr>
          <w:b/>
          <w:sz w:val="32"/>
          <w:szCs w:val="32"/>
        </w:rPr>
        <w:t>/Speech/&lt;X&gt;/Bandwidth</w:t>
      </w:r>
    </w:p>
    <w:p w:rsidR="0029557E" w:rsidRPr="00715F63" w:rsidRDefault="0029557E" w:rsidP="0029557E">
      <w:r w:rsidRPr="00715F63">
        <w:t xml:space="preserve">This interior node is used to allow a reference to </w:t>
      </w:r>
      <w:r w:rsidRPr="00715F63">
        <w:rPr>
          <w:rFonts w:hint="eastAsia"/>
          <w:lang w:eastAsia="ko-KR"/>
        </w:rPr>
        <w:t>a list of</w:t>
      </w:r>
      <w:r w:rsidRPr="00715F63">
        <w:t xml:space="preserve"> parameters related to </w:t>
      </w:r>
      <w:r w:rsidRPr="00715F63">
        <w:rPr>
          <w:rFonts w:hint="eastAsia"/>
          <w:lang w:eastAsia="ko-KR"/>
        </w:rPr>
        <w:t xml:space="preserve">speech </w:t>
      </w:r>
      <w:r w:rsidRPr="00715F63">
        <w:t>bandwidth assignment.</w:t>
      </w:r>
    </w:p>
    <w:p w:rsidR="0029557E" w:rsidRPr="00715F63" w:rsidRDefault="0029557E" w:rsidP="0029557E">
      <w:pPr>
        <w:pStyle w:val="B1"/>
      </w:pPr>
      <w:r w:rsidRPr="00715F63">
        <w:t>-</w:t>
      </w:r>
      <w:r w:rsidRPr="00715F63">
        <w:tab/>
        <w:t>Occurrence: One</w:t>
      </w:r>
    </w:p>
    <w:p w:rsidR="0029557E" w:rsidRPr="00715F63" w:rsidRDefault="0029557E" w:rsidP="0029557E">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B35D29" w:rsidRPr="00715F63" w:rsidRDefault="00B35D29">
      <w:pPr>
        <w:pStyle w:val="B1"/>
      </w:pPr>
      <w:r w:rsidRPr="00715F63">
        <w:t>-</w:t>
      </w:r>
      <w:r w:rsidRPr="00715F63">
        <w:tab/>
        <w:t>Values: positive integer</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/Speech/&lt;X&gt;/Bandwidth/AS</w:t>
      </w:r>
    </w:p>
    <w:p w:rsidR="0029557E" w:rsidRPr="00715F63" w:rsidRDefault="0029557E" w:rsidP="0029557E">
      <w:r w:rsidRPr="00715F63">
        <w:t xml:space="preserve">This leaf gives the preferred speech codec bandwidth by the network for the bearer set-up, </w:t>
      </w:r>
      <w:r w:rsidRPr="00715F63">
        <w:rPr>
          <w:color w:val="000000"/>
        </w:rPr>
        <w:t>including RTP/UDP/IP headers</w:t>
      </w:r>
      <w:r w:rsidRPr="00715F63">
        <w:t xml:space="preserve">. It provides the value for </w:t>
      </w:r>
      <w:r w:rsidR="002D623D" w:rsidRPr="00715F63">
        <w:t>'</w:t>
      </w:r>
      <w:r w:rsidRPr="00715F63">
        <w:t>b=AS</w:t>
      </w:r>
      <w:r w:rsidR="002D623D" w:rsidRPr="00715F63">
        <w:t>'</w:t>
      </w:r>
      <w:r w:rsidRPr="00715F63">
        <w:t xml:space="preserve"> line for </w:t>
      </w:r>
      <w:r w:rsidRPr="00715F63">
        <w:rPr>
          <w:rFonts w:hint="eastAsia"/>
          <w:lang w:eastAsia="ko-KR"/>
        </w:rPr>
        <w:t>speech</w:t>
      </w:r>
      <w:r w:rsidRPr="00715F63">
        <w:t xml:space="preserve"> part used in the end-to-end SDP negotiation process</w:t>
      </w:r>
      <w:r w:rsidRPr="00715F63">
        <w:rPr>
          <w:rFonts w:hint="eastAsia"/>
          <w:lang w:eastAsia="ko-KR"/>
        </w:rPr>
        <w:t>, which</w:t>
      </w:r>
      <w:r w:rsidRPr="00715F63">
        <w:t xml:space="preserve"> represents the bit rate in kbits/sec.</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int</w:t>
      </w:r>
    </w:p>
    <w:p w:rsidR="0029557E" w:rsidRPr="00715F63" w:rsidRDefault="0029557E" w:rsidP="0029557E">
      <w:pPr>
        <w:ind w:firstLine="284"/>
        <w:rPr>
          <w:b/>
          <w:sz w:val="32"/>
          <w:szCs w:val="32"/>
        </w:rPr>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/Speech/&lt;X&gt;/Bandwidth/RS</w:t>
      </w:r>
    </w:p>
    <w:p w:rsidR="0029557E" w:rsidRPr="00715F63" w:rsidRDefault="0029557E" w:rsidP="0029557E">
      <w:r w:rsidRPr="00715F63">
        <w:t xml:space="preserve">This leaf provides the value for </w:t>
      </w:r>
      <w:r w:rsidR="002D623D" w:rsidRPr="00715F63">
        <w:t>'</w:t>
      </w:r>
      <w:r w:rsidRPr="00715F63">
        <w:t>b=RS</w:t>
      </w:r>
      <w:r w:rsidR="002D623D" w:rsidRPr="00715F63">
        <w:t>'</w:t>
      </w:r>
      <w:r w:rsidRPr="00715F63">
        <w:t xml:space="preserve"> line for </w:t>
      </w:r>
      <w:r w:rsidRPr="00715F63">
        <w:rPr>
          <w:rFonts w:hint="eastAsia"/>
          <w:lang w:eastAsia="ko-KR"/>
        </w:rPr>
        <w:t>speech</w:t>
      </w:r>
      <w:r w:rsidRPr="00715F63">
        <w:t xml:space="preserve"> part used in the end-to-end SDP negotiation process</w:t>
      </w:r>
      <w:r w:rsidRPr="00715F63">
        <w:rPr>
          <w:rFonts w:hint="eastAsia"/>
          <w:lang w:eastAsia="ko-KR"/>
        </w:rPr>
        <w:t>, which</w:t>
      </w:r>
      <w:r w:rsidRPr="00715F63">
        <w:t xml:space="preserve"> represents the bit rate in bits/sec.</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int</w:t>
      </w:r>
    </w:p>
    <w:p w:rsidR="0029557E" w:rsidRPr="00715F63" w:rsidRDefault="0029557E" w:rsidP="0029557E">
      <w:pPr>
        <w:pStyle w:val="B1"/>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/Speech/&lt;X&gt;/Bandwidth/RR</w:t>
      </w:r>
    </w:p>
    <w:p w:rsidR="0029557E" w:rsidRPr="00715F63" w:rsidRDefault="0029557E" w:rsidP="0029557E">
      <w:r w:rsidRPr="00715F63">
        <w:t xml:space="preserve">This leaf provides the value for </w:t>
      </w:r>
      <w:r w:rsidR="002D623D" w:rsidRPr="00715F63">
        <w:t>'</w:t>
      </w:r>
      <w:r w:rsidRPr="00715F63">
        <w:t>b=RR</w:t>
      </w:r>
      <w:r w:rsidR="002D623D" w:rsidRPr="00715F63">
        <w:t>'</w:t>
      </w:r>
      <w:r w:rsidRPr="00715F63">
        <w:t xml:space="preserve"> line for </w:t>
      </w:r>
      <w:r w:rsidRPr="00715F63">
        <w:rPr>
          <w:rFonts w:hint="eastAsia"/>
          <w:lang w:eastAsia="ko-KR"/>
        </w:rPr>
        <w:t>speech</w:t>
      </w:r>
      <w:r w:rsidRPr="00715F63">
        <w:t xml:space="preserve"> part used in the end-to-end SDP negotiation process</w:t>
      </w:r>
      <w:r w:rsidRPr="00715F63">
        <w:rPr>
          <w:rFonts w:hint="eastAsia"/>
          <w:lang w:eastAsia="ko-KR"/>
        </w:rPr>
        <w:t>, which</w:t>
      </w:r>
      <w:r w:rsidRPr="00715F63">
        <w:t xml:space="preserve"> represents the bit rate in bits/sec.</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int</w:t>
      </w:r>
    </w:p>
    <w:p w:rsidR="0029557E" w:rsidRPr="00715F63" w:rsidRDefault="0029557E" w:rsidP="0029557E">
      <w:pPr>
        <w:ind w:firstLine="284"/>
        <w:rPr>
          <w:b/>
          <w:sz w:val="32"/>
          <w:szCs w:val="32"/>
        </w:rPr>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/Speech/&lt;X&gt;/RateSet</w:t>
      </w:r>
    </w:p>
    <w:p w:rsidR="0029557E" w:rsidRPr="00715F63" w:rsidRDefault="0029557E" w:rsidP="0029557E">
      <w:pPr>
        <w:keepNext/>
      </w:pPr>
      <w:r w:rsidRPr="00715F63">
        <w:rPr>
          <w:color w:val="000000"/>
        </w:rPr>
        <w:t>This leaf node represents a list of bit rates used by speech codec. Depending on the codec, each value can be understood as either the highest rate or the average rate.</w:t>
      </w:r>
      <w:r w:rsidRPr="00715F63">
        <w:rPr>
          <w:rFonts w:ascii="Arial" w:hAnsi="Arial" w:cs="Arial"/>
          <w:color w:val="000000"/>
          <w:sz w:val="18"/>
          <w:szCs w:val="18"/>
        </w:rPr>
        <w:t xml:space="preserve"> </w:t>
      </w:r>
      <w:r w:rsidRPr="00715F63">
        <w:rPr>
          <w:color w:val="000000"/>
        </w:rPr>
        <w:t xml:space="preserve">The entries in the list may either be generic, i.e., usable for any codec, but can also be codec-specific. The default usage is the generic list where the bit rates </w:t>
      </w:r>
      <w:r w:rsidRPr="00715F63">
        <w:t>in bits/sec</w:t>
      </w:r>
      <w:r w:rsidRPr="00715F63">
        <w:rPr>
          <w:color w:val="000000"/>
        </w:rPr>
        <w:t xml:space="preserve"> are included, e.g., </w:t>
      </w:r>
      <w:r w:rsidR="002D623D" w:rsidRPr="00715F63">
        <w:rPr>
          <w:color w:val="000000"/>
        </w:rPr>
        <w:t>'</w:t>
      </w:r>
      <w:r w:rsidRPr="00715F63">
        <w:rPr>
          <w:color w:val="000000"/>
        </w:rPr>
        <w:t>5000, 6000, 7500, 12500</w:t>
      </w:r>
      <w:r w:rsidR="002D623D" w:rsidRPr="00715F63">
        <w:rPr>
          <w:color w:val="000000"/>
        </w:rPr>
        <w:t>'</w:t>
      </w:r>
      <w:r w:rsidRPr="00715F63">
        <w:rPr>
          <w:color w:val="000000"/>
        </w:rPr>
        <w:t xml:space="preserve">. A codec-specific list may indicate the desired modes. For example, in the case of AMR, the list could be </w:t>
      </w:r>
      <w:r w:rsidR="002D623D" w:rsidRPr="00715F63">
        <w:rPr>
          <w:color w:val="000000"/>
        </w:rPr>
        <w:t>'</w:t>
      </w:r>
      <w:r w:rsidRPr="00715F63">
        <w:rPr>
          <w:color w:val="000000"/>
        </w:rPr>
        <w:t>0, 2, 4, 7</w:t>
      </w:r>
      <w:r w:rsidR="002D623D" w:rsidRPr="00715F63">
        <w:rPr>
          <w:color w:val="000000"/>
        </w:rPr>
        <w:t>'</w:t>
      </w:r>
      <w:r w:rsidRPr="00715F63">
        <w:rPr>
          <w:color w:val="000000"/>
        </w:rPr>
        <w:t>.</w:t>
      </w:r>
    </w:p>
    <w:p w:rsidR="0029557E" w:rsidRPr="00715F63" w:rsidRDefault="0029557E" w:rsidP="0029557E">
      <w:pPr>
        <w:pStyle w:val="B1"/>
      </w:pPr>
      <w:r w:rsidRPr="00715F63">
        <w:t>-</w:t>
      </w:r>
      <w:r w:rsidRPr="00715F63">
        <w:tab/>
        <w:t>Occurrence: ZeroOrOne</w:t>
      </w:r>
    </w:p>
    <w:p w:rsidR="00B35D29" w:rsidRPr="00715F63" w:rsidRDefault="00B35D29">
      <w:pPr>
        <w:pStyle w:val="B1"/>
      </w:pPr>
      <w:r w:rsidRPr="00715F63">
        <w:t>-</w:t>
      </w:r>
      <w:r w:rsidRPr="00715F63">
        <w:tab/>
        <w:t xml:space="preserve">Format: </w:t>
      </w:r>
      <w:r w:rsidR="0044209A" w:rsidRPr="00715F63">
        <w:t>chr</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/Speech/&lt;X&gt;/ConRef</w:t>
      </w:r>
    </w:p>
    <w:p w:rsidR="00B35D29" w:rsidRPr="00715F63" w:rsidRDefault="00B35D29">
      <w:r w:rsidRPr="00715F63">
        <w:t xml:space="preserve">This node specifies a reference to QoS parameters Management Object. </w:t>
      </w:r>
      <w:r w:rsidRPr="00715F63">
        <w:rPr>
          <w:lang w:eastAsia="zh-CN"/>
        </w:rPr>
        <w:t>The interior node</w:t>
      </w:r>
      <w:r w:rsidR="002D623D" w:rsidRPr="00715F63">
        <w:rPr>
          <w:lang w:eastAsia="zh-CN"/>
        </w:rPr>
        <w:t>"</w:t>
      </w:r>
      <w:r w:rsidRPr="00715F63">
        <w:rPr>
          <w:lang w:eastAsia="zh-CN"/>
        </w:rPr>
        <w:t>s leaf nodes specify the network preferred QoS parameters as defined in 3GPP TS 24.008 and t</w:t>
      </w:r>
      <w:r w:rsidRPr="00715F63">
        <w:t>hey should be used in the bearer request when client initiated QoS happen.</w:t>
      </w:r>
      <w:r w:rsidRPr="00715F63">
        <w:rPr>
          <w:lang w:eastAsia="zh-CN"/>
        </w:rPr>
        <w:t xml:space="preserve"> </w:t>
      </w:r>
      <w:r w:rsidRPr="00715F63">
        <w:t>Implementation specific MO may be referenced.</w:t>
      </w:r>
    </w:p>
    <w:p w:rsidR="0029557E" w:rsidRPr="00715F63" w:rsidRDefault="0029557E" w:rsidP="0029557E">
      <w:pPr>
        <w:pStyle w:val="B1"/>
      </w:pPr>
      <w:r w:rsidRPr="00715F63">
        <w:t>-</w:t>
      </w:r>
      <w:r w:rsidRPr="00715F63">
        <w:tab/>
        <w:t>Occurrence: ZeroOrOne</w:t>
      </w:r>
    </w:p>
    <w:p w:rsidR="00B35D29" w:rsidRPr="00715F63" w:rsidRDefault="00B35D29">
      <w:pPr>
        <w:pStyle w:val="B1"/>
      </w:pPr>
      <w:r w:rsidRPr="00715F63">
        <w:t>-</w:t>
      </w:r>
      <w:r w:rsidRPr="00715F63">
        <w:tab/>
        <w:t xml:space="preserve">Format: </w:t>
      </w:r>
      <w:r w:rsidR="0044209A" w:rsidRPr="00715F63">
        <w:t>chr</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/Speech/&lt;X&gt;/Ext</w:t>
      </w:r>
    </w:p>
    <w:p w:rsidR="00B35D29" w:rsidRPr="00715F63" w:rsidRDefault="00B35D29">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w:t>
      </w:r>
    </w:p>
    <w:p w:rsidR="00B35D29" w:rsidRPr="00715F63" w:rsidRDefault="00B35D29">
      <w:r w:rsidRPr="00715F63">
        <w:t>The Video node is the starting point of the video codec definitions (if any video codec are available)</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/Video/&lt;X&gt;</w:t>
      </w:r>
    </w:p>
    <w:p w:rsidR="00B35D29" w:rsidRPr="00715F63" w:rsidRDefault="00B35D29">
      <w:r w:rsidRPr="00715F63">
        <w:t>This interior node is used to allow a reference to a list of video codec objects.</w:t>
      </w:r>
    </w:p>
    <w:p w:rsidR="00B35D29" w:rsidRPr="00715F63" w:rsidRDefault="00B35D29">
      <w:pPr>
        <w:pStyle w:val="B1"/>
      </w:pPr>
      <w:r w:rsidRPr="00715F63">
        <w:t>-</w:t>
      </w:r>
      <w:r w:rsidRPr="00715F63">
        <w:tab/>
        <w:t>Occurrence: OneOrMore</w:t>
      </w:r>
    </w:p>
    <w:p w:rsidR="00B35D29" w:rsidRPr="00715F63" w:rsidRDefault="00B35D29">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/Video/&lt;X&gt;/ID</w:t>
      </w:r>
    </w:p>
    <w:p w:rsidR="0029557E" w:rsidRPr="00715F63" w:rsidRDefault="0029557E" w:rsidP="0029557E">
      <w:r w:rsidRPr="00715F63">
        <w:t>This leaf node represents the identification number of a set of parameters for video session.</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int</w:t>
      </w:r>
    </w:p>
    <w:p w:rsidR="0029557E" w:rsidRPr="00715F63" w:rsidRDefault="0029557E" w:rsidP="0029557E">
      <w:pPr>
        <w:ind w:firstLine="284"/>
        <w:rPr>
          <w:b/>
          <w:sz w:val="32"/>
          <w:szCs w:val="32"/>
        </w:rPr>
      </w:pPr>
      <w:r w:rsidRPr="00715F63">
        <w:t>-</w:t>
      </w:r>
      <w:r w:rsidRPr="00715F63">
        <w:tab/>
        <w:t>Minimum Access Types: Get</w:t>
      </w:r>
    </w:p>
    <w:p w:rsidR="0029557E" w:rsidRPr="00715F63" w:rsidRDefault="0029557E" w:rsidP="0029557E">
      <w:pPr>
        <w:rPr>
          <w:b/>
          <w:sz w:val="32"/>
          <w:szCs w:val="32"/>
        </w:rPr>
      </w:pPr>
      <w:r w:rsidRPr="00715F63">
        <w:rPr>
          <w:b/>
          <w:sz w:val="32"/>
          <w:szCs w:val="32"/>
        </w:rPr>
        <w:t>/</w:t>
      </w:r>
      <w:r w:rsidRPr="00715F63">
        <w:rPr>
          <w:b/>
          <w:i/>
          <w:iCs/>
          <w:sz w:val="32"/>
          <w:szCs w:val="32"/>
        </w:rPr>
        <w:t>&lt;X&gt;</w:t>
      </w:r>
      <w:r w:rsidRPr="00715F63">
        <w:rPr>
          <w:b/>
          <w:sz w:val="32"/>
          <w:szCs w:val="32"/>
        </w:rPr>
        <w:t>/Video/&lt;X&gt;/TAG</w:t>
      </w:r>
    </w:p>
    <w:p w:rsidR="0029557E" w:rsidRPr="00715F63" w:rsidRDefault="0029557E" w:rsidP="0029557E">
      <w:r w:rsidRPr="00715F63">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rsidR="0029557E" w:rsidRPr="00715F63" w:rsidRDefault="0029557E" w:rsidP="0029557E">
      <w:pPr>
        <w:pStyle w:val="B1"/>
      </w:pPr>
      <w:r w:rsidRPr="00715F63">
        <w:t>-</w:t>
      </w:r>
      <w:r w:rsidRPr="00715F63">
        <w:tab/>
        <w:t>Occurrence: ZeroOrOne</w:t>
      </w:r>
    </w:p>
    <w:p w:rsidR="0029557E" w:rsidRPr="00715F63" w:rsidRDefault="0029557E" w:rsidP="0029557E">
      <w:pPr>
        <w:pStyle w:val="B1"/>
      </w:pPr>
      <w:r w:rsidRPr="00715F63">
        <w:t>-</w:t>
      </w:r>
      <w:r w:rsidRPr="00715F63">
        <w:tab/>
        <w:t>Format: chr</w:t>
      </w:r>
    </w:p>
    <w:p w:rsidR="0029557E" w:rsidRPr="00715F63" w:rsidRDefault="0029557E" w:rsidP="0029557E">
      <w:pPr>
        <w:ind w:firstLine="284"/>
        <w:rPr>
          <w:b/>
          <w:sz w:val="32"/>
          <w:szCs w:val="32"/>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/Video/&lt;X&gt;/Priority</w:t>
      </w:r>
    </w:p>
    <w:p w:rsidR="0029557E" w:rsidRPr="00715F63" w:rsidRDefault="0029557E" w:rsidP="0029557E">
      <w:r w:rsidRPr="00715F63">
        <w:t xml:space="preserve">This leaf represents the priority of a set of parameters for speech session. Lower value means higher priority and the value is used in the terminal for client initiated QoS handling. The priority uses a 16 bit unsigned integer. </w:t>
      </w:r>
    </w:p>
    <w:p w:rsidR="0029557E" w:rsidRPr="00715F63" w:rsidRDefault="0029557E" w:rsidP="0029557E">
      <w:pPr>
        <w:pStyle w:val="B1"/>
      </w:pPr>
      <w:r w:rsidRPr="00715F63">
        <w:t>-</w:t>
      </w:r>
      <w:r w:rsidRPr="00715F63">
        <w:tab/>
        <w:t>Occurrence: ZeroOrOne</w:t>
      </w:r>
    </w:p>
    <w:p w:rsidR="00B35D29" w:rsidRPr="00715F63" w:rsidRDefault="00B35D29">
      <w:pPr>
        <w:pStyle w:val="B1"/>
      </w:pPr>
      <w:r w:rsidRPr="00715F63">
        <w:t>-</w:t>
      </w:r>
      <w:r w:rsidRPr="00715F63">
        <w:tab/>
        <w:t>Format: int</w:t>
      </w:r>
    </w:p>
    <w:p w:rsidR="00B35D29" w:rsidRPr="00715F63" w:rsidRDefault="00B35D29">
      <w:pPr>
        <w:pStyle w:val="B1"/>
      </w:pPr>
      <w:r w:rsidRPr="00715F63">
        <w:t>-</w:t>
      </w:r>
      <w:r w:rsidRPr="00715F63">
        <w:tab/>
        <w:t>Minimum Access Types: Get</w:t>
      </w:r>
    </w:p>
    <w:p w:rsidR="00B35D29" w:rsidRPr="00715F63" w:rsidRDefault="00B35D29">
      <w:pPr>
        <w:pStyle w:val="B1"/>
      </w:pPr>
      <w:r w:rsidRPr="00715F63">
        <w:t>-</w:t>
      </w:r>
      <w:r w:rsidRPr="00715F63">
        <w:tab/>
        <w:t>Values: Zero or higher</w:t>
      </w:r>
    </w:p>
    <w:p w:rsidR="00AD6B60" w:rsidRPr="00715F63" w:rsidRDefault="00AD6B60" w:rsidP="00AD6B60">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IPver</w:t>
      </w:r>
    </w:p>
    <w:p w:rsidR="00AD6B60" w:rsidRPr="00715F63" w:rsidRDefault="00AD6B60" w:rsidP="00AD6B60">
      <w:r w:rsidRPr="00715F63">
        <w:t xml:space="preserve">This leaf </w:t>
      </w:r>
      <w:r w:rsidRPr="00715F63">
        <w:rPr>
          <w:rFonts w:hint="eastAsia"/>
          <w:lang w:eastAsia="ko-KR"/>
        </w:rPr>
        <w:t>represents</w:t>
      </w:r>
      <w:r w:rsidRPr="00715F63">
        <w:t xml:space="preserve"> the </w:t>
      </w:r>
      <w:r w:rsidRPr="00715F63">
        <w:rPr>
          <w:rFonts w:hint="eastAsia"/>
          <w:lang w:eastAsia="ko-KR"/>
        </w:rPr>
        <w:t>version of the Internet Protocol used in the session</w:t>
      </w:r>
      <w:r w:rsidRPr="00715F63">
        <w:t>.</w:t>
      </w:r>
    </w:p>
    <w:p w:rsidR="00AD6B60" w:rsidRPr="00715F63" w:rsidRDefault="00AD6B60" w:rsidP="00AD6B60">
      <w:pPr>
        <w:pStyle w:val="B1"/>
      </w:pPr>
      <w:r w:rsidRPr="00715F63">
        <w:t>-</w:t>
      </w:r>
      <w:r w:rsidRPr="00715F63">
        <w:tab/>
        <w:t>Occurrence: One</w:t>
      </w:r>
    </w:p>
    <w:p w:rsidR="00AD6B60" w:rsidRPr="00715F63" w:rsidRDefault="00AD6B60" w:rsidP="00AD6B60">
      <w:pPr>
        <w:pStyle w:val="B1"/>
      </w:pPr>
      <w:r w:rsidRPr="00715F63">
        <w:t>-</w:t>
      </w:r>
      <w:r w:rsidRPr="00715F63">
        <w:tab/>
        <w:t xml:space="preserve">Format: </w:t>
      </w:r>
      <w:r w:rsidRPr="00715F63">
        <w:rPr>
          <w:rFonts w:hint="eastAsia"/>
          <w:lang w:eastAsia="ko-KR"/>
        </w:rPr>
        <w:t>chr</w:t>
      </w:r>
    </w:p>
    <w:p w:rsidR="00AD6B60" w:rsidRPr="00715F63" w:rsidRDefault="00AD6B60" w:rsidP="00AD6B60">
      <w:pPr>
        <w:pStyle w:val="B1"/>
        <w:rPr>
          <w:b/>
          <w:bCs/>
          <w:lang w:eastAsia="ko-KR"/>
        </w:rPr>
      </w:pPr>
      <w:r w:rsidRPr="00715F63">
        <w:t>-</w:t>
      </w:r>
      <w:r w:rsidRPr="00715F63">
        <w:tab/>
        <w:t>Minimum Access Types: Get</w:t>
      </w:r>
    </w:p>
    <w:p w:rsidR="00AD6B60" w:rsidRPr="00715F63" w:rsidRDefault="00AD6B60" w:rsidP="00AD6B60">
      <w:pPr>
        <w:ind w:firstLine="284"/>
        <w:rPr>
          <w:b/>
          <w:sz w:val="32"/>
          <w:szCs w:val="32"/>
          <w:lang w:eastAsia="ko-KR"/>
        </w:rPr>
      </w:pPr>
      <w:r w:rsidRPr="00715F63">
        <w:t>-</w:t>
      </w:r>
      <w:r w:rsidRPr="00715F63">
        <w:tab/>
        <w:t xml:space="preserve">Values: </w:t>
      </w:r>
      <w:r w:rsidR="002D623D" w:rsidRPr="00715F63">
        <w:rPr>
          <w:lang w:eastAsia="ko-KR"/>
        </w:rPr>
        <w:t>'</w:t>
      </w:r>
      <w:r w:rsidRPr="00715F63">
        <w:rPr>
          <w:rFonts w:hint="eastAsia"/>
          <w:lang w:eastAsia="ko-KR"/>
        </w:rPr>
        <w:t>IPv4</w:t>
      </w:r>
      <w:r w:rsidR="002D623D" w:rsidRPr="00715F63">
        <w:rPr>
          <w:lang w:eastAsia="ko-KR"/>
        </w:rPr>
        <w:t>'</w:t>
      </w:r>
      <w:r w:rsidRPr="00715F63">
        <w:rPr>
          <w:rFonts w:hint="eastAsia"/>
          <w:lang w:eastAsia="ko-KR"/>
        </w:rPr>
        <w:t xml:space="preserve">, </w:t>
      </w:r>
      <w:r w:rsidR="002D623D" w:rsidRPr="00715F63">
        <w:rPr>
          <w:lang w:eastAsia="ko-KR"/>
        </w:rPr>
        <w:t>'</w:t>
      </w:r>
      <w:r w:rsidRPr="00715F63">
        <w:rPr>
          <w:rFonts w:hint="eastAsia"/>
          <w:lang w:eastAsia="ko-KR"/>
        </w:rPr>
        <w:t>IPv6</w:t>
      </w:r>
      <w:r w:rsidR="002D623D" w:rsidRPr="00715F63">
        <w:rPr>
          <w:lang w:eastAsia="ko-KR"/>
        </w:rPr>
        <w: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/Video/&lt;X&gt;/Codec</w:t>
      </w:r>
    </w:p>
    <w:p w:rsidR="0029557E" w:rsidRPr="00715F63" w:rsidRDefault="0029557E" w:rsidP="0029557E">
      <w:r w:rsidRPr="00715F63">
        <w:t xml:space="preserve">This leaf gives the MIME subtype name of video codec. This leaf is preferably pre-configured by the device. </w:t>
      </w:r>
    </w:p>
    <w:p w:rsidR="0029557E" w:rsidRPr="00715F63" w:rsidRDefault="0029557E" w:rsidP="0029557E">
      <w:pPr>
        <w:pStyle w:val="B1"/>
      </w:pPr>
      <w:r w:rsidRPr="00715F63">
        <w:t>-</w:t>
      </w:r>
      <w:r w:rsidRPr="00715F63">
        <w:tab/>
        <w:t>Occurrence: One</w:t>
      </w:r>
    </w:p>
    <w:p w:rsidR="0029557E" w:rsidRPr="00715F63" w:rsidRDefault="0029557E" w:rsidP="0029557E">
      <w:pPr>
        <w:pStyle w:val="B1"/>
      </w:pPr>
      <w:r w:rsidRPr="00715F63">
        <w:t>-</w:t>
      </w:r>
      <w:r w:rsidRPr="00715F63">
        <w:tab/>
        <w:t>Format: chr</w:t>
      </w:r>
    </w:p>
    <w:p w:rsidR="0029557E" w:rsidRPr="00715F63" w:rsidRDefault="0029557E" w:rsidP="0029557E">
      <w:pPr>
        <w:pStyle w:val="B1"/>
        <w:rPr>
          <w:b/>
          <w:bCs/>
        </w:rPr>
      </w:pPr>
      <w:r w:rsidRPr="00715F63">
        <w:t>-</w:t>
      </w:r>
      <w:r w:rsidRPr="00715F63">
        <w:tab/>
        <w:t>Minimum Access Types: Get</w:t>
      </w:r>
    </w:p>
    <w:p w:rsidR="0029557E" w:rsidRPr="00715F63" w:rsidRDefault="0029557E" w:rsidP="0029557E">
      <w:pPr>
        <w:pStyle w:val="B1"/>
        <w:rPr>
          <w:b/>
          <w:bCs/>
        </w:rPr>
      </w:pPr>
      <w:r w:rsidRPr="00715F63">
        <w:t>-</w:t>
      </w:r>
      <w:r w:rsidRPr="00715F63">
        <w:tab/>
        <w:t xml:space="preserve">Values: MIME subtype name of video codec, e.g., </w:t>
      </w:r>
      <w:r w:rsidR="002D623D" w:rsidRPr="00715F63">
        <w:t>'</w:t>
      </w:r>
      <w:r w:rsidRPr="00715F63">
        <w:t>H263-2000</w:t>
      </w:r>
      <w:r w:rsidR="002D623D" w:rsidRPr="00715F63">
        <w:t>'</w:t>
      </w:r>
      <w:r w:rsidRPr="00715F63">
        <w:t xml:space="preserve">, </w:t>
      </w:r>
      <w:r w:rsidR="002D623D" w:rsidRPr="00715F63">
        <w:t>'</w:t>
      </w:r>
      <w:r w:rsidRPr="00715F63">
        <w:t>MP4V-ES</w:t>
      </w:r>
      <w:r w:rsidR="002D623D" w:rsidRPr="00715F63">
        <w:t>'</w:t>
      </w:r>
      <w:r w:rsidRPr="00715F63">
        <w:t xml:space="preserve">, </w:t>
      </w:r>
      <w:r w:rsidR="002D623D" w:rsidRPr="00715F63">
        <w:t>'</w:t>
      </w:r>
      <w:r w:rsidRPr="00715F63">
        <w:t>H264</w:t>
      </w:r>
      <w:r w:rsidR="002D623D" w:rsidRPr="00715F63">
        <w:t>'</w:t>
      </w:r>
      <w:r w:rsidRPr="00715F63">
        <w:t>.</w:t>
      </w:r>
    </w:p>
    <w:p w:rsidR="0029557E" w:rsidRPr="00715F63" w:rsidRDefault="0029557E" w:rsidP="0029557E">
      <w:r w:rsidRPr="00715F63">
        <w:t xml:space="preserve">The value </w:t>
      </w:r>
      <w:r w:rsidR="002D623D" w:rsidRPr="00715F63">
        <w:t>'</w:t>
      </w:r>
      <w:r w:rsidRPr="00715F63">
        <w:t>H263-2000</w:t>
      </w:r>
      <w:r w:rsidR="002D623D" w:rsidRPr="00715F63">
        <w:t>'</w:t>
      </w:r>
      <w:r w:rsidRPr="00715F63">
        <w:t xml:space="preserve"> refers to the H.263 video codec defined in ITU. The value </w:t>
      </w:r>
      <w:r w:rsidR="002D623D" w:rsidRPr="00715F63">
        <w:t>'</w:t>
      </w:r>
      <w:r w:rsidRPr="00715F63">
        <w:t>MP4V-ES</w:t>
      </w:r>
      <w:r w:rsidR="002D623D" w:rsidRPr="00715F63">
        <w:t>'</w:t>
      </w:r>
      <w:r w:rsidRPr="00715F63">
        <w:t xml:space="preserve"> refers to the MPEG4 video codec as defined in MPEG. The value </w:t>
      </w:r>
      <w:r w:rsidR="002D623D" w:rsidRPr="00715F63">
        <w:t>'</w:t>
      </w:r>
      <w:r w:rsidRPr="00715F63">
        <w:t>H264</w:t>
      </w:r>
      <w:r w:rsidR="002D623D" w:rsidRPr="00715F63">
        <w:t>'</w:t>
      </w:r>
      <w:r w:rsidRPr="00715F63">
        <w:t xml:space="preserve"> refers to the H.264 codec as defined by MPEG and ITU. The usage of </w:t>
      </w:r>
      <w:r w:rsidR="00AD6B60" w:rsidRPr="00715F63">
        <w:rPr>
          <w:rFonts w:hint="eastAsia"/>
          <w:lang w:eastAsia="ko-KR"/>
        </w:rPr>
        <w:t>H.264</w:t>
      </w:r>
      <w:r w:rsidRPr="00715F63">
        <w:t xml:space="preserve"> codec (profiles, levels etc) is described in the document TS 26.114 Chapter 5.5.2.</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/Video/&lt;X&gt;/Bandwidth</w:t>
      </w:r>
    </w:p>
    <w:p w:rsidR="005446E3" w:rsidRPr="00715F63" w:rsidRDefault="005446E3" w:rsidP="005446E3">
      <w:r w:rsidRPr="00715F63">
        <w:t xml:space="preserve">This interior node is used to allow a reference to </w:t>
      </w:r>
      <w:r w:rsidRPr="00715F63">
        <w:rPr>
          <w:rFonts w:hint="eastAsia"/>
          <w:lang w:eastAsia="ko-KR"/>
        </w:rPr>
        <w:t>a list of</w:t>
      </w:r>
      <w:r w:rsidRPr="00715F63">
        <w:t xml:space="preserve"> parameters related to video</w:t>
      </w:r>
      <w:r w:rsidRPr="00715F63">
        <w:rPr>
          <w:rFonts w:hint="eastAsia"/>
          <w:lang w:eastAsia="ko-KR"/>
        </w:rPr>
        <w:t xml:space="preserve"> </w:t>
      </w:r>
      <w:r w:rsidRPr="00715F63">
        <w:t>bandwidth assignment.</w:t>
      </w:r>
    </w:p>
    <w:p w:rsidR="005446E3" w:rsidRPr="00715F63" w:rsidRDefault="005446E3" w:rsidP="005446E3">
      <w:pPr>
        <w:pStyle w:val="B1"/>
      </w:pPr>
      <w:r w:rsidRPr="00715F63">
        <w:t>-</w:t>
      </w:r>
      <w:r w:rsidRPr="00715F63">
        <w:tab/>
        <w:t>Occurrence: One</w:t>
      </w:r>
    </w:p>
    <w:p w:rsidR="005446E3" w:rsidRPr="00715F63" w:rsidRDefault="005446E3" w:rsidP="005446E3">
      <w:pPr>
        <w:pStyle w:val="B1"/>
      </w:pPr>
      <w:r w:rsidRPr="00715F63">
        <w:t>-</w:t>
      </w:r>
      <w:r w:rsidRPr="00715F63">
        <w:tab/>
        <w:t>Format: node</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/Video/&lt;X&gt;/Bandwidth/AS</w:t>
      </w:r>
    </w:p>
    <w:p w:rsidR="005446E3" w:rsidRPr="00715F63" w:rsidRDefault="005446E3" w:rsidP="005446E3">
      <w:r w:rsidRPr="00715F63">
        <w:t xml:space="preserve">This leaf gives the preferred video codec bandwidth by the network for the bearer set-up, </w:t>
      </w:r>
      <w:r w:rsidRPr="00715F63">
        <w:rPr>
          <w:color w:val="000000"/>
        </w:rPr>
        <w:t>including RTP/UDP/IP headers</w:t>
      </w:r>
      <w:r w:rsidRPr="00715F63">
        <w:t xml:space="preserve">. It provides the value for </w:t>
      </w:r>
      <w:r w:rsidR="002D623D" w:rsidRPr="00715F63">
        <w:t>'</w:t>
      </w:r>
      <w:r w:rsidRPr="00715F63">
        <w:t>b=AS</w:t>
      </w:r>
      <w:r w:rsidR="002D623D" w:rsidRPr="00715F63">
        <w:t>'</w:t>
      </w:r>
      <w:r w:rsidRPr="00715F63">
        <w:t xml:space="preserve"> line for video part used in the end-to-end SDP negotiation process</w:t>
      </w:r>
      <w:r w:rsidRPr="00715F63">
        <w:rPr>
          <w:rFonts w:hint="eastAsia"/>
          <w:lang w:eastAsia="ko-KR"/>
        </w:rPr>
        <w:t>, which</w:t>
      </w:r>
      <w:r w:rsidRPr="00715F63">
        <w:t xml:space="preserve"> represents the bit rate in kbits/sec.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ind w:firstLine="284"/>
        <w:rPr>
          <w:b/>
          <w:sz w:val="32"/>
          <w:szCs w:val="32"/>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/Video/&lt;X&gt;/Bandwidth/RS</w:t>
      </w:r>
    </w:p>
    <w:p w:rsidR="005446E3" w:rsidRPr="00715F63" w:rsidRDefault="005446E3" w:rsidP="005446E3">
      <w:r w:rsidRPr="00715F63">
        <w:t xml:space="preserve">This leaf provides the value for </w:t>
      </w:r>
      <w:r w:rsidR="002D623D" w:rsidRPr="00715F63">
        <w:t>'</w:t>
      </w:r>
      <w:r w:rsidRPr="00715F63">
        <w:t>b=RS</w:t>
      </w:r>
      <w:r w:rsidR="002D623D" w:rsidRPr="00715F63">
        <w:t>'</w:t>
      </w:r>
      <w:r w:rsidRPr="00715F63">
        <w:t xml:space="preserve"> line for video part used in the end-to-end SDP negotiation process</w:t>
      </w:r>
      <w:r w:rsidRPr="00715F63">
        <w:rPr>
          <w:rFonts w:hint="eastAsia"/>
          <w:lang w:eastAsia="ko-KR"/>
        </w:rPr>
        <w:t xml:space="preserve">, which </w:t>
      </w:r>
      <w:r w:rsidRPr="00715F63">
        <w:t>represents the bit rate in 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/Video/&lt;X&gt;/Bandwidth/RR</w:t>
      </w:r>
    </w:p>
    <w:p w:rsidR="005446E3" w:rsidRPr="00715F63" w:rsidRDefault="005446E3" w:rsidP="005446E3">
      <w:r w:rsidRPr="00715F63">
        <w:t xml:space="preserve">This leaf provides the value for </w:t>
      </w:r>
      <w:r w:rsidR="002D623D" w:rsidRPr="00715F63">
        <w:t>'</w:t>
      </w:r>
      <w:r w:rsidRPr="00715F63">
        <w:t>b=RR</w:t>
      </w:r>
      <w:r w:rsidR="002D623D" w:rsidRPr="00715F63">
        <w:t>'</w:t>
      </w:r>
      <w:r w:rsidRPr="00715F63">
        <w:t xml:space="preserve"> line for video part used in the end-to-end SDP negotiation process</w:t>
      </w:r>
      <w:r w:rsidRPr="00715F63">
        <w:rPr>
          <w:rFonts w:hint="eastAsia"/>
          <w:lang w:eastAsia="ko-KR"/>
        </w:rPr>
        <w:t xml:space="preserve">, which </w:t>
      </w:r>
      <w:r w:rsidRPr="00715F63">
        <w:t>represents the bit rate in 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ind w:firstLine="284"/>
        <w:rPr>
          <w:b/>
          <w:sz w:val="32"/>
          <w:szCs w:val="32"/>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/Video/&lt;X&gt;/Bandwidth/Source</w:t>
      </w:r>
    </w:p>
    <w:p w:rsidR="005446E3" w:rsidRPr="00715F63" w:rsidRDefault="005446E3" w:rsidP="005446E3">
      <w:r w:rsidRPr="00715F63">
        <w:t xml:space="preserve">This leaf gives the preferred </w:t>
      </w:r>
      <w:r w:rsidRPr="00715F63">
        <w:rPr>
          <w:rFonts w:hint="eastAsia"/>
          <w:lang w:eastAsia="ko-KR"/>
        </w:rPr>
        <w:t xml:space="preserve">video </w:t>
      </w:r>
      <w:r w:rsidRPr="00715F63">
        <w:t>encoding bandwidth in kbits/sec.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float</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/Video/&lt;X&gt;/Bandwidth/PayloadSize</w:t>
      </w:r>
    </w:p>
    <w:p w:rsidR="005446E3" w:rsidRPr="00715F63" w:rsidRDefault="005446E3" w:rsidP="005446E3">
      <w:r w:rsidRPr="00715F63">
        <w:t xml:space="preserve">This leaf gives the preferred payload size for video, </w:t>
      </w:r>
      <w:r w:rsidRPr="00715F63">
        <w:rPr>
          <w:color w:val="000000"/>
        </w:rPr>
        <w:t>excluding payload header</w:t>
      </w:r>
      <w:r w:rsidRPr="00715F63">
        <w:rPr>
          <w:rFonts w:hint="eastAsia"/>
          <w:lang w:eastAsia="ko-KR"/>
        </w:rPr>
        <w:t>, which</w:t>
      </w:r>
      <w:r w:rsidRPr="00715F63">
        <w:t xml:space="preserve"> represents the </w:t>
      </w:r>
      <w:r w:rsidRPr="00715F63">
        <w:rPr>
          <w:rFonts w:hint="eastAsia"/>
          <w:lang w:eastAsia="ko-KR"/>
        </w:rPr>
        <w:t>amount</w:t>
      </w:r>
      <w:r w:rsidRPr="00715F63">
        <w:t xml:space="preserve"> of encoded video data in bytes transported over a RTP packet.</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ProfileLevel</w:t>
      </w:r>
    </w:p>
    <w:p w:rsidR="005446E3" w:rsidRPr="00715F63" w:rsidRDefault="005446E3" w:rsidP="005446E3">
      <w:r w:rsidRPr="00715F63">
        <w:t xml:space="preserve">This interior node is used to allow a reference to </w:t>
      </w:r>
      <w:r w:rsidRPr="00715F63">
        <w:rPr>
          <w:rFonts w:hint="eastAsia"/>
          <w:lang w:eastAsia="ko-KR"/>
        </w:rPr>
        <w:t>a list of</w:t>
      </w:r>
      <w:r w:rsidRPr="00715F63">
        <w:t xml:space="preserve"> parameters related to the</w:t>
      </w:r>
      <w:r w:rsidRPr="00715F63">
        <w:rPr>
          <w:rFonts w:hint="eastAsia"/>
          <w:lang w:eastAsia="ko-KR"/>
        </w:rPr>
        <w:t xml:space="preserve"> profile and level of video codec</w:t>
      </w:r>
      <w:r w:rsidRPr="00715F63">
        <w:t>.</w:t>
      </w:r>
    </w:p>
    <w:p w:rsidR="005446E3" w:rsidRPr="00715F63" w:rsidRDefault="005446E3" w:rsidP="005446E3">
      <w:pPr>
        <w:pStyle w:val="B1"/>
      </w:pPr>
      <w:r w:rsidRPr="00715F63">
        <w:t>-</w:t>
      </w:r>
      <w:r w:rsidRPr="00715F63">
        <w:tab/>
        <w:t>Occurrence: One</w:t>
      </w:r>
    </w:p>
    <w:p w:rsidR="005446E3" w:rsidRPr="00715F63" w:rsidRDefault="005446E3" w:rsidP="005446E3">
      <w:pPr>
        <w:pStyle w:val="B1"/>
      </w:pPr>
      <w:r w:rsidRPr="00715F63">
        <w:t>-</w:t>
      </w:r>
      <w:r w:rsidRPr="00715F63">
        <w:tab/>
        <w:t>Format: node</w:t>
      </w:r>
    </w:p>
    <w:p w:rsidR="005446E3" w:rsidRPr="00715F63" w:rsidRDefault="005446E3" w:rsidP="005446E3">
      <w:pPr>
        <w:ind w:firstLine="284"/>
        <w:rPr>
          <w:b/>
          <w:sz w:val="32"/>
          <w:szCs w:val="32"/>
          <w:lang w:eastAsia="ko-KR"/>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ProfileLevel/H263</w:t>
      </w:r>
    </w:p>
    <w:p w:rsidR="005446E3" w:rsidRPr="00715F63" w:rsidRDefault="005446E3" w:rsidP="005446E3">
      <w:pPr>
        <w:rPr>
          <w:lang w:eastAsia="ko-KR"/>
        </w:rPr>
      </w:pPr>
      <w:r w:rsidRPr="00715F63">
        <w:t xml:space="preserve">This interior node is used to allow a reference to </w:t>
      </w:r>
      <w:r w:rsidRPr="00715F63">
        <w:rPr>
          <w:rFonts w:hint="eastAsia"/>
          <w:lang w:eastAsia="ko-KR"/>
        </w:rPr>
        <w:t>a list of</w:t>
      </w:r>
      <w:r w:rsidRPr="00715F63">
        <w:t xml:space="preserve"> parameters related to the </w:t>
      </w:r>
      <w:r w:rsidRPr="00715F63">
        <w:rPr>
          <w:rFonts w:hint="eastAsia"/>
          <w:lang w:eastAsia="ko-KR"/>
        </w:rPr>
        <w:t>profile and level of H.263 video codec</w:t>
      </w:r>
      <w:r w:rsidRPr="00715F63">
        <w:t>.</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 xml:space="preserve">Format: </w:t>
      </w:r>
      <w:r w:rsidRPr="00715F63">
        <w:rPr>
          <w:rFonts w:hint="eastAsia"/>
          <w:lang w:eastAsia="ko-KR"/>
        </w:rPr>
        <w:t>node</w:t>
      </w:r>
    </w:p>
    <w:p w:rsidR="005446E3" w:rsidRPr="00715F63" w:rsidRDefault="005446E3" w:rsidP="005446E3">
      <w:pPr>
        <w:ind w:firstLine="284"/>
        <w:rPr>
          <w:b/>
          <w:sz w:val="32"/>
          <w:szCs w:val="32"/>
          <w:lang w:eastAsia="ko-KR"/>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ProfileLevel/H263/Profile</w:t>
      </w:r>
    </w:p>
    <w:p w:rsidR="005446E3" w:rsidRPr="00715F63" w:rsidRDefault="005446E3" w:rsidP="005446E3">
      <w:pPr>
        <w:rPr>
          <w:lang w:eastAsia="ko-KR"/>
        </w:rPr>
      </w:pPr>
      <w:r w:rsidRPr="00715F63">
        <w:t>This leaf gives the</w:t>
      </w:r>
      <w:r w:rsidRPr="00715F63">
        <w:rPr>
          <w:rFonts w:hint="eastAsia"/>
          <w:lang w:eastAsia="ko-KR"/>
        </w:rPr>
        <w:t xml:space="preserve"> profile of H.263 video codec defined in [22]</w:t>
      </w:r>
      <w:r w:rsidRPr="00715F63">
        <w:rPr>
          <w:lang w:eastAsia="ko-KR"/>
        </w:rPr>
        <w:t>, [29]</w:t>
      </w:r>
      <w:r w:rsidRPr="00715F63">
        <w:rPr>
          <w:rFonts w:hint="eastAsia"/>
          <w:lang w:eastAsia="ko-KR"/>
        </w:rPr>
        <w:t>.</w:t>
      </w:r>
    </w:p>
    <w:p w:rsidR="005446E3" w:rsidRPr="00715F63" w:rsidRDefault="005446E3" w:rsidP="005446E3">
      <w:pPr>
        <w:pStyle w:val="B1"/>
      </w:pPr>
      <w:r w:rsidRPr="00715F63">
        <w:t>-</w:t>
      </w:r>
      <w:r w:rsidRPr="00715F63">
        <w:tab/>
        <w:t>Occurrence: One</w:t>
      </w:r>
    </w:p>
    <w:p w:rsidR="005446E3" w:rsidRPr="00715F63" w:rsidRDefault="005446E3" w:rsidP="005446E3">
      <w:pPr>
        <w:pStyle w:val="B1"/>
      </w:pPr>
      <w:r w:rsidRPr="00715F63">
        <w:t>-</w:t>
      </w:r>
      <w:r w:rsidRPr="00715F63">
        <w:tab/>
        <w:t xml:space="preserve">Format: </w:t>
      </w:r>
      <w:r w:rsidRPr="00715F63">
        <w:rPr>
          <w:rFonts w:hint="eastAsia"/>
          <w:lang w:eastAsia="ko-KR"/>
        </w:rPr>
        <w:t>int</w:t>
      </w:r>
    </w:p>
    <w:p w:rsidR="005446E3" w:rsidRPr="00715F63" w:rsidRDefault="005446E3" w:rsidP="005446E3">
      <w:pPr>
        <w:ind w:firstLine="284"/>
        <w:rPr>
          <w:b/>
          <w:sz w:val="32"/>
          <w:szCs w:val="32"/>
          <w:lang w:eastAsia="ko-KR"/>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ProfileLevel/H263/Level</w:t>
      </w:r>
    </w:p>
    <w:p w:rsidR="005446E3" w:rsidRPr="00715F63" w:rsidRDefault="005446E3" w:rsidP="005446E3">
      <w:pPr>
        <w:rPr>
          <w:lang w:eastAsia="ko-KR"/>
        </w:rPr>
      </w:pPr>
      <w:r w:rsidRPr="00715F63">
        <w:t>This leaf gives the</w:t>
      </w:r>
      <w:r w:rsidRPr="00715F63">
        <w:rPr>
          <w:rFonts w:hint="eastAsia"/>
          <w:lang w:eastAsia="ko-KR"/>
        </w:rPr>
        <w:t xml:space="preserve"> level of H.263 video codec defined in [22]</w:t>
      </w:r>
      <w:r w:rsidRPr="00715F63">
        <w:rPr>
          <w:lang w:eastAsia="ko-KR"/>
        </w:rPr>
        <w:t>, [29]</w:t>
      </w:r>
      <w:r w:rsidRPr="00715F63">
        <w:rPr>
          <w:rFonts w:hint="eastAsia"/>
          <w:lang w:eastAsia="ko-KR"/>
        </w:rPr>
        <w:t xml:space="preserve">, which </w:t>
      </w:r>
      <w:r w:rsidRPr="00715F63">
        <w:rPr>
          <w:lang w:eastAsia="ko-KR"/>
        </w:rPr>
        <w:t>indicates the maximum</w:t>
      </w:r>
      <w:r w:rsidRPr="00715F63">
        <w:rPr>
          <w:rFonts w:hint="eastAsia"/>
          <w:lang w:eastAsia="ko-KR"/>
        </w:rPr>
        <w:t xml:space="preserve"> </w:t>
      </w:r>
      <w:r w:rsidRPr="00715F63">
        <w:rPr>
          <w:lang w:eastAsia="ko-KR"/>
        </w:rPr>
        <w:t>computational complexity supported by the offerer in performing</w:t>
      </w:r>
      <w:r w:rsidRPr="00715F63">
        <w:rPr>
          <w:rFonts w:hint="eastAsia"/>
          <w:lang w:eastAsia="ko-KR"/>
        </w:rPr>
        <w:t xml:space="preserve"> </w:t>
      </w:r>
      <w:r w:rsidRPr="00715F63">
        <w:rPr>
          <w:lang w:eastAsia="ko-KR"/>
        </w:rPr>
        <w:t xml:space="preserve">decoding for the given </w:t>
      </w:r>
      <w:r w:rsidRPr="00715F63">
        <w:rPr>
          <w:rFonts w:hint="eastAsia"/>
          <w:lang w:eastAsia="ko-KR"/>
        </w:rPr>
        <w:t>profile</w:t>
      </w:r>
      <w:r w:rsidRPr="00715F63">
        <w:rPr>
          <w:lang w:eastAsia="ko-KR"/>
        </w:rPr>
        <w:t>.</w:t>
      </w:r>
    </w:p>
    <w:p w:rsidR="005446E3" w:rsidRPr="00715F63" w:rsidRDefault="005446E3" w:rsidP="005446E3">
      <w:pPr>
        <w:pStyle w:val="B1"/>
      </w:pPr>
      <w:r w:rsidRPr="00715F63">
        <w:t>-</w:t>
      </w:r>
      <w:r w:rsidRPr="00715F63">
        <w:tab/>
        <w:t>Occurrence: One</w:t>
      </w:r>
    </w:p>
    <w:p w:rsidR="005446E3" w:rsidRPr="00715F63" w:rsidRDefault="005446E3" w:rsidP="005446E3">
      <w:pPr>
        <w:pStyle w:val="B1"/>
        <w:rPr>
          <w:lang w:eastAsia="ko-KR"/>
        </w:rPr>
      </w:pPr>
      <w:r w:rsidRPr="00715F63">
        <w:t>-</w:t>
      </w:r>
      <w:r w:rsidRPr="00715F63">
        <w:tab/>
        <w:t xml:space="preserve">Format: </w:t>
      </w:r>
      <w:r w:rsidRPr="00715F63">
        <w:rPr>
          <w:rFonts w:hint="eastAsia"/>
          <w:lang w:eastAsia="ko-KR"/>
        </w:rPr>
        <w:t>int</w:t>
      </w:r>
    </w:p>
    <w:p w:rsidR="005446E3" w:rsidRPr="00715F63" w:rsidRDefault="005446E3" w:rsidP="005446E3">
      <w:pPr>
        <w:ind w:firstLine="284"/>
        <w:rPr>
          <w:b/>
          <w:sz w:val="32"/>
          <w:szCs w:val="32"/>
          <w:lang w:eastAsia="ko-KR"/>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ProfileLevel/MPEG4</w:t>
      </w:r>
    </w:p>
    <w:p w:rsidR="005446E3" w:rsidRPr="00715F63" w:rsidRDefault="005446E3" w:rsidP="005446E3">
      <w:pPr>
        <w:rPr>
          <w:lang w:eastAsia="ko-KR"/>
        </w:rPr>
      </w:pPr>
      <w:r w:rsidRPr="00715F63">
        <w:t xml:space="preserve">This leaf gives the </w:t>
      </w:r>
      <w:r w:rsidRPr="00715F63">
        <w:rPr>
          <w:rFonts w:hint="eastAsia"/>
          <w:lang w:eastAsia="ko-KR"/>
        </w:rPr>
        <w:t>profile-level-id of MPEG-4 video codec, which is a</w:t>
      </w:r>
      <w:r w:rsidRPr="00715F63">
        <w:rPr>
          <w:lang w:eastAsia="ko-KR"/>
        </w:rPr>
        <w:t xml:space="preserve"> decimal representation of MPEG-4 Visual Profile and Level indication value, profile_and_level_indication,</w:t>
      </w:r>
      <w:r w:rsidRPr="00715F63">
        <w:rPr>
          <w:rFonts w:hint="eastAsia"/>
          <w:lang w:eastAsia="ko-KR"/>
        </w:rPr>
        <w:t xml:space="preserve"> </w:t>
      </w:r>
      <w:r w:rsidRPr="00715F63">
        <w:rPr>
          <w:lang w:eastAsia="ko-KR"/>
        </w:rPr>
        <w:t xml:space="preserve">defined in </w:t>
      </w:r>
      <w:r w:rsidRPr="00715F63">
        <w:rPr>
          <w:rFonts w:hint="eastAsia"/>
          <w:lang w:eastAsia="ko-KR"/>
        </w:rPr>
        <w:t>[23]</w:t>
      </w:r>
      <w:r w:rsidRPr="00715F63">
        <w:rPr>
          <w:lang w:eastAsia="ko-KR"/>
        </w:rPr>
        <w:t>, [30]</w:t>
      </w:r>
      <w:r w:rsidRPr="00715F63">
        <w:rPr>
          <w:rFonts w:hint="eastAsia"/>
          <w:lang w:eastAsia="ko-KR"/>
        </w:rPr>
        <w:t>.</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rPr>
          <w:lang w:eastAsia="ko-KR"/>
        </w:rPr>
      </w:pPr>
      <w:r w:rsidRPr="00715F63">
        <w:t>-</w:t>
      </w:r>
      <w:r w:rsidRPr="00715F63">
        <w:tab/>
        <w:t xml:space="preserve">Format: </w:t>
      </w:r>
      <w:r w:rsidRPr="00715F63">
        <w:rPr>
          <w:rFonts w:hint="eastAsia"/>
          <w:lang w:eastAsia="ko-KR"/>
        </w:rPr>
        <w:t>int</w:t>
      </w:r>
    </w:p>
    <w:p w:rsidR="005446E3" w:rsidRPr="00715F63" w:rsidRDefault="005446E3" w:rsidP="005446E3">
      <w:pPr>
        <w:ind w:firstLine="284"/>
        <w:rPr>
          <w:b/>
          <w:sz w:val="32"/>
          <w:szCs w:val="32"/>
          <w:lang w:eastAsia="ko-KR"/>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Video</w:t>
      </w:r>
      <w:r w:rsidRPr="00715F63">
        <w:rPr>
          <w:b/>
          <w:sz w:val="32"/>
          <w:szCs w:val="32"/>
        </w:rPr>
        <w:t>/&lt;X&gt;/</w:t>
      </w:r>
      <w:r w:rsidRPr="00715F63">
        <w:rPr>
          <w:rFonts w:hint="eastAsia"/>
          <w:b/>
          <w:sz w:val="32"/>
          <w:szCs w:val="32"/>
          <w:lang w:eastAsia="ko-KR"/>
        </w:rPr>
        <w:t>ProfileLevel/H264</w:t>
      </w:r>
    </w:p>
    <w:p w:rsidR="005446E3" w:rsidRPr="00715F63" w:rsidRDefault="005446E3" w:rsidP="005446E3">
      <w:pPr>
        <w:rPr>
          <w:lang w:eastAsia="ko-KR"/>
        </w:rPr>
      </w:pPr>
      <w:r w:rsidRPr="00715F63">
        <w:t xml:space="preserve">This leaf gives the </w:t>
      </w:r>
      <w:r w:rsidRPr="00715F63">
        <w:rPr>
          <w:rFonts w:hint="eastAsia"/>
          <w:lang w:eastAsia="ko-KR"/>
        </w:rPr>
        <w:t>profile-level-id of H.264 video codec, which</w:t>
      </w:r>
      <w:r w:rsidRPr="00715F63">
        <w:t xml:space="preserve"> </w:t>
      </w:r>
      <w:r w:rsidRPr="00715F63">
        <w:rPr>
          <w:lang w:eastAsia="ko-KR"/>
        </w:rPr>
        <w:t>indicates the profile that the codec</w:t>
      </w:r>
      <w:r w:rsidRPr="00715F63">
        <w:rPr>
          <w:rFonts w:hint="eastAsia"/>
          <w:lang w:eastAsia="ko-KR"/>
        </w:rPr>
        <w:t xml:space="preserve"> </w:t>
      </w:r>
      <w:r w:rsidRPr="00715F63">
        <w:rPr>
          <w:lang w:eastAsia="ko-KR"/>
        </w:rPr>
        <w:t>supports and the highest level</w:t>
      </w:r>
      <w:r w:rsidRPr="00715F63">
        <w:rPr>
          <w:rFonts w:hint="eastAsia"/>
          <w:lang w:eastAsia="ko-KR"/>
        </w:rPr>
        <w:t xml:space="preserve"> </w:t>
      </w:r>
      <w:r w:rsidRPr="00715F63">
        <w:rPr>
          <w:lang w:eastAsia="ko-KR"/>
        </w:rPr>
        <w:t>supported for the signaled profile</w:t>
      </w:r>
      <w:r w:rsidRPr="00715F63">
        <w:rPr>
          <w:rFonts w:hint="eastAsia"/>
          <w:lang w:eastAsia="ko-KR"/>
        </w:rPr>
        <w:t xml:space="preserve"> [24], [25]</w:t>
      </w:r>
      <w:r w:rsidRPr="00715F63">
        <w:rPr>
          <w:lang w:eastAsia="ko-KR"/>
        </w:rPr>
        <w:t>.</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 xml:space="preserve">Format: </w:t>
      </w:r>
      <w:r w:rsidRPr="00715F63">
        <w:rPr>
          <w:rFonts w:hint="eastAsia"/>
          <w:lang w:eastAsia="ko-KR"/>
        </w:rPr>
        <w:t>chr</w:t>
      </w:r>
    </w:p>
    <w:p w:rsidR="005446E3" w:rsidRPr="00715F63" w:rsidRDefault="005446E3" w:rsidP="005446E3">
      <w:pPr>
        <w:ind w:firstLine="284"/>
        <w:rPr>
          <w:b/>
          <w:sz w:val="32"/>
          <w:szCs w:val="32"/>
          <w:lang w:eastAsia="ko-KR"/>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/Video/&lt;X&gt;/ImageAttr</w:t>
      </w:r>
    </w:p>
    <w:p w:rsidR="005446E3" w:rsidRPr="00715F63" w:rsidRDefault="005446E3" w:rsidP="005446E3">
      <w:pPr>
        <w:rPr>
          <w:lang w:eastAsia="ko-KR"/>
        </w:rPr>
      </w:pPr>
      <w:r w:rsidRPr="00715F63">
        <w:t xml:space="preserve">This interior node is used to allow a reference to </w:t>
      </w:r>
      <w:r w:rsidRPr="00715F63">
        <w:rPr>
          <w:rFonts w:hint="eastAsia"/>
          <w:lang w:eastAsia="ko-KR"/>
        </w:rPr>
        <w:t>a list of</w:t>
      </w:r>
      <w:r w:rsidRPr="00715F63">
        <w:t xml:space="preserve"> parameters related to the image size</w:t>
      </w:r>
      <w:r w:rsidRPr="00715F63">
        <w:rPr>
          <w:rFonts w:hint="eastAsia"/>
          <w:lang w:eastAsia="ko-KR"/>
        </w:rPr>
        <w:t xml:space="preserve">s </w:t>
      </w:r>
      <w:r w:rsidRPr="00715F63">
        <w:rPr>
          <w:lang w:eastAsia="ko-KR"/>
        </w:rPr>
        <w:t xml:space="preserve">supported or preferred, </w:t>
      </w:r>
      <w:r w:rsidRPr="00715F63">
        <w:rPr>
          <w:rFonts w:hint="eastAsia"/>
          <w:lang w:eastAsia="ko-KR"/>
        </w:rPr>
        <w:t>specified with</w:t>
      </w:r>
      <w:r w:rsidRPr="00715F63">
        <w:rPr>
          <w:lang w:eastAsia="ko-KR"/>
        </w:rPr>
        <w:t xml:space="preserve"> the</w:t>
      </w:r>
      <w:r w:rsidRPr="00715F63">
        <w:rPr>
          <w:rFonts w:hint="eastAsia"/>
          <w:lang w:eastAsia="ko-KR"/>
        </w:rPr>
        <w:t xml:space="preserve"> </w:t>
      </w:r>
      <w:r w:rsidR="002D623D" w:rsidRPr="00715F63">
        <w:rPr>
          <w:lang w:eastAsia="ko-KR"/>
        </w:rPr>
        <w:t>'</w:t>
      </w:r>
      <w:r w:rsidRPr="00715F63">
        <w:rPr>
          <w:rFonts w:hint="eastAsia"/>
          <w:lang w:eastAsia="ko-KR"/>
        </w:rPr>
        <w:t>imageattr</w:t>
      </w:r>
      <w:r w:rsidR="002D623D" w:rsidRPr="00715F63">
        <w:rPr>
          <w:lang w:eastAsia="ko-KR"/>
        </w:rPr>
        <w:t>'</w:t>
      </w:r>
      <w:r w:rsidRPr="00715F63">
        <w:rPr>
          <w:rFonts w:hint="eastAsia"/>
          <w:lang w:eastAsia="ko-KR"/>
        </w:rPr>
        <w:t xml:space="preserve"> attribute</w:t>
      </w:r>
      <w:r w:rsidRPr="00715F63">
        <w:t>.</w:t>
      </w:r>
      <w:r w:rsidRPr="00715F63">
        <w:rPr>
          <w:rFonts w:hint="eastAsia"/>
          <w:lang w:eastAsia="ko-KR"/>
        </w:rPr>
        <w:t xml:space="preserve"> (see clause A.4)</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node</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/Video/&lt;X&gt;/ImageAttr/Send</w:t>
      </w:r>
    </w:p>
    <w:p w:rsidR="005446E3" w:rsidRPr="00715F63" w:rsidRDefault="005446E3" w:rsidP="005446E3">
      <w:pPr>
        <w:rPr>
          <w:lang w:eastAsia="ko-KR"/>
        </w:rPr>
      </w:pPr>
      <w:r w:rsidRPr="00715F63">
        <w:t>This leaf gives the supported image sizes for the send direction.</w:t>
      </w:r>
      <w:r w:rsidRPr="00715F63">
        <w:rPr>
          <w:rFonts w:hint="eastAsia"/>
          <w:lang w:eastAsia="ko-KR"/>
        </w:rPr>
        <w:t xml:space="preserve"> </w:t>
      </w:r>
      <w:r w:rsidRPr="00715F63">
        <w:rPr>
          <w:color w:val="000000"/>
        </w:rPr>
        <w:t xml:space="preserve">The value is a string such as </w:t>
      </w:r>
      <w:r w:rsidR="002D623D" w:rsidRPr="00715F63">
        <w:rPr>
          <w:color w:val="000000"/>
        </w:rPr>
        <w:t>'</w:t>
      </w:r>
      <w:r w:rsidRPr="00715F63">
        <w:rPr>
          <w:rFonts w:hint="eastAsia"/>
          <w:color w:val="000000"/>
          <w:lang w:eastAsia="ko-KR"/>
        </w:rPr>
        <w:t>176</w:t>
      </w:r>
      <w:r w:rsidRPr="00715F63">
        <w:rPr>
          <w:color w:val="000000"/>
        </w:rPr>
        <w:t>,</w:t>
      </w:r>
      <w:r w:rsidRPr="00715F63">
        <w:rPr>
          <w:rFonts w:hint="eastAsia"/>
          <w:color w:val="000000"/>
          <w:lang w:eastAsia="ko-KR"/>
        </w:rPr>
        <w:t xml:space="preserve"> 144</w:t>
      </w:r>
      <w:r w:rsidRPr="00715F63">
        <w:rPr>
          <w:color w:val="000000"/>
        </w:rPr>
        <w:t>,</w:t>
      </w:r>
      <w:r w:rsidRPr="00715F63">
        <w:rPr>
          <w:rFonts w:hint="eastAsia"/>
          <w:color w:val="000000"/>
          <w:lang w:eastAsia="ko-KR"/>
        </w:rPr>
        <w:t xml:space="preserve"> 224, 176, 272, 224, 320, 240</w:t>
      </w:r>
      <w:r w:rsidR="002D623D" w:rsidRPr="00715F63">
        <w:rPr>
          <w:color w:val="000000"/>
        </w:rPr>
        <w:t>'</w:t>
      </w:r>
      <w:r w:rsidRPr="00715F63">
        <w:rPr>
          <w:color w:val="000000"/>
        </w:rPr>
        <w:t xml:space="preserve"> which</w:t>
      </w:r>
      <w:r w:rsidRPr="00715F63">
        <w:rPr>
          <w:rFonts w:hint="eastAsia"/>
          <w:color w:val="000000"/>
          <w:lang w:eastAsia="ko-KR"/>
        </w:rPr>
        <w:t xml:space="preserve"> means four image sizes, 176x144, 224x176, 272x224, and 320x240 are supported</w:t>
      </w:r>
      <w:r w:rsidRPr="00715F63">
        <w:rPr>
          <w:color w:val="000000"/>
          <w:lang w:eastAsia="ko-KR"/>
        </w:rPr>
        <w:t xml:space="preserve"> for the send direction</w:t>
      </w:r>
      <w:r w:rsidRPr="00715F63">
        <w:rPr>
          <w:color w:val="000000"/>
        </w:rPr>
        <w:t>. The maximum image size in this leaf shall not exceed the maximum size limited by the offered codec level.</w:t>
      </w:r>
    </w:p>
    <w:p w:rsidR="005446E3" w:rsidRPr="00715F63" w:rsidRDefault="005446E3" w:rsidP="005446E3">
      <w:pPr>
        <w:pStyle w:val="B1"/>
      </w:pPr>
      <w:r w:rsidRPr="00715F63">
        <w:t>-</w:t>
      </w:r>
      <w:r w:rsidRPr="00715F63">
        <w:tab/>
        <w:t>Occurrence: One</w:t>
      </w:r>
    </w:p>
    <w:p w:rsidR="005446E3" w:rsidRPr="00715F63" w:rsidRDefault="005446E3" w:rsidP="005446E3">
      <w:pPr>
        <w:pStyle w:val="B1"/>
      </w:pPr>
      <w:r w:rsidRPr="00715F63">
        <w:t>-</w:t>
      </w:r>
      <w:r w:rsidRPr="00715F63">
        <w:tab/>
        <w:t>Format: chr</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/Video/&lt;X&gt;/ImageAttr/Recv</w:t>
      </w:r>
    </w:p>
    <w:p w:rsidR="005446E3" w:rsidRPr="00715F63" w:rsidRDefault="005446E3" w:rsidP="005446E3">
      <w:pPr>
        <w:rPr>
          <w:lang w:eastAsia="ko-KR"/>
        </w:rPr>
      </w:pPr>
      <w:r w:rsidRPr="00715F63">
        <w:t>This leaf gives the supported image sizes and their preferences for the receive direction.</w:t>
      </w:r>
      <w:r w:rsidRPr="00715F63">
        <w:rPr>
          <w:rFonts w:hint="eastAsia"/>
          <w:lang w:eastAsia="ko-KR"/>
        </w:rPr>
        <w:t xml:space="preserve"> </w:t>
      </w:r>
      <w:r w:rsidRPr="00715F63">
        <w:rPr>
          <w:color w:val="000000"/>
        </w:rPr>
        <w:t xml:space="preserve">The value is a string such as </w:t>
      </w:r>
      <w:r w:rsidR="002D623D" w:rsidRPr="00715F63">
        <w:rPr>
          <w:color w:val="000000"/>
        </w:rPr>
        <w:t>'</w:t>
      </w:r>
      <w:r w:rsidRPr="00715F63">
        <w:rPr>
          <w:rFonts w:hint="eastAsia"/>
          <w:color w:val="000000"/>
          <w:lang w:eastAsia="ko-KR"/>
        </w:rPr>
        <w:t>176</w:t>
      </w:r>
      <w:r w:rsidRPr="00715F63">
        <w:rPr>
          <w:color w:val="000000"/>
        </w:rPr>
        <w:t>,</w:t>
      </w:r>
      <w:r w:rsidRPr="00715F63">
        <w:rPr>
          <w:rFonts w:hint="eastAsia"/>
          <w:color w:val="000000"/>
          <w:lang w:eastAsia="ko-KR"/>
        </w:rPr>
        <w:t xml:space="preserve"> 144</w:t>
      </w:r>
      <w:r w:rsidRPr="00715F63">
        <w:rPr>
          <w:color w:val="000000"/>
        </w:rPr>
        <w:t>,</w:t>
      </w:r>
      <w:r w:rsidRPr="00715F63">
        <w:rPr>
          <w:rFonts w:hint="eastAsia"/>
          <w:color w:val="000000"/>
          <w:lang w:eastAsia="ko-KR"/>
        </w:rPr>
        <w:t xml:space="preserve"> 0.5, 224, 176, 0.5, 272, 224, 0.6, 320, 240, 0.5</w:t>
      </w:r>
      <w:r w:rsidR="002D623D" w:rsidRPr="00715F63">
        <w:rPr>
          <w:color w:val="000000"/>
        </w:rPr>
        <w:t>'</w:t>
      </w:r>
      <w:r w:rsidRPr="00715F63">
        <w:rPr>
          <w:color w:val="000000"/>
        </w:rPr>
        <w:t xml:space="preserve"> which</w:t>
      </w:r>
      <w:r w:rsidRPr="00715F63">
        <w:rPr>
          <w:rFonts w:hint="eastAsia"/>
          <w:color w:val="000000"/>
          <w:lang w:eastAsia="ko-KR"/>
        </w:rPr>
        <w:t xml:space="preserve"> means four image sizes, 176x144, 224x176, 272x224, and 320x240 are supported </w:t>
      </w:r>
      <w:r w:rsidRPr="00715F63">
        <w:rPr>
          <w:color w:val="000000"/>
          <w:lang w:eastAsia="ko-KR"/>
        </w:rPr>
        <w:t xml:space="preserve">for the receive direction </w:t>
      </w:r>
      <w:r w:rsidRPr="00715F63">
        <w:rPr>
          <w:rFonts w:hint="eastAsia"/>
          <w:color w:val="000000"/>
          <w:lang w:eastAsia="ko-KR"/>
        </w:rPr>
        <w:t xml:space="preserve">but 272x224 is preferred since it might fit the available space on the </w:t>
      </w:r>
      <w:r w:rsidRPr="00715F63">
        <w:rPr>
          <w:color w:val="000000"/>
          <w:lang w:eastAsia="ko-KR"/>
        </w:rPr>
        <w:t>display</w:t>
      </w:r>
      <w:r w:rsidRPr="00715F63">
        <w:rPr>
          <w:rFonts w:hint="eastAsia"/>
          <w:color w:val="000000"/>
          <w:lang w:eastAsia="ko-KR"/>
        </w:rPr>
        <w:t xml:space="preserve"> of the receiver better than the other im</w:t>
      </w:r>
      <w:r w:rsidRPr="00715F63">
        <w:rPr>
          <w:color w:val="000000"/>
          <w:lang w:eastAsia="ko-KR"/>
        </w:rPr>
        <w:t>a</w:t>
      </w:r>
      <w:r w:rsidRPr="00715F63">
        <w:rPr>
          <w:rFonts w:hint="eastAsia"/>
          <w:color w:val="000000"/>
          <w:lang w:eastAsia="ko-KR"/>
        </w:rPr>
        <w:t>ge sizes.</w:t>
      </w:r>
      <w:r w:rsidRPr="00715F63">
        <w:rPr>
          <w:color w:val="000000"/>
          <w:lang w:eastAsia="ko-KR"/>
        </w:rPr>
        <w:t xml:space="preserve"> </w:t>
      </w:r>
      <w:r w:rsidRPr="00715F63">
        <w:rPr>
          <w:color w:val="000000"/>
        </w:rPr>
        <w:t xml:space="preserve">The maximum image size in this leaf shall not exceed the maximum size limited by the offered codec level. </w:t>
      </w:r>
      <w:r w:rsidRPr="00715F63">
        <w:rPr>
          <w:color w:val="000000"/>
          <w:lang w:eastAsia="ko-KR"/>
        </w:rPr>
        <w:t>The value representing the level of preference by the offerer, defined in [76], is between 0 and 1 inclusive and 0.5 by default.</w:t>
      </w:r>
    </w:p>
    <w:p w:rsidR="005446E3" w:rsidRPr="00715F63" w:rsidRDefault="005446E3" w:rsidP="005446E3">
      <w:pPr>
        <w:pStyle w:val="B1"/>
      </w:pPr>
      <w:r w:rsidRPr="00715F63">
        <w:t>-</w:t>
      </w:r>
      <w:r w:rsidRPr="00715F63">
        <w:tab/>
        <w:t>Occurrence: One</w:t>
      </w:r>
    </w:p>
    <w:p w:rsidR="005446E3" w:rsidRPr="00715F63" w:rsidRDefault="005446E3" w:rsidP="005446E3">
      <w:pPr>
        <w:pStyle w:val="B1"/>
      </w:pPr>
      <w:r w:rsidRPr="00715F63">
        <w:t>-</w:t>
      </w:r>
      <w:r w:rsidRPr="00715F63">
        <w:tab/>
        <w:t>Format: chr</w:t>
      </w:r>
    </w:p>
    <w:p w:rsidR="005446E3" w:rsidRPr="00715F63" w:rsidRDefault="005446E3" w:rsidP="005446E3">
      <w:pPr>
        <w:ind w:firstLine="284"/>
        <w:rPr>
          <w:b/>
          <w:sz w:val="32"/>
          <w:szCs w:val="32"/>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/Video/&lt;X&gt;/ConRef</w:t>
      </w:r>
    </w:p>
    <w:p w:rsidR="00B35D29" w:rsidRPr="00715F63" w:rsidRDefault="00B35D29">
      <w:r w:rsidRPr="00715F63">
        <w:t xml:space="preserve">This node specifies a reference to QoS parameters Management Object. </w:t>
      </w:r>
      <w:r w:rsidRPr="00715F63">
        <w:rPr>
          <w:lang w:eastAsia="zh-CN"/>
        </w:rPr>
        <w:t>The interior node</w:t>
      </w:r>
      <w:r w:rsidR="002D623D" w:rsidRPr="00715F63">
        <w:rPr>
          <w:lang w:eastAsia="zh-CN"/>
        </w:rPr>
        <w:t>"</w:t>
      </w:r>
      <w:r w:rsidRPr="00715F63">
        <w:rPr>
          <w:lang w:eastAsia="zh-CN"/>
        </w:rPr>
        <w:t>s leaf nodes specify the network preferred QoS parameters as defined in 3GPP TS 24.008 and t</w:t>
      </w:r>
      <w:r w:rsidRPr="00715F63">
        <w:t>hey should be used in the bearer request when client initiated QoS happen.</w:t>
      </w:r>
      <w:r w:rsidRPr="00715F63">
        <w:rPr>
          <w:lang w:eastAsia="zh-CN"/>
        </w:rPr>
        <w:t xml:space="preserve"> </w:t>
      </w:r>
      <w:r w:rsidRPr="00715F63">
        <w:t xml:space="preserve"> Implementation specific MO may be referenced.</w:t>
      </w:r>
    </w:p>
    <w:p w:rsidR="005446E3" w:rsidRPr="00715F63" w:rsidRDefault="005446E3" w:rsidP="005446E3">
      <w:pPr>
        <w:pStyle w:val="B1"/>
      </w:pPr>
      <w:r w:rsidRPr="00715F63">
        <w:t>-</w:t>
      </w:r>
      <w:r w:rsidRPr="00715F63">
        <w:tab/>
        <w:t>Occurrence: ZeroOrOne</w:t>
      </w:r>
    </w:p>
    <w:p w:rsidR="00B35D29" w:rsidRPr="00715F63" w:rsidRDefault="00B35D29">
      <w:pPr>
        <w:pStyle w:val="B1"/>
      </w:pPr>
      <w:r w:rsidRPr="00715F63">
        <w:t>-</w:t>
      </w:r>
      <w:r w:rsidRPr="00715F63">
        <w:tab/>
        <w:t xml:space="preserve">Format: </w:t>
      </w:r>
      <w:r w:rsidR="0044209A" w:rsidRPr="00715F63">
        <w:t>chr</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/Video/&lt;X&gt;/Ext</w:t>
      </w:r>
    </w:p>
    <w:p w:rsidR="00B35D29" w:rsidRPr="00715F63" w:rsidRDefault="00B35D29">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w:t>
      </w:r>
    </w:p>
    <w:p w:rsidR="005446E3" w:rsidRPr="00715F63" w:rsidRDefault="005446E3" w:rsidP="005446E3">
      <w:r w:rsidRPr="00715F63">
        <w:t>The Text node is the starting point of the real time text codec definitions (if the real time text codec is available).</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/Text/&lt;X&gt;</w:t>
      </w:r>
    </w:p>
    <w:p w:rsidR="00B35D29" w:rsidRPr="00715F63" w:rsidRDefault="00B35D29">
      <w:r w:rsidRPr="00715F63">
        <w:t>This interior node is used to allow a reference to the real time text codec objects.</w:t>
      </w:r>
    </w:p>
    <w:p w:rsidR="005446E3" w:rsidRPr="00715F63" w:rsidRDefault="005446E3" w:rsidP="005446E3">
      <w:pPr>
        <w:pStyle w:val="B1"/>
      </w:pPr>
      <w:r w:rsidRPr="00715F63">
        <w:t>-</w:t>
      </w:r>
      <w:r w:rsidRPr="00715F63">
        <w:tab/>
        <w:t>Occurrence: OneOrMore</w:t>
      </w:r>
    </w:p>
    <w:p w:rsidR="00B35D29" w:rsidRPr="00715F63" w:rsidRDefault="00B35D29">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/Text/&lt;X&gt;/ID</w:t>
      </w:r>
    </w:p>
    <w:p w:rsidR="005446E3" w:rsidRPr="00715F63" w:rsidRDefault="005446E3" w:rsidP="005446E3">
      <w:r w:rsidRPr="00715F63">
        <w:t>This leaf node represents the identification number of a set of parameters for text session.</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/Text/&lt;X&gt;/TAG</w:t>
      </w:r>
    </w:p>
    <w:p w:rsidR="005446E3" w:rsidRPr="00715F63" w:rsidRDefault="005446E3" w:rsidP="005446E3">
      <w:r w:rsidRPr="00715F63">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chr</w:t>
      </w:r>
    </w:p>
    <w:p w:rsidR="005446E3" w:rsidRPr="00715F63" w:rsidRDefault="005446E3" w:rsidP="005446E3">
      <w:pPr>
        <w:ind w:firstLine="284"/>
        <w:rPr>
          <w:b/>
          <w:sz w:val="32"/>
          <w:szCs w:val="32"/>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/Text/&lt;X&gt;/Priority</w:t>
      </w:r>
    </w:p>
    <w:p w:rsidR="005446E3" w:rsidRPr="00715F63" w:rsidRDefault="005446E3" w:rsidP="005446E3">
      <w:r w:rsidRPr="00715F63">
        <w:t>This leaf represents the priority of a set of parameters for text session. Lower value means higher priority and the value is used in the terminal for client initiated QoS handling. The priority uses a 16 bit unsigned integer.</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pStyle w:val="B1"/>
      </w:pPr>
      <w:r w:rsidRPr="00715F63">
        <w:t>-</w:t>
      </w:r>
      <w:r w:rsidRPr="00715F63">
        <w:tab/>
        <w:t>Minimum Access Types: Get</w:t>
      </w:r>
    </w:p>
    <w:p w:rsidR="005446E3" w:rsidRPr="00715F63" w:rsidRDefault="005446E3" w:rsidP="005446E3">
      <w:pPr>
        <w:ind w:firstLine="284"/>
      </w:pPr>
      <w:r w:rsidRPr="00715F63">
        <w:t>-</w:t>
      </w:r>
      <w:r w:rsidRPr="00715F63">
        <w:tab/>
        <w:t>Values: Zero or higher</w:t>
      </w:r>
    </w:p>
    <w:p w:rsidR="00C67567" w:rsidRPr="00715F63" w:rsidRDefault="00C67567" w:rsidP="00C67567">
      <w:pPr>
        <w:rPr>
          <w:b/>
          <w:sz w:val="32"/>
          <w:szCs w:val="32"/>
        </w:rPr>
      </w:pPr>
      <w:r w:rsidRPr="00715F63">
        <w:rPr>
          <w:b/>
          <w:sz w:val="32"/>
          <w:szCs w:val="32"/>
        </w:rPr>
        <w:t>/</w:t>
      </w:r>
      <w:r w:rsidRPr="00715F63">
        <w:rPr>
          <w:b/>
          <w:i/>
          <w:iCs/>
          <w:sz w:val="32"/>
          <w:szCs w:val="32"/>
        </w:rPr>
        <w:t>&lt;X&gt;</w:t>
      </w:r>
      <w:r w:rsidRPr="00715F63">
        <w:rPr>
          <w:b/>
          <w:sz w:val="32"/>
          <w:szCs w:val="32"/>
        </w:rPr>
        <w:t>/</w:t>
      </w:r>
      <w:r w:rsidRPr="00715F63">
        <w:rPr>
          <w:rFonts w:hint="eastAsia"/>
          <w:b/>
          <w:sz w:val="32"/>
          <w:szCs w:val="32"/>
          <w:lang w:eastAsia="ko-KR"/>
        </w:rPr>
        <w:t>Text</w:t>
      </w:r>
      <w:r w:rsidRPr="00715F63">
        <w:rPr>
          <w:b/>
          <w:sz w:val="32"/>
          <w:szCs w:val="32"/>
        </w:rPr>
        <w:t>/&lt;X&gt;/</w:t>
      </w:r>
      <w:r w:rsidRPr="00715F63">
        <w:rPr>
          <w:rFonts w:hint="eastAsia"/>
          <w:b/>
          <w:sz w:val="32"/>
          <w:szCs w:val="32"/>
          <w:lang w:eastAsia="ko-KR"/>
        </w:rPr>
        <w:t>IPver</w:t>
      </w:r>
    </w:p>
    <w:p w:rsidR="00C67567" w:rsidRPr="00715F63" w:rsidRDefault="00C67567" w:rsidP="00C67567">
      <w:r w:rsidRPr="00715F63">
        <w:t xml:space="preserve">This leaf </w:t>
      </w:r>
      <w:r w:rsidRPr="00715F63">
        <w:rPr>
          <w:rFonts w:hint="eastAsia"/>
          <w:lang w:eastAsia="ko-KR"/>
        </w:rPr>
        <w:t>represents</w:t>
      </w:r>
      <w:r w:rsidRPr="00715F63">
        <w:t xml:space="preserve"> the </w:t>
      </w:r>
      <w:r w:rsidRPr="00715F63">
        <w:rPr>
          <w:rFonts w:hint="eastAsia"/>
          <w:lang w:eastAsia="ko-KR"/>
        </w:rPr>
        <w:t>version of the Internet Protocol used in the session</w:t>
      </w:r>
      <w:r w:rsidRPr="00715F63">
        <w:t>.</w:t>
      </w:r>
    </w:p>
    <w:p w:rsidR="00C67567" w:rsidRPr="00715F63" w:rsidRDefault="00C67567" w:rsidP="00C67567">
      <w:pPr>
        <w:pStyle w:val="B1"/>
      </w:pPr>
      <w:r w:rsidRPr="00715F63">
        <w:t>-</w:t>
      </w:r>
      <w:r w:rsidRPr="00715F63">
        <w:tab/>
        <w:t>Occurrence: One</w:t>
      </w:r>
    </w:p>
    <w:p w:rsidR="00C67567" w:rsidRPr="00715F63" w:rsidRDefault="00C67567" w:rsidP="00C67567">
      <w:pPr>
        <w:pStyle w:val="B1"/>
      </w:pPr>
      <w:r w:rsidRPr="00715F63">
        <w:t>-</w:t>
      </w:r>
      <w:r w:rsidRPr="00715F63">
        <w:tab/>
        <w:t xml:space="preserve">Format: </w:t>
      </w:r>
      <w:r w:rsidRPr="00715F63">
        <w:rPr>
          <w:rFonts w:hint="eastAsia"/>
          <w:lang w:eastAsia="ko-KR"/>
        </w:rPr>
        <w:t>chr</w:t>
      </w:r>
    </w:p>
    <w:p w:rsidR="00C67567" w:rsidRPr="00715F63" w:rsidRDefault="00C67567" w:rsidP="00C67567">
      <w:pPr>
        <w:pStyle w:val="B1"/>
        <w:rPr>
          <w:b/>
          <w:bCs/>
          <w:lang w:eastAsia="ko-KR"/>
        </w:rPr>
      </w:pPr>
      <w:r w:rsidRPr="00715F63">
        <w:t>-</w:t>
      </w:r>
      <w:r w:rsidRPr="00715F63">
        <w:tab/>
        <w:t>Minimum Access Types: Get</w:t>
      </w:r>
    </w:p>
    <w:p w:rsidR="00C67567" w:rsidRPr="00715F63" w:rsidRDefault="00C67567" w:rsidP="00C67567">
      <w:pPr>
        <w:ind w:firstLine="284"/>
        <w:rPr>
          <w:b/>
          <w:sz w:val="32"/>
          <w:szCs w:val="32"/>
          <w:lang w:eastAsia="ko-KR"/>
        </w:rPr>
      </w:pPr>
      <w:r w:rsidRPr="00715F63">
        <w:t>-</w:t>
      </w:r>
      <w:r w:rsidRPr="00715F63">
        <w:tab/>
        <w:t xml:space="preserve">Values: </w:t>
      </w:r>
      <w:r w:rsidR="002D623D" w:rsidRPr="00715F63">
        <w:rPr>
          <w:lang w:eastAsia="ko-KR"/>
        </w:rPr>
        <w:t>'</w:t>
      </w:r>
      <w:r w:rsidRPr="00715F63">
        <w:rPr>
          <w:rFonts w:hint="eastAsia"/>
          <w:lang w:eastAsia="ko-KR"/>
        </w:rPr>
        <w:t>IPv4</w:t>
      </w:r>
      <w:r w:rsidR="002D623D" w:rsidRPr="00715F63">
        <w:rPr>
          <w:lang w:eastAsia="ko-KR"/>
        </w:rPr>
        <w:t>'</w:t>
      </w:r>
      <w:r w:rsidRPr="00715F63">
        <w:rPr>
          <w:rFonts w:hint="eastAsia"/>
          <w:lang w:eastAsia="ko-KR"/>
        </w:rPr>
        <w:t xml:space="preserve">, </w:t>
      </w:r>
      <w:r w:rsidR="002D623D" w:rsidRPr="00715F63">
        <w:rPr>
          <w:lang w:eastAsia="ko-KR"/>
        </w:rPr>
        <w:t>'</w:t>
      </w:r>
      <w:r w:rsidRPr="00715F63">
        <w:rPr>
          <w:rFonts w:hint="eastAsia"/>
          <w:lang w:eastAsia="ko-KR"/>
        </w:rPr>
        <w:t>IPv6</w:t>
      </w:r>
      <w:r w:rsidR="002D623D" w:rsidRPr="00715F63">
        <w:rPr>
          <w:lang w:eastAsia="ko-KR"/>
        </w:rPr>
        <w: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/Text/&lt;X&gt;/TextFormat</w:t>
      </w:r>
    </w:p>
    <w:p w:rsidR="005446E3" w:rsidRPr="00715F63" w:rsidRDefault="005446E3" w:rsidP="005446E3">
      <w:r w:rsidRPr="00715F63">
        <w:t xml:space="preserve">This leaf node represents the MIME subtype name of text conversation protocol. The value </w:t>
      </w:r>
      <w:r w:rsidR="002D623D" w:rsidRPr="00715F63">
        <w:t>'</w:t>
      </w:r>
      <w:r w:rsidRPr="00715F63">
        <w:t>t140</w:t>
      </w:r>
      <w:r w:rsidR="002D623D" w:rsidRPr="00715F63">
        <w:t>'</w:t>
      </w:r>
      <w:r w:rsidRPr="00715F63">
        <w:t xml:space="preserve"> refers to T.140 defined in ITU-T [26], [27]. </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chr</w:t>
      </w:r>
    </w:p>
    <w:p w:rsidR="005446E3" w:rsidRPr="00715F63" w:rsidRDefault="005446E3" w:rsidP="005446E3">
      <w:pPr>
        <w:ind w:firstLine="284"/>
      </w:pPr>
      <w:r w:rsidRPr="00715F63">
        <w:t>-</w:t>
      </w:r>
      <w:r w:rsidRPr="00715F63">
        <w:tab/>
        <w:t>Minimum Access Types: Get</w:t>
      </w:r>
    </w:p>
    <w:p w:rsidR="005446E3" w:rsidRPr="00715F63" w:rsidRDefault="005446E3" w:rsidP="005446E3">
      <w:pPr>
        <w:ind w:firstLine="284"/>
        <w:rPr>
          <w:b/>
          <w:sz w:val="32"/>
          <w:szCs w:val="32"/>
        </w:rPr>
      </w:pPr>
      <w:r w:rsidRPr="00715F63">
        <w:t>-</w:t>
      </w:r>
      <w:r w:rsidRPr="00715F63">
        <w:tab/>
        <w:t xml:space="preserve">Values: MIME subtype name of the text conversation protocol, e.g., </w:t>
      </w:r>
      <w:r w:rsidR="002D623D" w:rsidRPr="00715F63">
        <w:t>'</w:t>
      </w:r>
      <w:r w:rsidRPr="00715F63">
        <w:t>t140</w:t>
      </w:r>
      <w:r w:rsidR="002D623D" w:rsidRPr="00715F63">
        <w: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/Text/&lt;X&gt;/Bandwidth</w:t>
      </w:r>
    </w:p>
    <w:p w:rsidR="005446E3" w:rsidRPr="00715F63" w:rsidRDefault="005446E3" w:rsidP="005446E3">
      <w:r w:rsidRPr="00715F63">
        <w:t xml:space="preserve">This interior node is used to allow a reference to </w:t>
      </w:r>
      <w:r w:rsidRPr="00715F63">
        <w:rPr>
          <w:rFonts w:hint="eastAsia"/>
          <w:lang w:eastAsia="ko-KR"/>
        </w:rPr>
        <w:t>a list of</w:t>
      </w:r>
      <w:r w:rsidRPr="00715F63">
        <w:t xml:space="preserve"> parameters related to text</w:t>
      </w:r>
      <w:r w:rsidRPr="00715F63">
        <w:rPr>
          <w:rFonts w:hint="eastAsia"/>
          <w:lang w:eastAsia="ko-KR"/>
        </w:rPr>
        <w:t xml:space="preserve"> </w:t>
      </w:r>
      <w:r w:rsidRPr="00715F63">
        <w:t>bandwidth assignment.</w:t>
      </w:r>
    </w:p>
    <w:p w:rsidR="005446E3" w:rsidRPr="00715F63" w:rsidRDefault="005446E3" w:rsidP="005446E3">
      <w:pPr>
        <w:pStyle w:val="B1"/>
      </w:pPr>
      <w:r w:rsidRPr="00715F63">
        <w:t>-</w:t>
      </w:r>
      <w:r w:rsidRPr="00715F63">
        <w:tab/>
        <w:t>Occurrence: One</w:t>
      </w:r>
    </w:p>
    <w:p w:rsidR="005446E3" w:rsidRPr="00715F63" w:rsidRDefault="005446E3" w:rsidP="005446E3">
      <w:pPr>
        <w:pStyle w:val="B1"/>
      </w:pPr>
      <w:r w:rsidRPr="00715F63">
        <w:t>-</w:t>
      </w:r>
      <w:r w:rsidRPr="00715F63">
        <w:tab/>
        <w:t>Format: node</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/Text/&lt;X&gt;/Bandwidth/AS</w:t>
      </w:r>
    </w:p>
    <w:p w:rsidR="005446E3" w:rsidRPr="00715F63" w:rsidRDefault="005446E3" w:rsidP="005446E3">
      <w:r w:rsidRPr="00715F63">
        <w:t xml:space="preserve">This leaf provides the value for </w:t>
      </w:r>
      <w:r w:rsidR="002D623D" w:rsidRPr="00715F63">
        <w:t>'</w:t>
      </w:r>
      <w:r w:rsidRPr="00715F63">
        <w:t>b=AS</w:t>
      </w:r>
      <w:r w:rsidR="002D623D" w:rsidRPr="00715F63">
        <w:t>'</w:t>
      </w:r>
      <w:r w:rsidRPr="00715F63">
        <w:t xml:space="preserve"> line for text part used in the end-to-end SDP negotiation process</w:t>
      </w:r>
      <w:r w:rsidRPr="00715F63">
        <w:rPr>
          <w:rFonts w:hint="eastAsia"/>
          <w:lang w:eastAsia="ko-KR"/>
        </w:rPr>
        <w:t>, which</w:t>
      </w:r>
      <w:r w:rsidRPr="00715F63">
        <w:t xml:space="preserve"> represents the bit rate in kbits/sec.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/Speech/&lt;X&gt;/Bandwidth/RS</w:t>
      </w:r>
    </w:p>
    <w:p w:rsidR="005446E3" w:rsidRPr="00715F63" w:rsidRDefault="005446E3" w:rsidP="005446E3">
      <w:r w:rsidRPr="00715F63">
        <w:t xml:space="preserve">This leaf provides the value for </w:t>
      </w:r>
      <w:r w:rsidR="002D623D" w:rsidRPr="00715F63">
        <w:t>'</w:t>
      </w:r>
      <w:r w:rsidRPr="00715F63">
        <w:t>b=RS</w:t>
      </w:r>
      <w:r w:rsidR="002D623D" w:rsidRPr="00715F63">
        <w:t>'</w:t>
      </w:r>
      <w:r w:rsidRPr="00715F63">
        <w:t xml:space="preserve"> line for text part used in the end-to-end SDP negotiation process</w:t>
      </w:r>
      <w:r w:rsidRPr="00715F63">
        <w:rPr>
          <w:rFonts w:hint="eastAsia"/>
          <w:lang w:eastAsia="ko-KR"/>
        </w:rPr>
        <w:t>, which</w:t>
      </w:r>
      <w:r w:rsidRPr="00715F63">
        <w:t xml:space="preserve"> represents the bit rate in 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pStyle w:val="B1"/>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/Speech/&lt;X&gt;/Bandwidth/RR</w:t>
      </w:r>
    </w:p>
    <w:p w:rsidR="005446E3" w:rsidRPr="00715F63" w:rsidRDefault="005446E3" w:rsidP="005446E3">
      <w:r w:rsidRPr="00715F63">
        <w:t xml:space="preserve">This leaf provides the value for </w:t>
      </w:r>
      <w:r w:rsidR="002D623D" w:rsidRPr="00715F63">
        <w:t>'</w:t>
      </w:r>
      <w:r w:rsidRPr="00715F63">
        <w:t>b=RR</w:t>
      </w:r>
      <w:r w:rsidR="002D623D" w:rsidRPr="00715F63">
        <w:t>'</w:t>
      </w:r>
      <w:r w:rsidRPr="00715F63">
        <w:t xml:space="preserve"> line for text part used in the end-to-end SDP negotiation process</w:t>
      </w:r>
      <w:r w:rsidRPr="00715F63">
        <w:rPr>
          <w:rFonts w:hint="eastAsia"/>
          <w:lang w:eastAsia="ko-KR"/>
        </w:rPr>
        <w:t>, which</w:t>
      </w:r>
      <w:r w:rsidRPr="00715F63">
        <w:t xml:space="preserve"> represents the bit rate in bits/sec.</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ind w:firstLine="284"/>
        <w:rPr>
          <w:b/>
          <w:sz w:val="32"/>
          <w:szCs w:val="32"/>
        </w:rPr>
      </w:pPr>
      <w:r w:rsidRPr="00715F63">
        <w:t>-</w:t>
      </w:r>
      <w:r w:rsidRPr="00715F63">
        <w:tab/>
        <w:t>Minimum Access Types: Get</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/Text/&lt;X&gt;/RedundancyLevel</w:t>
      </w:r>
    </w:p>
    <w:p w:rsidR="005446E3" w:rsidRPr="00715F63" w:rsidRDefault="005446E3" w:rsidP="005446E3">
      <w:r w:rsidRPr="00715F63">
        <w:t>This leaf node represents the level of redundancy when redundancy is used with T.140 text.</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ind w:firstLine="284"/>
      </w:pPr>
      <w:r w:rsidRPr="00715F63">
        <w:t>-</w:t>
      </w:r>
      <w:r w:rsidRPr="00715F63">
        <w:tab/>
        <w:t>Minimum Access Types: Get</w:t>
      </w:r>
    </w:p>
    <w:p w:rsidR="005446E3" w:rsidRPr="00715F63" w:rsidRDefault="005446E3" w:rsidP="005446E3">
      <w:pPr>
        <w:ind w:firstLine="284"/>
        <w:rPr>
          <w:b/>
          <w:sz w:val="32"/>
          <w:szCs w:val="32"/>
        </w:rPr>
      </w:pPr>
      <w:r w:rsidRPr="00715F63">
        <w:t>-</w:t>
      </w:r>
      <w:r w:rsidRPr="00715F63">
        <w:tab/>
        <w:t>Values: 0, 100, 200, 300</w:t>
      </w:r>
    </w:p>
    <w:p w:rsidR="005446E3" w:rsidRPr="00715F63" w:rsidRDefault="005446E3" w:rsidP="005446E3">
      <w:pPr>
        <w:rPr>
          <w:b/>
          <w:sz w:val="32"/>
          <w:szCs w:val="32"/>
        </w:rPr>
      </w:pPr>
      <w:r w:rsidRPr="00715F63">
        <w:rPr>
          <w:b/>
          <w:sz w:val="32"/>
          <w:szCs w:val="32"/>
        </w:rPr>
        <w:t>/</w:t>
      </w:r>
      <w:r w:rsidRPr="00715F63">
        <w:rPr>
          <w:b/>
          <w:i/>
          <w:iCs/>
          <w:sz w:val="32"/>
          <w:szCs w:val="32"/>
        </w:rPr>
        <w:t>&lt;X&gt;</w:t>
      </w:r>
      <w:r w:rsidRPr="00715F63">
        <w:rPr>
          <w:b/>
          <w:sz w:val="32"/>
          <w:szCs w:val="32"/>
        </w:rPr>
        <w:t>/Text/</w:t>
      </w:r>
      <w:r w:rsidRPr="00715F63">
        <w:rPr>
          <w:b/>
          <w:i/>
          <w:iCs/>
          <w:sz w:val="32"/>
          <w:szCs w:val="32"/>
        </w:rPr>
        <w:t>&lt;X&gt;</w:t>
      </w:r>
      <w:r w:rsidRPr="00715F63">
        <w:rPr>
          <w:b/>
          <w:sz w:val="32"/>
          <w:szCs w:val="32"/>
        </w:rPr>
        <w:t>/SamplingTime</w:t>
      </w:r>
    </w:p>
    <w:p w:rsidR="005446E3" w:rsidRPr="00715F63" w:rsidRDefault="005446E3" w:rsidP="005446E3">
      <w:r w:rsidRPr="00715F63">
        <w:t>This leaf node, defined in clause 9.4, represents the period for which text may be buffered before transmission. Buffering time, defined in [31], has an identical meaning as this node, i.e., the shortest period between text transmissions. Default value is 300 ms.</w:t>
      </w:r>
    </w:p>
    <w:p w:rsidR="005446E3" w:rsidRPr="00715F63" w:rsidRDefault="005446E3" w:rsidP="005446E3">
      <w:pPr>
        <w:pStyle w:val="B1"/>
      </w:pPr>
      <w:r w:rsidRPr="00715F63">
        <w:t>-</w:t>
      </w:r>
      <w:r w:rsidRPr="00715F63">
        <w:tab/>
        <w:t>Occurrence: ZeroOrOne</w:t>
      </w:r>
    </w:p>
    <w:p w:rsidR="005446E3" w:rsidRPr="00715F63" w:rsidRDefault="005446E3" w:rsidP="005446E3">
      <w:pPr>
        <w:pStyle w:val="B1"/>
      </w:pPr>
      <w:r w:rsidRPr="00715F63">
        <w:t>-</w:t>
      </w:r>
      <w:r w:rsidRPr="00715F63">
        <w:tab/>
        <w:t>Format: int</w:t>
      </w:r>
    </w:p>
    <w:p w:rsidR="005446E3" w:rsidRPr="00715F63" w:rsidRDefault="005446E3" w:rsidP="005446E3">
      <w:pPr>
        <w:ind w:firstLine="284"/>
        <w:rPr>
          <w:b/>
          <w:sz w:val="32"/>
          <w:szCs w:val="32"/>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/Text/&lt;X&gt;/ConRef</w:t>
      </w:r>
    </w:p>
    <w:p w:rsidR="00B35D29" w:rsidRPr="00715F63" w:rsidRDefault="00B35D29">
      <w:r w:rsidRPr="00715F63">
        <w:t xml:space="preserve">This node specifies a reference to QoS parameters Management Object. </w:t>
      </w:r>
      <w:r w:rsidRPr="00715F63">
        <w:rPr>
          <w:lang w:eastAsia="zh-CN"/>
        </w:rPr>
        <w:t xml:space="preserve"> The interior node</w:t>
      </w:r>
      <w:r w:rsidR="002D623D" w:rsidRPr="00715F63">
        <w:rPr>
          <w:lang w:eastAsia="zh-CN"/>
        </w:rPr>
        <w:t>"</w:t>
      </w:r>
      <w:r w:rsidRPr="00715F63">
        <w:rPr>
          <w:lang w:eastAsia="zh-CN"/>
        </w:rPr>
        <w:t>s leaf nodes specify the network preferred QoS parameters as defined in 3GPP TS 24.008 and t</w:t>
      </w:r>
      <w:r w:rsidRPr="00715F63">
        <w:t>hey should be used in the bearer request when client initiated QoS happen.</w:t>
      </w:r>
      <w:r w:rsidRPr="00715F63">
        <w:rPr>
          <w:lang w:eastAsia="zh-CN"/>
        </w:rPr>
        <w:t xml:space="preserve"> </w:t>
      </w:r>
      <w:r w:rsidRPr="00715F63">
        <w:t xml:space="preserve"> Implementation specific MO may be referenced.</w:t>
      </w:r>
    </w:p>
    <w:p w:rsidR="005446E3" w:rsidRPr="00715F63" w:rsidRDefault="005446E3" w:rsidP="005446E3">
      <w:pPr>
        <w:pStyle w:val="B1"/>
      </w:pPr>
      <w:r w:rsidRPr="00715F63">
        <w:t>-</w:t>
      </w:r>
      <w:r w:rsidRPr="00715F63">
        <w:tab/>
        <w:t>Occurrence: ZeroOrOne</w:t>
      </w:r>
    </w:p>
    <w:p w:rsidR="00B35D29" w:rsidRPr="00715F63" w:rsidRDefault="00B35D29">
      <w:pPr>
        <w:pStyle w:val="B1"/>
      </w:pPr>
      <w:r w:rsidRPr="00715F63">
        <w:t>-</w:t>
      </w:r>
      <w:r w:rsidRPr="00715F63">
        <w:tab/>
        <w:t xml:space="preserve">Format: </w:t>
      </w:r>
      <w:r w:rsidR="0044209A" w:rsidRPr="00715F63">
        <w:t>chr</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/Text/&lt;X&gt;/Ext</w:t>
      </w:r>
    </w:p>
    <w:p w:rsidR="00B35D29" w:rsidRPr="00715F63" w:rsidRDefault="00B35D29">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/Ext</w:t>
      </w:r>
    </w:p>
    <w:p w:rsidR="00B35D29" w:rsidRPr="00715F63" w:rsidRDefault="00B35D29">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5446E3" w:rsidRPr="00715F63" w:rsidRDefault="005446E3" w:rsidP="002D623D">
      <w:pPr>
        <w:pStyle w:val="Heading2"/>
        <w:rPr>
          <w:lang w:eastAsia="ko-KR"/>
        </w:rPr>
      </w:pPr>
      <w:bookmarkStart w:id="213" w:name="_Toc416266029"/>
      <w:r w:rsidRPr="00715F63">
        <w:t>15.</w:t>
      </w:r>
      <w:r w:rsidRPr="00715F63">
        <w:rPr>
          <w:rFonts w:hint="eastAsia"/>
          <w:lang w:eastAsia="ko-KR"/>
        </w:rPr>
        <w:t>3</w:t>
      </w:r>
      <w:r w:rsidRPr="00715F63">
        <w:rPr>
          <w:lang w:eastAsia="ko-KR"/>
        </w:rPr>
        <w:tab/>
        <w:t>Example Configuration of 3GPP MTSINP MO</w:t>
      </w:r>
      <w:bookmarkEnd w:id="213"/>
    </w:p>
    <w:p w:rsidR="005446E3" w:rsidRPr="00715F63" w:rsidRDefault="005446E3" w:rsidP="005446E3">
      <w:r w:rsidRPr="00715F63">
        <w:t xml:space="preserve">The examples below are configurations of 3GPP </w:t>
      </w:r>
      <w:smartTag w:uri="urn:schemas-microsoft-com:office:smarttags" w:element="place">
        <w:smartTag w:uri="urn:schemas-microsoft-com:office:smarttags" w:element="City">
          <w:r w:rsidRPr="00715F63">
            <w:t>MTSINP</w:t>
          </w:r>
        </w:smartTag>
        <w:r w:rsidRPr="00715F63">
          <w:t xml:space="preserve"> </w:t>
        </w:r>
        <w:smartTag w:uri="urn:schemas-microsoft-com:office:smarttags" w:element="State">
          <w:r w:rsidRPr="00715F63">
            <w:t>MO</w:t>
          </w:r>
        </w:smartTag>
      </w:smartTag>
      <w:r w:rsidRPr="00715F63">
        <w:t xml:space="preserve">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rsidR="005446E3" w:rsidRPr="00715F63" w:rsidRDefault="005446E3" w:rsidP="005446E3">
      <w:pPr>
        <w:pStyle w:val="TH"/>
      </w:pPr>
      <w:r w:rsidRPr="00715F63">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715F63">
        <w:trPr>
          <w:jc w:val="center"/>
        </w:trPr>
        <w:tc>
          <w:tcPr>
            <w:tcW w:w="993" w:type="dxa"/>
            <w:vMerge w:val="restart"/>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b/>
                <w:sz w:val="18"/>
                <w:szCs w:val="18"/>
              </w:rPr>
              <w:t>Speech</w:t>
            </w:r>
          </w:p>
        </w:tc>
        <w:tc>
          <w:tcPr>
            <w:tcW w:w="2409" w:type="dxa"/>
            <w:gridSpan w:val="2"/>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ID</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4</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2409" w:type="dxa"/>
            <w:gridSpan w:val="2"/>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TAG</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Undefined</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2409" w:type="dxa"/>
            <w:gridSpan w:val="2"/>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Priority</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2</w:t>
            </w:r>
          </w:p>
        </w:tc>
      </w:tr>
      <w:tr w:rsidR="00C67567" w:rsidRPr="00715F63">
        <w:trPr>
          <w:jc w:val="center"/>
        </w:trPr>
        <w:tc>
          <w:tcPr>
            <w:tcW w:w="993" w:type="dxa"/>
            <w:vMerge/>
            <w:vAlign w:val="center"/>
          </w:tcPr>
          <w:p w:rsidR="00C67567" w:rsidRPr="00715F63" w:rsidRDefault="00C67567" w:rsidP="009B5072">
            <w:pPr>
              <w:spacing w:before="60" w:after="0"/>
              <w:jc w:val="both"/>
              <w:rPr>
                <w:rFonts w:ascii="Arial" w:hAnsi="Arial" w:cs="Arial"/>
                <w:sz w:val="18"/>
                <w:szCs w:val="18"/>
              </w:rPr>
            </w:pPr>
          </w:p>
        </w:tc>
        <w:tc>
          <w:tcPr>
            <w:tcW w:w="2409" w:type="dxa"/>
            <w:gridSpan w:val="2"/>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IPver</w:t>
            </w:r>
          </w:p>
        </w:tc>
        <w:tc>
          <w:tcPr>
            <w:tcW w:w="3261" w:type="dxa"/>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IPv4</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2409" w:type="dxa"/>
            <w:gridSpan w:val="2"/>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Codec</w:t>
            </w:r>
          </w:p>
        </w:tc>
        <w:tc>
          <w:tcPr>
            <w:tcW w:w="3261" w:type="dxa"/>
            <w:vAlign w:val="center"/>
          </w:tcPr>
          <w:p w:rsidR="005446E3"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5446E3" w:rsidRPr="00715F63">
              <w:rPr>
                <w:rFonts w:ascii="Arial" w:hAnsi="Arial" w:cs="Arial"/>
                <w:sz w:val="18"/>
                <w:szCs w:val="18"/>
              </w:rPr>
              <w:t>AMR</w:t>
            </w:r>
            <w:r w:rsidRPr="00715F63">
              <w:rPr>
                <w:rFonts w:ascii="Arial" w:hAnsi="Arial" w:cs="Arial"/>
                <w:sz w:val="18"/>
                <w:szCs w:val="18"/>
              </w:rPr>
              <w:t>'</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1275" w:type="dxa"/>
            <w:vMerge w:val="restart"/>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Bandwidth</w:t>
            </w:r>
          </w:p>
        </w:tc>
        <w:tc>
          <w:tcPr>
            <w:tcW w:w="1134"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AS</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30</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1275" w:type="dxa"/>
            <w:vMerge/>
            <w:vAlign w:val="center"/>
          </w:tcPr>
          <w:p w:rsidR="005446E3" w:rsidRPr="00715F63" w:rsidRDefault="005446E3" w:rsidP="009B5072">
            <w:pPr>
              <w:spacing w:before="60" w:after="0"/>
              <w:jc w:val="both"/>
              <w:rPr>
                <w:rFonts w:ascii="Arial" w:hAnsi="Arial" w:cs="Arial"/>
                <w:sz w:val="18"/>
                <w:szCs w:val="18"/>
              </w:rPr>
            </w:pPr>
          </w:p>
        </w:tc>
        <w:tc>
          <w:tcPr>
            <w:tcW w:w="1134"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RS</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0</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1275" w:type="dxa"/>
            <w:vMerge/>
            <w:vAlign w:val="center"/>
          </w:tcPr>
          <w:p w:rsidR="005446E3" w:rsidRPr="00715F63" w:rsidRDefault="005446E3" w:rsidP="009B5072">
            <w:pPr>
              <w:spacing w:before="60" w:after="0"/>
              <w:jc w:val="both"/>
              <w:rPr>
                <w:rFonts w:ascii="Arial" w:hAnsi="Arial" w:cs="Arial"/>
                <w:sz w:val="18"/>
                <w:szCs w:val="18"/>
              </w:rPr>
            </w:pPr>
          </w:p>
        </w:tc>
        <w:tc>
          <w:tcPr>
            <w:tcW w:w="1134"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RR</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2000</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2409" w:type="dxa"/>
            <w:gridSpan w:val="2"/>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RateSet</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Undefined</w:t>
            </w:r>
          </w:p>
        </w:tc>
      </w:tr>
      <w:tr w:rsidR="005446E3" w:rsidRPr="00715F63">
        <w:trPr>
          <w:jc w:val="center"/>
        </w:trPr>
        <w:tc>
          <w:tcPr>
            <w:tcW w:w="993" w:type="dxa"/>
            <w:vMerge/>
            <w:vAlign w:val="center"/>
          </w:tcPr>
          <w:p w:rsidR="005446E3" w:rsidRPr="00715F63" w:rsidRDefault="005446E3" w:rsidP="009B5072">
            <w:pPr>
              <w:spacing w:before="60" w:after="0"/>
              <w:jc w:val="both"/>
              <w:rPr>
                <w:rFonts w:ascii="Arial" w:hAnsi="Arial" w:cs="Arial"/>
                <w:sz w:val="18"/>
                <w:szCs w:val="18"/>
              </w:rPr>
            </w:pPr>
          </w:p>
        </w:tc>
        <w:tc>
          <w:tcPr>
            <w:tcW w:w="2409" w:type="dxa"/>
            <w:gridSpan w:val="2"/>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ConRef</w:t>
            </w:r>
          </w:p>
        </w:tc>
        <w:tc>
          <w:tcPr>
            <w:tcW w:w="3261" w:type="dxa"/>
            <w:vAlign w:val="center"/>
          </w:tcPr>
          <w:p w:rsidR="005446E3" w:rsidRPr="00715F63" w:rsidRDefault="005446E3" w:rsidP="009B5072">
            <w:pPr>
              <w:spacing w:before="60" w:after="0"/>
              <w:jc w:val="both"/>
              <w:rPr>
                <w:rFonts w:ascii="Arial" w:hAnsi="Arial" w:cs="Arial"/>
                <w:sz w:val="18"/>
                <w:szCs w:val="18"/>
              </w:rPr>
            </w:pPr>
            <w:r w:rsidRPr="00715F63">
              <w:rPr>
                <w:rFonts w:ascii="Arial" w:hAnsi="Arial" w:cs="Arial"/>
                <w:sz w:val="18"/>
                <w:szCs w:val="18"/>
              </w:rPr>
              <w:t>Undefined</w:t>
            </w:r>
          </w:p>
        </w:tc>
      </w:tr>
    </w:tbl>
    <w:p w:rsidR="005446E3" w:rsidRPr="00715F63" w:rsidRDefault="005446E3" w:rsidP="005446E3">
      <w:pPr>
        <w:pStyle w:val="FP"/>
      </w:pPr>
    </w:p>
    <w:p w:rsidR="009B5072" w:rsidRPr="00715F63" w:rsidRDefault="00A703BB" w:rsidP="009B5072">
      <w:r w:rsidRPr="00715F63">
        <w:t xml:space="preserve">An example </w:t>
      </w:r>
      <w:r w:rsidRPr="00715F63">
        <w:rPr>
          <w:rFonts w:hint="eastAsia"/>
          <w:lang w:eastAsia="ko-KR"/>
        </w:rPr>
        <w:t xml:space="preserve">configuration </w:t>
      </w:r>
      <w:r w:rsidRPr="00715F63">
        <w:t xml:space="preserve">of </w:t>
      </w:r>
      <w:r w:rsidRPr="00715F63">
        <w:rPr>
          <w:rFonts w:hint="eastAsia"/>
          <w:lang w:eastAsia="ko-KR"/>
        </w:rPr>
        <w:t>MTSINP</w:t>
      </w:r>
      <w:r w:rsidRPr="00715F63">
        <w:t xml:space="preserve"> for video session is shown in Table </w:t>
      </w:r>
      <w:r w:rsidRPr="00715F63">
        <w:rPr>
          <w:rFonts w:hint="eastAsia"/>
          <w:lang w:eastAsia="ko-KR"/>
        </w:rPr>
        <w:t>15.3</w:t>
      </w:r>
      <w:r w:rsidRPr="00715F63">
        <w:t xml:space="preserve">, which includes two RTP payload types for H.264 and H.263 respectively. Although the </w:t>
      </w:r>
      <w:r w:rsidR="002D623D" w:rsidRPr="00715F63">
        <w:t>'</w:t>
      </w:r>
      <w:r w:rsidRPr="00715F63">
        <w:t>b=AS</w:t>
      </w:r>
      <w:r w:rsidR="002D623D" w:rsidRPr="00715F63">
        <w:t>'</w:t>
      </w:r>
      <w:r w:rsidRPr="00715F63">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2D623D" w:rsidRPr="00715F63">
        <w:t>'</w:t>
      </w:r>
      <w:r w:rsidRPr="00715F63">
        <w:t>b=AS</w:t>
      </w:r>
      <w:r w:rsidR="002D623D" w:rsidRPr="00715F63">
        <w:t>'</w:t>
      </w:r>
      <w:r w:rsidRPr="00715F63">
        <w:t xml:space="preserve">. In Table 15.3, the </w:t>
      </w:r>
      <w:r w:rsidR="002D623D" w:rsidRPr="00715F63">
        <w:t>'</w:t>
      </w:r>
      <w:r w:rsidRPr="00715F63">
        <w:t>b=AS</w:t>
      </w:r>
      <w:r w:rsidR="002D623D" w:rsidRPr="00715F63">
        <w:t>'</w:t>
      </w:r>
      <w:r w:rsidRPr="00715F63">
        <w:t xml:space="preserve">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715F63">
        <w:rPr>
          <w:color w:val="000000"/>
        </w:rPr>
        <w:t xml:space="preserve"> If the ImageAttr node is to be defined, the maximum image size in either the Send or Recv node shall not exceed the maximum size limited by the offered codec level, which is 352x288 for Baseline profile at level 1.1</w:t>
      </w:r>
      <w:r w:rsidR="009B5072" w:rsidRPr="00715F63">
        <w:t>.</w:t>
      </w:r>
    </w:p>
    <w:p w:rsidR="009B5072" w:rsidRPr="00715F63" w:rsidRDefault="009B5072" w:rsidP="009B5072">
      <w:pPr>
        <w:pStyle w:val="TH"/>
        <w:rPr>
          <w:rFonts w:cs="Arial"/>
          <w:sz w:val="18"/>
          <w:szCs w:val="18"/>
        </w:rPr>
      </w:pPr>
      <w:r w:rsidRPr="00715F63">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715F63">
        <w:trPr>
          <w:jc w:val="center"/>
        </w:trPr>
        <w:tc>
          <w:tcPr>
            <w:tcW w:w="993"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b/>
                <w:sz w:val="18"/>
                <w:szCs w:val="18"/>
              </w:rPr>
              <w:t>Text</w:t>
            </w: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ID</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3</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TAG</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Priority</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1</w:t>
            </w:r>
          </w:p>
        </w:tc>
      </w:tr>
      <w:tr w:rsidR="00C67567" w:rsidRPr="00715F63">
        <w:trPr>
          <w:jc w:val="center"/>
        </w:trPr>
        <w:tc>
          <w:tcPr>
            <w:tcW w:w="993" w:type="dxa"/>
            <w:vMerge/>
            <w:vAlign w:val="center"/>
          </w:tcPr>
          <w:p w:rsidR="00C67567" w:rsidRPr="00715F63" w:rsidRDefault="00C67567" w:rsidP="009B5072">
            <w:pPr>
              <w:spacing w:before="60" w:after="0"/>
              <w:jc w:val="both"/>
              <w:rPr>
                <w:rFonts w:ascii="Arial" w:hAnsi="Arial" w:cs="Arial"/>
                <w:sz w:val="18"/>
                <w:szCs w:val="18"/>
              </w:rPr>
            </w:pPr>
          </w:p>
        </w:tc>
        <w:tc>
          <w:tcPr>
            <w:tcW w:w="2409" w:type="dxa"/>
            <w:gridSpan w:val="2"/>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IPver</w:t>
            </w:r>
          </w:p>
        </w:tc>
        <w:tc>
          <w:tcPr>
            <w:tcW w:w="3261" w:type="dxa"/>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IPv4</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TextFormat</w:t>
            </w:r>
          </w:p>
        </w:tc>
        <w:tc>
          <w:tcPr>
            <w:tcW w:w="3261"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9B5072" w:rsidRPr="00715F63">
              <w:rPr>
                <w:rFonts w:ascii="Arial" w:hAnsi="Arial" w:cs="Arial"/>
                <w:sz w:val="18"/>
                <w:szCs w:val="18"/>
              </w:rPr>
              <w:t>t140</w:t>
            </w:r>
            <w:r w:rsidRPr="00715F63">
              <w:rPr>
                <w:rFonts w:ascii="Arial" w:hAnsi="Arial" w:cs="Arial"/>
                <w:sz w:val="18"/>
                <w:szCs w:val="18"/>
              </w:rPr>
              <w:t>'</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1275" w:type="dxa"/>
            <w:vMerge w:val="restart"/>
            <w:vAlign w:val="center"/>
          </w:tcPr>
          <w:p w:rsidR="009B5072" w:rsidRPr="00715F63" w:rsidRDefault="009B5072" w:rsidP="009B5072">
            <w:pPr>
              <w:widowControl w:val="0"/>
              <w:wordWrap w:val="0"/>
              <w:spacing w:before="60" w:after="0"/>
              <w:jc w:val="both"/>
              <w:rPr>
                <w:rFonts w:ascii="Arial" w:hAnsi="Arial" w:cs="Arial"/>
                <w:sz w:val="18"/>
                <w:szCs w:val="18"/>
              </w:rPr>
            </w:pPr>
            <w:r w:rsidRPr="00715F63">
              <w:rPr>
                <w:rFonts w:ascii="Arial" w:hAnsi="Arial" w:cs="Arial"/>
                <w:sz w:val="18"/>
                <w:szCs w:val="18"/>
              </w:rPr>
              <w:t>Bandwidth</w:t>
            </w:r>
          </w:p>
        </w:tc>
        <w:tc>
          <w:tcPr>
            <w:tcW w:w="1134"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AS</w:t>
            </w:r>
          </w:p>
        </w:tc>
        <w:tc>
          <w:tcPr>
            <w:tcW w:w="3261" w:type="dxa"/>
            <w:vAlign w:val="center"/>
          </w:tcPr>
          <w:p w:rsidR="009B5072" w:rsidRPr="00715F63" w:rsidRDefault="00F84CC3" w:rsidP="009B5072">
            <w:pPr>
              <w:spacing w:before="60" w:after="0"/>
              <w:jc w:val="both"/>
              <w:rPr>
                <w:rFonts w:ascii="Arial" w:hAnsi="Arial" w:cs="Arial"/>
                <w:sz w:val="18"/>
                <w:szCs w:val="18"/>
              </w:rPr>
            </w:pPr>
            <w:r w:rsidRPr="00715F63">
              <w:rPr>
                <w:rFonts w:ascii="Arial" w:hAnsi="Arial" w:cs="Arial"/>
                <w:sz w:val="18"/>
                <w:szCs w:val="18"/>
              </w:rPr>
              <w:t>2</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1275" w:type="dxa"/>
            <w:vMerge/>
            <w:vAlign w:val="center"/>
          </w:tcPr>
          <w:p w:rsidR="009B5072" w:rsidRPr="00715F63" w:rsidRDefault="009B5072" w:rsidP="009B5072">
            <w:pPr>
              <w:spacing w:before="60" w:after="0"/>
              <w:jc w:val="both"/>
              <w:rPr>
                <w:rFonts w:ascii="Arial" w:hAnsi="Arial" w:cs="Arial"/>
                <w:sz w:val="18"/>
                <w:szCs w:val="18"/>
              </w:rPr>
            </w:pPr>
          </w:p>
        </w:tc>
        <w:tc>
          <w:tcPr>
            <w:tcW w:w="1134"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RS</w:t>
            </w:r>
          </w:p>
        </w:tc>
        <w:tc>
          <w:tcPr>
            <w:tcW w:w="3261" w:type="dxa"/>
            <w:vAlign w:val="center"/>
          </w:tcPr>
          <w:p w:rsidR="009B5072" w:rsidRPr="00715F63" w:rsidRDefault="00F84CC3" w:rsidP="009B5072">
            <w:pPr>
              <w:spacing w:before="60" w:after="0"/>
              <w:jc w:val="both"/>
              <w:rPr>
                <w:rFonts w:ascii="Arial" w:hAnsi="Arial" w:cs="Arial"/>
                <w:sz w:val="18"/>
                <w:szCs w:val="18"/>
              </w:rPr>
            </w:pPr>
            <w:r w:rsidRPr="00715F63">
              <w:rPr>
                <w:rFonts w:ascii="Arial" w:hAnsi="Arial" w:cs="Arial"/>
                <w:sz w:val="18"/>
                <w:szCs w:val="18"/>
              </w:rPr>
              <w:t>0</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1275" w:type="dxa"/>
            <w:vMerge/>
            <w:vAlign w:val="center"/>
          </w:tcPr>
          <w:p w:rsidR="009B5072" w:rsidRPr="00715F63" w:rsidRDefault="009B5072" w:rsidP="009B5072">
            <w:pPr>
              <w:spacing w:before="60" w:after="0"/>
              <w:jc w:val="both"/>
              <w:rPr>
                <w:rFonts w:ascii="Arial" w:hAnsi="Arial" w:cs="Arial"/>
                <w:sz w:val="18"/>
                <w:szCs w:val="18"/>
              </w:rPr>
            </w:pPr>
          </w:p>
        </w:tc>
        <w:tc>
          <w:tcPr>
            <w:tcW w:w="1134"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RR</w:t>
            </w:r>
          </w:p>
        </w:tc>
        <w:tc>
          <w:tcPr>
            <w:tcW w:w="3261" w:type="dxa"/>
            <w:vAlign w:val="center"/>
          </w:tcPr>
          <w:p w:rsidR="009B5072" w:rsidRPr="00715F63" w:rsidRDefault="00F84CC3" w:rsidP="009B5072">
            <w:pPr>
              <w:spacing w:before="60" w:after="0"/>
              <w:jc w:val="both"/>
              <w:rPr>
                <w:rFonts w:ascii="Arial" w:hAnsi="Arial" w:cs="Arial"/>
                <w:sz w:val="18"/>
                <w:szCs w:val="18"/>
              </w:rPr>
            </w:pPr>
            <w:r w:rsidRPr="00715F63">
              <w:rPr>
                <w:rFonts w:ascii="Arial" w:hAnsi="Arial" w:cs="Arial"/>
                <w:sz w:val="18"/>
                <w:szCs w:val="18"/>
              </w:rPr>
              <w:t>500</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RedundancyLevel</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200</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ConRef</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993"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b/>
                <w:sz w:val="18"/>
                <w:szCs w:val="18"/>
              </w:rPr>
              <w:t>Text</w:t>
            </w: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ID</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4</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TAG</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Priority</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2</w:t>
            </w:r>
          </w:p>
        </w:tc>
      </w:tr>
      <w:tr w:rsidR="00C67567" w:rsidRPr="00715F63">
        <w:trPr>
          <w:jc w:val="center"/>
        </w:trPr>
        <w:tc>
          <w:tcPr>
            <w:tcW w:w="993" w:type="dxa"/>
            <w:vMerge/>
            <w:vAlign w:val="center"/>
          </w:tcPr>
          <w:p w:rsidR="00C67567" w:rsidRPr="00715F63" w:rsidRDefault="00C67567" w:rsidP="009B5072">
            <w:pPr>
              <w:spacing w:before="60" w:after="0"/>
              <w:jc w:val="both"/>
              <w:rPr>
                <w:rFonts w:ascii="Arial" w:hAnsi="Arial" w:cs="Arial"/>
                <w:sz w:val="18"/>
                <w:szCs w:val="18"/>
              </w:rPr>
            </w:pPr>
          </w:p>
        </w:tc>
        <w:tc>
          <w:tcPr>
            <w:tcW w:w="2409" w:type="dxa"/>
            <w:gridSpan w:val="2"/>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IPver</w:t>
            </w:r>
          </w:p>
        </w:tc>
        <w:tc>
          <w:tcPr>
            <w:tcW w:w="3261" w:type="dxa"/>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IPv4</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TextFormat</w:t>
            </w:r>
          </w:p>
        </w:tc>
        <w:tc>
          <w:tcPr>
            <w:tcW w:w="3261"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9B5072" w:rsidRPr="00715F63">
              <w:rPr>
                <w:rFonts w:ascii="Arial" w:hAnsi="Arial" w:cs="Arial"/>
                <w:sz w:val="18"/>
                <w:szCs w:val="18"/>
              </w:rPr>
              <w:t>t140</w:t>
            </w:r>
            <w:r w:rsidRPr="00715F63">
              <w:rPr>
                <w:rFonts w:ascii="Arial" w:hAnsi="Arial" w:cs="Arial"/>
                <w:sz w:val="18"/>
                <w:szCs w:val="18"/>
              </w:rPr>
              <w:t>'</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1275" w:type="dxa"/>
            <w:vMerge w:val="restart"/>
            <w:vAlign w:val="center"/>
          </w:tcPr>
          <w:p w:rsidR="009B5072" w:rsidRPr="00715F63" w:rsidRDefault="009B5072" w:rsidP="009B5072">
            <w:pPr>
              <w:widowControl w:val="0"/>
              <w:wordWrap w:val="0"/>
              <w:spacing w:before="60" w:after="0"/>
              <w:jc w:val="both"/>
              <w:rPr>
                <w:rFonts w:ascii="Arial" w:hAnsi="Arial" w:cs="Arial"/>
                <w:sz w:val="18"/>
                <w:szCs w:val="18"/>
              </w:rPr>
            </w:pPr>
            <w:r w:rsidRPr="00715F63">
              <w:rPr>
                <w:rFonts w:ascii="Arial" w:hAnsi="Arial" w:cs="Arial"/>
                <w:sz w:val="18"/>
                <w:szCs w:val="18"/>
              </w:rPr>
              <w:t>Bandwidth</w:t>
            </w:r>
          </w:p>
        </w:tc>
        <w:tc>
          <w:tcPr>
            <w:tcW w:w="1134"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AS</w:t>
            </w:r>
          </w:p>
        </w:tc>
        <w:tc>
          <w:tcPr>
            <w:tcW w:w="3261" w:type="dxa"/>
            <w:vAlign w:val="center"/>
          </w:tcPr>
          <w:p w:rsidR="009B5072" w:rsidRPr="00715F63" w:rsidRDefault="00F84CC3" w:rsidP="009B5072">
            <w:pPr>
              <w:spacing w:before="60" w:after="0"/>
              <w:jc w:val="both"/>
              <w:rPr>
                <w:rFonts w:ascii="Arial" w:hAnsi="Arial" w:cs="Arial"/>
                <w:sz w:val="18"/>
                <w:szCs w:val="18"/>
              </w:rPr>
            </w:pPr>
            <w:r w:rsidRPr="00715F63">
              <w:rPr>
                <w:rFonts w:ascii="Arial" w:hAnsi="Arial" w:cs="Arial"/>
                <w:sz w:val="18"/>
                <w:szCs w:val="18"/>
              </w:rPr>
              <w:t>2</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1275" w:type="dxa"/>
            <w:vMerge/>
            <w:vAlign w:val="center"/>
          </w:tcPr>
          <w:p w:rsidR="009B5072" w:rsidRPr="00715F63" w:rsidRDefault="009B5072" w:rsidP="009B5072">
            <w:pPr>
              <w:spacing w:before="60" w:after="0"/>
              <w:jc w:val="both"/>
              <w:rPr>
                <w:rFonts w:ascii="Arial" w:hAnsi="Arial" w:cs="Arial"/>
                <w:sz w:val="18"/>
                <w:szCs w:val="18"/>
              </w:rPr>
            </w:pPr>
          </w:p>
        </w:tc>
        <w:tc>
          <w:tcPr>
            <w:tcW w:w="1134"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RS</w:t>
            </w:r>
          </w:p>
        </w:tc>
        <w:tc>
          <w:tcPr>
            <w:tcW w:w="3261" w:type="dxa"/>
            <w:vAlign w:val="center"/>
          </w:tcPr>
          <w:p w:rsidR="009B5072" w:rsidRPr="00715F63" w:rsidRDefault="00F84CC3" w:rsidP="009B5072">
            <w:pPr>
              <w:spacing w:before="60" w:after="0"/>
              <w:jc w:val="both"/>
              <w:rPr>
                <w:rFonts w:ascii="Arial" w:hAnsi="Arial" w:cs="Arial"/>
                <w:sz w:val="18"/>
                <w:szCs w:val="18"/>
              </w:rPr>
            </w:pPr>
            <w:r w:rsidRPr="00715F63">
              <w:rPr>
                <w:rFonts w:ascii="Arial" w:hAnsi="Arial" w:cs="Arial"/>
                <w:sz w:val="18"/>
                <w:szCs w:val="18"/>
              </w:rPr>
              <w:t>0</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1275" w:type="dxa"/>
            <w:vMerge/>
            <w:vAlign w:val="center"/>
          </w:tcPr>
          <w:p w:rsidR="009B5072" w:rsidRPr="00715F63" w:rsidRDefault="009B5072" w:rsidP="009B5072">
            <w:pPr>
              <w:spacing w:before="60" w:after="0"/>
              <w:jc w:val="both"/>
              <w:rPr>
                <w:rFonts w:ascii="Arial" w:hAnsi="Arial" w:cs="Arial"/>
                <w:sz w:val="18"/>
                <w:szCs w:val="18"/>
              </w:rPr>
            </w:pPr>
          </w:p>
        </w:tc>
        <w:tc>
          <w:tcPr>
            <w:tcW w:w="1134"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RR</w:t>
            </w:r>
          </w:p>
        </w:tc>
        <w:tc>
          <w:tcPr>
            <w:tcW w:w="3261" w:type="dxa"/>
            <w:vAlign w:val="center"/>
          </w:tcPr>
          <w:p w:rsidR="009B5072" w:rsidRPr="00715F63" w:rsidRDefault="00F84CC3" w:rsidP="009B5072">
            <w:pPr>
              <w:spacing w:before="60" w:after="0"/>
              <w:jc w:val="both"/>
              <w:rPr>
                <w:rFonts w:ascii="Arial" w:hAnsi="Arial" w:cs="Arial"/>
                <w:sz w:val="18"/>
                <w:szCs w:val="18"/>
              </w:rPr>
            </w:pPr>
            <w:r w:rsidRPr="00715F63">
              <w:rPr>
                <w:rFonts w:ascii="Arial" w:hAnsi="Arial" w:cs="Arial"/>
                <w:sz w:val="18"/>
                <w:szCs w:val="18"/>
              </w:rPr>
              <w:t>500</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RedundancyLevel</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0</w:t>
            </w:r>
          </w:p>
        </w:tc>
      </w:tr>
      <w:tr w:rsidR="009B5072" w:rsidRPr="00715F63">
        <w:trPr>
          <w:jc w:val="center"/>
        </w:trPr>
        <w:tc>
          <w:tcPr>
            <w:tcW w:w="993" w:type="dxa"/>
            <w:vMerge/>
            <w:vAlign w:val="center"/>
          </w:tcPr>
          <w:p w:rsidR="009B5072" w:rsidRPr="00715F63" w:rsidRDefault="009B5072" w:rsidP="009B5072">
            <w:pPr>
              <w:spacing w:before="60" w:after="0"/>
              <w:jc w:val="both"/>
              <w:rPr>
                <w:rFonts w:ascii="Arial" w:hAnsi="Arial" w:cs="Arial"/>
                <w:sz w:val="18"/>
                <w:szCs w:val="18"/>
              </w:rPr>
            </w:pPr>
          </w:p>
        </w:tc>
        <w:tc>
          <w:tcPr>
            <w:tcW w:w="2409"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ConRef</w:t>
            </w:r>
          </w:p>
        </w:tc>
        <w:tc>
          <w:tcPr>
            <w:tcW w:w="3261"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bl>
    <w:p w:rsidR="009B5072" w:rsidRPr="00715F63" w:rsidRDefault="009B5072" w:rsidP="009B5072">
      <w:pPr>
        <w:pStyle w:val="FP"/>
      </w:pPr>
    </w:p>
    <w:p w:rsidR="009B5072" w:rsidRPr="00715F63" w:rsidRDefault="009B5072" w:rsidP="009B5072">
      <w:pPr>
        <w:rPr>
          <w:rFonts w:ascii="Arial" w:hAnsi="Arial" w:cs="Arial"/>
          <w:sz w:val="18"/>
          <w:szCs w:val="18"/>
        </w:rPr>
      </w:pPr>
      <w:r w:rsidRPr="00715F63">
        <w:t>An example of SDP offer for video session is shown in Table A.4.</w:t>
      </w:r>
      <w:r w:rsidR="00C67567" w:rsidRPr="00715F63">
        <w:t>4b</w:t>
      </w:r>
      <w:r w:rsidRPr="00715F63">
        <w:t xml:space="preserve">, which includes </w:t>
      </w:r>
      <w:r w:rsidR="00C67567" w:rsidRPr="00715F63">
        <w:t xml:space="preserve">a </w:t>
      </w:r>
      <w:r w:rsidRPr="00715F63">
        <w:t xml:space="preserve">RTP payload type for H.264. Although the </w:t>
      </w:r>
      <w:r w:rsidR="002D623D" w:rsidRPr="00715F63">
        <w:t>'</w:t>
      </w:r>
      <w:r w:rsidRPr="00715F63">
        <w:t>b=AS</w:t>
      </w:r>
      <w:r w:rsidR="002D623D" w:rsidRPr="00715F63">
        <w:t>'</w:t>
      </w:r>
      <w:r w:rsidRPr="00715F63">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2D623D" w:rsidRPr="00715F63">
        <w:t>'</w:t>
      </w:r>
      <w:r w:rsidRPr="00715F63">
        <w:t>b=AS</w:t>
      </w:r>
      <w:r w:rsidR="002D623D" w:rsidRPr="00715F63">
        <w:t>'</w:t>
      </w:r>
      <w:r w:rsidRPr="00715F63">
        <w:t xml:space="preserve">. In Table 15.3, the </w:t>
      </w:r>
      <w:r w:rsidR="002D623D" w:rsidRPr="00715F63">
        <w:t>'</w:t>
      </w:r>
      <w:r w:rsidRPr="00715F63">
        <w:t>b=AS</w:t>
      </w:r>
      <w:r w:rsidR="002D623D" w:rsidRPr="00715F63">
        <w:t>'</w:t>
      </w:r>
      <w:r w:rsidRPr="00715F63">
        <w:t xml:space="preserve"> values of </w:t>
      </w:r>
      <w:r w:rsidR="005640F7" w:rsidRPr="00715F63">
        <w:t xml:space="preserve">315 </w:t>
      </w:r>
      <w:r w:rsidRPr="00715F63">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715F63">
        <w:rPr>
          <w:color w:val="000000"/>
        </w:rPr>
        <w:t xml:space="preserve"> If the ImageAttr node is to be defined, as for H.264 in Table A.4.</w:t>
      </w:r>
      <w:r w:rsidR="00C67567" w:rsidRPr="00715F63">
        <w:rPr>
          <w:color w:val="000000"/>
        </w:rPr>
        <w:t>10a</w:t>
      </w:r>
      <w:r w:rsidRPr="00715F63">
        <w:rPr>
          <w:color w:val="000000"/>
        </w:rPr>
        <w:t xml:space="preserve">, the maximum image size in either the Send or Recv node shall not exceed the maximum size limited by the offered codec level, which is 352x288 for Baseline profile at level 1.1. </w:t>
      </w:r>
    </w:p>
    <w:p w:rsidR="009B5072" w:rsidRPr="00715F63" w:rsidRDefault="009B5072" w:rsidP="009B5072">
      <w:pPr>
        <w:pStyle w:val="TH"/>
        <w:rPr>
          <w:rFonts w:cs="Arial"/>
          <w:sz w:val="18"/>
          <w:szCs w:val="18"/>
        </w:rPr>
      </w:pPr>
      <w:r w:rsidRPr="00715F63">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715F63">
        <w:trPr>
          <w:jc w:val="center"/>
        </w:trPr>
        <w:tc>
          <w:tcPr>
            <w:tcW w:w="1010" w:type="dxa"/>
            <w:vMerge w:val="restart"/>
            <w:vAlign w:val="center"/>
          </w:tcPr>
          <w:p w:rsidR="009B5072" w:rsidRPr="00715F63" w:rsidRDefault="009B5072" w:rsidP="009B5072">
            <w:pPr>
              <w:widowControl w:val="0"/>
              <w:wordWrap w:val="0"/>
              <w:spacing w:before="60" w:after="0"/>
              <w:jc w:val="both"/>
              <w:rPr>
                <w:rFonts w:ascii="Arial" w:hAnsi="Arial" w:cs="Arial"/>
                <w:sz w:val="18"/>
                <w:szCs w:val="18"/>
              </w:rPr>
            </w:pPr>
            <w:r w:rsidRPr="00715F63">
              <w:rPr>
                <w:rFonts w:ascii="Arial" w:hAnsi="Arial" w:cs="Arial"/>
                <w:b/>
                <w:sz w:val="18"/>
                <w:szCs w:val="18"/>
              </w:rPr>
              <w:t>Video</w:t>
            </w: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ID</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4</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TAG</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Priority</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5</w:t>
            </w:r>
          </w:p>
        </w:tc>
      </w:tr>
      <w:tr w:rsidR="00C67567" w:rsidRPr="00715F63">
        <w:trPr>
          <w:jc w:val="center"/>
        </w:trPr>
        <w:tc>
          <w:tcPr>
            <w:tcW w:w="1010" w:type="dxa"/>
            <w:vMerge/>
            <w:vAlign w:val="center"/>
          </w:tcPr>
          <w:p w:rsidR="00C67567" w:rsidRPr="00715F63"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IPver</w:t>
            </w:r>
          </w:p>
        </w:tc>
        <w:tc>
          <w:tcPr>
            <w:tcW w:w="3543" w:type="dxa"/>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IPv4</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Codec</w:t>
            </w:r>
          </w:p>
        </w:tc>
        <w:tc>
          <w:tcPr>
            <w:tcW w:w="3543"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9B5072" w:rsidRPr="00715F63">
              <w:rPr>
                <w:rFonts w:ascii="Arial" w:hAnsi="Arial" w:cs="Arial"/>
                <w:sz w:val="18"/>
                <w:szCs w:val="18"/>
              </w:rPr>
              <w:t>H264</w:t>
            </w:r>
            <w:r w:rsidRPr="00715F63">
              <w:rPr>
                <w:rFonts w:ascii="Arial" w:hAnsi="Arial" w:cs="Arial"/>
                <w:sz w:val="18"/>
                <w:szCs w:val="18"/>
              </w:rPr>
              <w:t>'</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rsidR="009B5072" w:rsidRPr="00715F63" w:rsidRDefault="009B5072" w:rsidP="009B5072">
            <w:pPr>
              <w:widowControl w:val="0"/>
              <w:wordWrap w:val="0"/>
              <w:spacing w:before="60" w:after="0"/>
              <w:jc w:val="both"/>
              <w:rPr>
                <w:rFonts w:ascii="Arial" w:hAnsi="Arial" w:cs="Arial"/>
                <w:sz w:val="18"/>
                <w:szCs w:val="18"/>
              </w:rPr>
            </w:pPr>
            <w:r w:rsidRPr="00715F63">
              <w:rPr>
                <w:rFonts w:ascii="Arial" w:hAnsi="Arial" w:cs="Arial"/>
                <w:sz w:val="18"/>
                <w:szCs w:val="18"/>
              </w:rPr>
              <w:t>Bandwidth</w:t>
            </w: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AS</w:t>
            </w:r>
          </w:p>
        </w:tc>
        <w:tc>
          <w:tcPr>
            <w:tcW w:w="3543" w:type="dxa"/>
            <w:vAlign w:val="center"/>
          </w:tcPr>
          <w:p w:rsidR="009B5072" w:rsidRPr="00715F63" w:rsidRDefault="005640F7" w:rsidP="009B5072">
            <w:pPr>
              <w:spacing w:before="60" w:after="0"/>
              <w:jc w:val="both"/>
              <w:rPr>
                <w:rFonts w:ascii="Arial" w:hAnsi="Arial" w:cs="Arial"/>
                <w:sz w:val="18"/>
                <w:szCs w:val="18"/>
              </w:rPr>
            </w:pPr>
            <w:r w:rsidRPr="00715F63">
              <w:rPr>
                <w:rFonts w:ascii="Arial" w:hAnsi="Arial" w:cs="Arial"/>
                <w:sz w:val="18"/>
                <w:szCs w:val="18"/>
              </w:rPr>
              <w:t>315</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RS</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0</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RR</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2500</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Source</w:t>
            </w:r>
          </w:p>
        </w:tc>
        <w:tc>
          <w:tcPr>
            <w:tcW w:w="3543" w:type="dxa"/>
            <w:vAlign w:val="center"/>
          </w:tcPr>
          <w:p w:rsidR="009B5072" w:rsidRPr="00715F63" w:rsidRDefault="005640F7" w:rsidP="009B5072">
            <w:pPr>
              <w:spacing w:before="60" w:after="0"/>
              <w:jc w:val="both"/>
              <w:rPr>
                <w:rFonts w:ascii="Arial" w:hAnsi="Arial" w:cs="Arial"/>
                <w:sz w:val="18"/>
                <w:szCs w:val="18"/>
              </w:rPr>
            </w:pPr>
            <w:r w:rsidRPr="00715F63">
              <w:rPr>
                <w:rFonts w:ascii="Arial" w:hAnsi="Arial" w:cs="Arial"/>
                <w:sz w:val="18"/>
                <w:szCs w:val="18"/>
              </w:rPr>
              <w:t>300</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PayloadSize</w:t>
            </w:r>
          </w:p>
        </w:tc>
        <w:tc>
          <w:tcPr>
            <w:tcW w:w="3543" w:type="dxa"/>
            <w:vAlign w:val="center"/>
          </w:tcPr>
          <w:p w:rsidR="009B5072" w:rsidRPr="00715F63" w:rsidRDefault="005640F7" w:rsidP="009B5072">
            <w:pPr>
              <w:spacing w:before="60" w:after="0"/>
              <w:jc w:val="both"/>
              <w:rPr>
                <w:rFonts w:ascii="Arial" w:hAnsi="Arial" w:cs="Arial"/>
                <w:sz w:val="18"/>
                <w:szCs w:val="18"/>
              </w:rPr>
            </w:pPr>
            <w:r w:rsidRPr="00715F63">
              <w:rPr>
                <w:rFonts w:ascii="Arial" w:hAnsi="Arial" w:cs="Arial"/>
                <w:sz w:val="18"/>
                <w:szCs w:val="18"/>
              </w:rPr>
              <w:t>1250</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ProfileLevel</w:t>
            </w:r>
          </w:p>
        </w:tc>
        <w:tc>
          <w:tcPr>
            <w:tcW w:w="1235"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H263</w:t>
            </w:r>
          </w:p>
        </w:tc>
        <w:tc>
          <w:tcPr>
            <w:tcW w:w="99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Profile</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1235" w:type="dxa"/>
            <w:vMerge/>
            <w:vAlign w:val="center"/>
          </w:tcPr>
          <w:p w:rsidR="009B5072" w:rsidRPr="00715F63" w:rsidRDefault="009B5072" w:rsidP="009B5072">
            <w:pPr>
              <w:spacing w:before="60" w:after="0"/>
              <w:jc w:val="both"/>
              <w:rPr>
                <w:rFonts w:ascii="Arial" w:hAnsi="Arial" w:cs="Arial"/>
                <w:sz w:val="18"/>
                <w:szCs w:val="18"/>
              </w:rPr>
            </w:pPr>
          </w:p>
        </w:tc>
        <w:tc>
          <w:tcPr>
            <w:tcW w:w="99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Level</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MPEG4</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H264</w:t>
            </w:r>
          </w:p>
        </w:tc>
        <w:tc>
          <w:tcPr>
            <w:tcW w:w="3543"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5640F7" w:rsidRPr="00715F63">
              <w:rPr>
                <w:rFonts w:ascii="Arial" w:hAnsi="Arial" w:cs="Arial"/>
                <w:sz w:val="18"/>
                <w:szCs w:val="18"/>
              </w:rPr>
              <w:t>42e00c</w:t>
            </w:r>
            <w:r w:rsidRPr="00715F63">
              <w:rPr>
                <w:rFonts w:ascii="Arial" w:hAnsi="Arial" w:cs="Arial"/>
                <w:sz w:val="18"/>
                <w:szCs w:val="18"/>
              </w:rPr>
              <w:t>'</w:t>
            </w:r>
          </w:p>
        </w:tc>
      </w:tr>
      <w:tr w:rsidR="009B5072" w:rsidRPr="00715F63">
        <w:trPr>
          <w:jc w:val="center"/>
        </w:trPr>
        <w:tc>
          <w:tcPr>
            <w:tcW w:w="1010" w:type="dxa"/>
            <w:vMerge/>
            <w:vAlign w:val="center"/>
          </w:tcPr>
          <w:p w:rsidR="009B5072" w:rsidRPr="00715F63"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ImageAttr</w:t>
            </w: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Send</w:t>
            </w:r>
          </w:p>
        </w:tc>
        <w:tc>
          <w:tcPr>
            <w:tcW w:w="3543"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9B5072" w:rsidRPr="00715F63">
              <w:rPr>
                <w:rFonts w:ascii="Arial" w:hAnsi="Arial" w:cs="Arial"/>
                <w:sz w:val="18"/>
                <w:szCs w:val="18"/>
              </w:rPr>
              <w:t>176, 144, 224, 176, 272, 224, 320, 240</w:t>
            </w:r>
            <w:r w:rsidRPr="00715F63">
              <w:rPr>
                <w:rFonts w:ascii="Arial" w:hAnsi="Arial" w:cs="Arial"/>
                <w:sz w:val="18"/>
                <w:szCs w:val="18"/>
              </w:rPr>
              <w:t>'</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b/>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Receive</w:t>
            </w:r>
          </w:p>
        </w:tc>
        <w:tc>
          <w:tcPr>
            <w:tcW w:w="3543"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9B5072" w:rsidRPr="00715F63">
              <w:rPr>
                <w:rFonts w:ascii="Arial" w:hAnsi="Arial" w:cs="Arial"/>
                <w:sz w:val="18"/>
                <w:szCs w:val="18"/>
              </w:rPr>
              <w:t>176, 144, 0.5, 224, 176, 0.5, 272, 224, 0.6, 320, 240, 0.5</w:t>
            </w:r>
            <w:r w:rsidRPr="00715F63">
              <w:rPr>
                <w:rFonts w:ascii="Arial" w:hAnsi="Arial" w:cs="Arial"/>
                <w:sz w:val="18"/>
                <w:szCs w:val="18"/>
              </w:rPr>
              <w:t>'</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ConRef</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b/>
                <w:sz w:val="18"/>
                <w:szCs w:val="18"/>
              </w:rPr>
              <w:t>Video</w:t>
            </w: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ID</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1</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TAG</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Priority</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3</w:t>
            </w:r>
          </w:p>
        </w:tc>
      </w:tr>
      <w:tr w:rsidR="00C67567" w:rsidRPr="00715F63">
        <w:trPr>
          <w:jc w:val="center"/>
        </w:trPr>
        <w:tc>
          <w:tcPr>
            <w:tcW w:w="1010" w:type="dxa"/>
            <w:vMerge/>
            <w:vAlign w:val="center"/>
          </w:tcPr>
          <w:p w:rsidR="00C67567" w:rsidRPr="00715F63" w:rsidRDefault="00C67567" w:rsidP="009B5072">
            <w:pPr>
              <w:spacing w:before="60" w:after="0"/>
              <w:jc w:val="both"/>
              <w:rPr>
                <w:rFonts w:ascii="Arial" w:hAnsi="Arial" w:cs="Arial"/>
                <w:sz w:val="18"/>
                <w:szCs w:val="18"/>
              </w:rPr>
            </w:pPr>
          </w:p>
        </w:tc>
        <w:tc>
          <w:tcPr>
            <w:tcW w:w="3526" w:type="dxa"/>
            <w:gridSpan w:val="3"/>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IPver</w:t>
            </w:r>
          </w:p>
        </w:tc>
        <w:tc>
          <w:tcPr>
            <w:tcW w:w="3543" w:type="dxa"/>
            <w:vAlign w:val="center"/>
          </w:tcPr>
          <w:p w:rsidR="00C67567" w:rsidRPr="00715F63" w:rsidRDefault="00C67567" w:rsidP="009B5072">
            <w:pPr>
              <w:spacing w:before="60" w:after="0"/>
              <w:jc w:val="both"/>
              <w:rPr>
                <w:rFonts w:ascii="Arial" w:hAnsi="Arial" w:cs="Arial"/>
                <w:sz w:val="18"/>
                <w:szCs w:val="18"/>
              </w:rPr>
            </w:pPr>
            <w:r w:rsidRPr="00715F63">
              <w:rPr>
                <w:rFonts w:ascii="Arial" w:hAnsi="Arial" w:cs="Arial" w:hint="eastAsia"/>
                <w:sz w:val="18"/>
                <w:szCs w:val="18"/>
                <w:lang w:eastAsia="ko-KR"/>
              </w:rPr>
              <w:t>IPv4</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Codec</w:t>
            </w:r>
          </w:p>
        </w:tc>
        <w:tc>
          <w:tcPr>
            <w:tcW w:w="3543" w:type="dxa"/>
            <w:vAlign w:val="center"/>
          </w:tcPr>
          <w:p w:rsidR="009B5072" w:rsidRPr="00715F63" w:rsidRDefault="002D623D" w:rsidP="009B5072">
            <w:pPr>
              <w:spacing w:before="60" w:after="0"/>
              <w:jc w:val="both"/>
              <w:rPr>
                <w:rFonts w:ascii="Arial" w:hAnsi="Arial" w:cs="Arial"/>
                <w:sz w:val="18"/>
                <w:szCs w:val="18"/>
              </w:rPr>
            </w:pPr>
            <w:r w:rsidRPr="00715F63">
              <w:rPr>
                <w:rFonts w:ascii="Arial" w:hAnsi="Arial" w:cs="Arial"/>
                <w:sz w:val="18"/>
                <w:szCs w:val="18"/>
              </w:rPr>
              <w:t>'</w:t>
            </w:r>
            <w:r w:rsidR="009B5072" w:rsidRPr="00715F63">
              <w:rPr>
                <w:rFonts w:ascii="Arial" w:hAnsi="Arial" w:cs="Arial"/>
                <w:sz w:val="18"/>
                <w:szCs w:val="18"/>
              </w:rPr>
              <w:t>H263-2000</w:t>
            </w:r>
            <w:r w:rsidRPr="00715F63">
              <w:rPr>
                <w:rFonts w:ascii="Arial" w:hAnsi="Arial" w:cs="Arial"/>
                <w:sz w:val="18"/>
                <w:szCs w:val="18"/>
              </w:rPr>
              <w:t>'</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restart"/>
            <w:vAlign w:val="center"/>
          </w:tcPr>
          <w:p w:rsidR="009B5072" w:rsidRPr="00715F63" w:rsidRDefault="009B5072" w:rsidP="009B5072">
            <w:pPr>
              <w:widowControl w:val="0"/>
              <w:wordWrap w:val="0"/>
              <w:spacing w:before="60" w:after="0"/>
              <w:jc w:val="both"/>
              <w:rPr>
                <w:rFonts w:ascii="Arial" w:hAnsi="Arial" w:cs="Arial"/>
                <w:sz w:val="18"/>
                <w:szCs w:val="18"/>
              </w:rPr>
            </w:pPr>
            <w:r w:rsidRPr="00715F63">
              <w:rPr>
                <w:rFonts w:ascii="Arial" w:hAnsi="Arial" w:cs="Arial"/>
                <w:sz w:val="18"/>
                <w:szCs w:val="18"/>
              </w:rPr>
              <w:t>Bandwidth</w:t>
            </w: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AS</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57</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RS</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0</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RR</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2500</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Source</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48</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PayloadSize</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250</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ProfileLevel</w:t>
            </w:r>
          </w:p>
        </w:tc>
        <w:tc>
          <w:tcPr>
            <w:tcW w:w="1235"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H263</w:t>
            </w:r>
          </w:p>
        </w:tc>
        <w:tc>
          <w:tcPr>
            <w:tcW w:w="99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Profile</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0</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1235" w:type="dxa"/>
            <w:vMerge/>
            <w:vAlign w:val="center"/>
          </w:tcPr>
          <w:p w:rsidR="009B5072" w:rsidRPr="00715F63" w:rsidRDefault="009B5072" w:rsidP="009B5072">
            <w:pPr>
              <w:spacing w:before="60" w:after="0"/>
              <w:jc w:val="both"/>
              <w:rPr>
                <w:rFonts w:ascii="Arial" w:hAnsi="Arial" w:cs="Arial"/>
                <w:sz w:val="18"/>
                <w:szCs w:val="18"/>
              </w:rPr>
            </w:pPr>
          </w:p>
        </w:tc>
        <w:tc>
          <w:tcPr>
            <w:tcW w:w="99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Level</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10</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MPEG4</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H264</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restart"/>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ImageAttr</w:t>
            </w: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Send</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1298" w:type="dxa"/>
            <w:vMerge/>
            <w:vAlign w:val="center"/>
          </w:tcPr>
          <w:p w:rsidR="009B5072" w:rsidRPr="00715F63" w:rsidRDefault="009B5072" w:rsidP="009B5072">
            <w:pPr>
              <w:spacing w:before="60" w:after="0"/>
              <w:jc w:val="both"/>
              <w:rPr>
                <w:rFonts w:ascii="Arial" w:hAnsi="Arial" w:cs="Arial"/>
                <w:sz w:val="18"/>
                <w:szCs w:val="18"/>
              </w:rPr>
            </w:pPr>
          </w:p>
        </w:tc>
        <w:tc>
          <w:tcPr>
            <w:tcW w:w="2228" w:type="dxa"/>
            <w:gridSpan w:val="2"/>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Receive</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r w:rsidR="009B5072" w:rsidRPr="00715F63">
        <w:trPr>
          <w:jc w:val="center"/>
        </w:trPr>
        <w:tc>
          <w:tcPr>
            <w:tcW w:w="1010" w:type="dxa"/>
            <w:vMerge/>
            <w:vAlign w:val="center"/>
          </w:tcPr>
          <w:p w:rsidR="009B5072" w:rsidRPr="00715F63" w:rsidRDefault="009B5072" w:rsidP="009B5072">
            <w:pPr>
              <w:spacing w:before="60" w:after="0"/>
              <w:jc w:val="both"/>
              <w:rPr>
                <w:rFonts w:ascii="Arial" w:hAnsi="Arial" w:cs="Arial"/>
                <w:sz w:val="18"/>
                <w:szCs w:val="18"/>
              </w:rPr>
            </w:pPr>
          </w:p>
        </w:tc>
        <w:tc>
          <w:tcPr>
            <w:tcW w:w="3526" w:type="dxa"/>
            <w:gridSpan w:val="3"/>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ConRef</w:t>
            </w:r>
          </w:p>
        </w:tc>
        <w:tc>
          <w:tcPr>
            <w:tcW w:w="3543" w:type="dxa"/>
            <w:vAlign w:val="center"/>
          </w:tcPr>
          <w:p w:rsidR="009B5072" w:rsidRPr="00715F63" w:rsidRDefault="009B5072" w:rsidP="009B5072">
            <w:pPr>
              <w:spacing w:before="60" w:after="0"/>
              <w:jc w:val="both"/>
              <w:rPr>
                <w:rFonts w:ascii="Arial" w:hAnsi="Arial" w:cs="Arial"/>
                <w:sz w:val="18"/>
                <w:szCs w:val="18"/>
              </w:rPr>
            </w:pPr>
            <w:r w:rsidRPr="00715F63">
              <w:rPr>
                <w:rFonts w:ascii="Arial" w:hAnsi="Arial" w:cs="Arial"/>
                <w:sz w:val="18"/>
                <w:szCs w:val="18"/>
              </w:rPr>
              <w:t>Undefined</w:t>
            </w:r>
          </w:p>
        </w:tc>
      </w:tr>
    </w:tbl>
    <w:p w:rsidR="009B5072" w:rsidRPr="00715F63" w:rsidRDefault="009B5072" w:rsidP="009B5072">
      <w:pPr>
        <w:pStyle w:val="FP"/>
      </w:pPr>
    </w:p>
    <w:p w:rsidR="00B35D29" w:rsidRPr="00715F63" w:rsidRDefault="00B35D29" w:rsidP="002D623D">
      <w:pPr>
        <w:pStyle w:val="Heading1"/>
      </w:pPr>
      <w:bookmarkStart w:id="214" w:name="_Toc416266030"/>
      <w:r w:rsidRPr="00715F63">
        <w:t>16</w:t>
      </w:r>
      <w:r w:rsidRPr="00715F63">
        <w:tab/>
        <w:t>Quality of Experience</w:t>
      </w:r>
      <w:bookmarkEnd w:id="214"/>
    </w:p>
    <w:p w:rsidR="00B35D29" w:rsidRPr="00715F63" w:rsidRDefault="00B35D29" w:rsidP="002D623D">
      <w:pPr>
        <w:pStyle w:val="Heading2"/>
      </w:pPr>
      <w:bookmarkStart w:id="215" w:name="_Toc416266031"/>
      <w:r w:rsidRPr="00715F63">
        <w:t>16.1</w:t>
      </w:r>
      <w:r w:rsidRPr="00715F63">
        <w:tab/>
        <w:t>General</w:t>
      </w:r>
      <w:bookmarkEnd w:id="215"/>
    </w:p>
    <w:p w:rsidR="00B35D29" w:rsidRPr="00715F63" w:rsidRDefault="00B35D29">
      <w:r w:rsidRPr="00715F63">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An MTSI client supporting the feature shall perform the quality measurements in accordance to the measurement definitions, aggregate them into client QoE metrics and report the metrics to the QoE server using the HTTP transport protocol. The MTSI client may send QoE metrics reports to a receiving QoE server during the session and at the end of the session. The way how the QoE metrics are processed and made available is out of the scope of this specification.</w:t>
      </w:r>
    </w:p>
    <w:p w:rsidR="00B35D29" w:rsidRPr="00715F63" w:rsidRDefault="00B35D29" w:rsidP="002D623D">
      <w:pPr>
        <w:pStyle w:val="Heading2"/>
      </w:pPr>
      <w:bookmarkStart w:id="216" w:name="_Toc416266032"/>
      <w:r w:rsidRPr="00715F63">
        <w:t>16.2</w:t>
      </w:r>
      <w:r w:rsidRPr="00715F63">
        <w:tab/>
        <w:t>Metrics Definition</w:t>
      </w:r>
      <w:bookmarkEnd w:id="216"/>
    </w:p>
    <w:p w:rsidR="00B35D29" w:rsidRPr="00715F63" w:rsidRDefault="00B35D29">
      <w:r w:rsidRPr="00715F63">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rsidR="00B35D29" w:rsidRPr="00715F63" w:rsidRDefault="00B35D29" w:rsidP="002D623D">
      <w:pPr>
        <w:pStyle w:val="Heading3"/>
      </w:pPr>
      <w:bookmarkStart w:id="217" w:name="_Toc416266033"/>
      <w:r w:rsidRPr="00715F63">
        <w:t>16.2.1</w:t>
      </w:r>
      <w:r w:rsidRPr="00715F63">
        <w:tab/>
        <w:t>Corruption duration metric</w:t>
      </w:r>
      <w:bookmarkEnd w:id="217"/>
    </w:p>
    <w:p w:rsidR="00B35D29" w:rsidRPr="00715F63" w:rsidRDefault="00B35D29">
      <w:r w:rsidRPr="00715F63">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rsidR="00B35D29" w:rsidRPr="00715F63" w:rsidRDefault="00B35D29">
      <w:r w:rsidRPr="00715F63">
        <w:t>A good frame is a completely received frame:</w:t>
      </w:r>
    </w:p>
    <w:p w:rsidR="00B35D29" w:rsidRPr="00715F63" w:rsidRDefault="00B35D29">
      <w:pPr>
        <w:pStyle w:val="B1"/>
      </w:pPr>
      <w:r w:rsidRPr="00715F63">
        <w:t>-</w:t>
      </w:r>
      <w:r w:rsidRPr="00715F63">
        <w:tab/>
        <w:t>where all parts of the image are guaranteed to contain the correct content; or</w:t>
      </w:r>
    </w:p>
    <w:p w:rsidR="00B35D29" w:rsidRPr="00715F63" w:rsidRDefault="00B35D29">
      <w:pPr>
        <w:pStyle w:val="B1"/>
      </w:pPr>
      <w:r w:rsidRPr="00715F63">
        <w:t>-</w:t>
      </w:r>
      <w:r w:rsidRPr="00715F63">
        <w:tab/>
        <w:t>that is a refresh frame, that is, does not reference any previously decoded frames; or</w:t>
      </w:r>
    </w:p>
    <w:p w:rsidR="00B35D29" w:rsidRPr="00715F63" w:rsidRDefault="00B35D29">
      <w:pPr>
        <w:pStyle w:val="B1"/>
      </w:pPr>
      <w:r w:rsidRPr="00715F63">
        <w:t>-</w:t>
      </w:r>
      <w:r w:rsidRPr="00715F63">
        <w:tab/>
        <w:t>which only references previously decoded good frames</w:t>
      </w:r>
    </w:p>
    <w:p w:rsidR="00B35D29" w:rsidRPr="00715F63" w:rsidRDefault="00B35D29">
      <w:pPr>
        <w:pStyle w:val="CommentText"/>
      </w:pPr>
      <w:r w:rsidRPr="00715F63">
        <w:t>Completely received means that all the bits are received and no bit error has occurred.</w:t>
      </w:r>
    </w:p>
    <w:p w:rsidR="00B35D29" w:rsidRPr="00715F63" w:rsidRDefault="00B35D29">
      <w:r w:rsidRPr="00715F63">
        <w:t>Corruption duration, M, in milliseconds can be calculated as below:</w:t>
      </w:r>
    </w:p>
    <w:p w:rsidR="00B35D29" w:rsidRPr="00715F63" w:rsidRDefault="00B35D29">
      <w:pPr>
        <w:pStyle w:val="B1"/>
      </w:pPr>
      <w:r w:rsidRPr="00715F63">
        <w:t>a)</w:t>
      </w:r>
      <w:r w:rsidRPr="00715F63">
        <w:tab/>
        <w:t>M can be derived by the client using the codec layer, in which case the codec layer signals the decoding of a good frame to the client. A good frame could also be derived by error tracking methods, but decoding quality evaluation methods shall not be used.</w:t>
      </w:r>
    </w:p>
    <w:p w:rsidR="00B35D29" w:rsidRPr="00715F63" w:rsidRDefault="00B35D29">
      <w:pPr>
        <w:pStyle w:val="B1"/>
      </w:pPr>
      <w:r w:rsidRPr="00715F63">
        <w:t>b)</w:t>
      </w:r>
      <w:r w:rsidRPr="00715F63">
        <w:tab/>
        <w:t>Alternatively, the corruption is considered as ended after N milliseconds with consecutively completely received frames, or when a refresh frame has been completely received, whichever comes first..</w:t>
      </w:r>
      <w:r w:rsidRPr="00715F63">
        <w:br/>
      </w:r>
      <w:r w:rsidRPr="00715F63">
        <w:br/>
        <w:t>The optional configuration parameter N can be set to define the average characteristics of the codec. If N has not been configured it shall default to the length of one measurement interval for video media, and to one frame duration for non-video media.</w:t>
      </w:r>
    </w:p>
    <w:p w:rsidR="00B35D29" w:rsidRPr="00715F63" w:rsidRDefault="00B35D29">
      <w:r w:rsidRPr="00715F63">
        <w:t>The syntax for the metrics "Corruption_Duration" is as defined in sub-clause 16.3.2.</w:t>
      </w:r>
    </w:p>
    <w:p w:rsidR="00B35D29" w:rsidRPr="00715F63" w:rsidRDefault="00B35D29">
      <w:r w:rsidRPr="00715F63">
        <w:t>The N parameter is specified in milliseconds and is used with the "Corruption_Duration" parameter in the "3GPP-QoE-Metrics" definition. The value of N may be set by the server. The syntax for N to be included in the "att-measure-spec" (sub-clause 16.3.2) is as follows:</w:t>
      </w:r>
    </w:p>
    <w:p w:rsidR="00B35D29" w:rsidRPr="00715F63" w:rsidRDefault="00B35D29">
      <w:pPr>
        <w:pStyle w:val="B1"/>
      </w:pPr>
      <w:r w:rsidRPr="00715F63">
        <w:t>-</w:t>
      </w:r>
      <w:r w:rsidRPr="00715F63">
        <w:tab/>
        <w:t>N = "N" "=" 1*DIGIT</w:t>
      </w:r>
    </w:p>
    <w:p w:rsidR="00B35D29" w:rsidRPr="00715F63" w:rsidRDefault="00B35D29">
      <w:r w:rsidRPr="00715F63">
        <w:t xml:space="preserve">All the occurred corruption durations within each resolution period are summed and stored in the vector </w:t>
      </w:r>
      <w:r w:rsidRPr="00715F63">
        <w:rPr>
          <w:i/>
        </w:rPr>
        <w:t>TotalCorruptionDuration</w:t>
      </w:r>
      <w:r w:rsidRPr="00715F63">
        <w:t xml:space="preserve">. The unit of this metrics is expressed in milliseconds. Within each resolution period the number of individual corruption events are summed up and stored in the vector </w:t>
      </w:r>
      <w:r w:rsidRPr="00715F63">
        <w:rPr>
          <w:i/>
        </w:rPr>
        <w:t xml:space="preserve">NumberOfCorruptionEvents. </w:t>
      </w:r>
      <w:r w:rsidRPr="00715F63">
        <w:t>These two vectors are reported by the MTSI client as part of the reception report (sub-clause 16.4).</w:t>
      </w:r>
    </w:p>
    <w:p w:rsidR="00B35D29" w:rsidRPr="00715F63" w:rsidRDefault="00B35D29">
      <w:r w:rsidRPr="00715F63">
        <w:t xml:space="preserve">The parameter </w:t>
      </w:r>
      <w:r w:rsidRPr="00715F63">
        <w:rPr>
          <w:i/>
        </w:rPr>
        <w:t>CorruptionAlternative</w:t>
      </w:r>
      <w:r w:rsidRPr="00715F63">
        <w:t xml:space="preserve"> indicates how the metric has been calculated, and shall be sent by the client via reception reporting (sub-clause 16.3.2) as "a", or "b". </w:t>
      </w:r>
    </w:p>
    <w:p w:rsidR="00B35D29" w:rsidRPr="00715F63" w:rsidRDefault="00B35D29" w:rsidP="002D623D">
      <w:pPr>
        <w:pStyle w:val="Heading3"/>
      </w:pPr>
      <w:bookmarkStart w:id="218" w:name="_Toc416266034"/>
      <w:r w:rsidRPr="00715F63">
        <w:t>16.2.2</w:t>
      </w:r>
      <w:r w:rsidRPr="00715F63">
        <w:tab/>
        <w:t>Successive loss of RTP packets</w:t>
      </w:r>
      <w:bookmarkEnd w:id="218"/>
    </w:p>
    <w:p w:rsidR="00B35D29" w:rsidRPr="00715F63" w:rsidRDefault="00B35D29">
      <w:r w:rsidRPr="00715F63">
        <w:t>The metric "Successive_Loss" indicates the number of RTP packets lost in succession per media channel.</w:t>
      </w:r>
    </w:p>
    <w:p w:rsidR="00B35D29" w:rsidRPr="00715F63" w:rsidRDefault="00B35D29">
      <w:r w:rsidRPr="00715F63">
        <w:t>The syntax for the metrics "Successive_Loss" is as defined in sub-clause 16.3.2.</w:t>
      </w:r>
    </w:p>
    <w:p w:rsidR="00B35D29" w:rsidRPr="00715F63" w:rsidRDefault="00B35D29">
      <w:r w:rsidRPr="00715F63">
        <w:t xml:space="preserve">All the number of successively lost RTP packets are summed up within each measurement resolution period of the stream and stored in the vector </w:t>
      </w:r>
      <w:r w:rsidRPr="00715F63">
        <w:rPr>
          <w:i/>
        </w:rPr>
        <w:t>TotalNumberofSuccessivePacketLoss</w:t>
      </w:r>
      <w:r w:rsidRPr="00715F63">
        <w:t xml:space="preserve">. The unit of this metric is expressed as an integer equal to or larger than 0. The number of individual successive packet loss events within each measurement resolution period are summed up and stored in the vector </w:t>
      </w:r>
      <w:r w:rsidRPr="00715F63">
        <w:rPr>
          <w:i/>
        </w:rPr>
        <w:t xml:space="preserve">NumberOfSuccessiveLossEvents. </w:t>
      </w:r>
      <w:r w:rsidRPr="00715F63">
        <w:rPr>
          <w:iCs/>
        </w:rPr>
        <w:t xml:space="preserve">The number of received packets are also summed up within each measurement resolution period and stored in the vector </w:t>
      </w:r>
      <w:r w:rsidRPr="00715F63">
        <w:rPr>
          <w:i/>
        </w:rPr>
        <w:t xml:space="preserve">NumberOfReceivedPackets. </w:t>
      </w:r>
      <w:r w:rsidRPr="00715F63">
        <w:t>These three vectors are reported by the MTSI client as part of the QoE report (sub-clause 16.4)</w:t>
      </w:r>
    </w:p>
    <w:p w:rsidR="00B35D29" w:rsidRPr="00715F63" w:rsidRDefault="00B35D29" w:rsidP="002D623D">
      <w:pPr>
        <w:pStyle w:val="Heading3"/>
      </w:pPr>
      <w:bookmarkStart w:id="219" w:name="_Toc416266035"/>
      <w:r w:rsidRPr="00715F63">
        <w:t>16.2.3</w:t>
      </w:r>
      <w:r w:rsidRPr="00715F63">
        <w:tab/>
        <w:t>Frame rate</w:t>
      </w:r>
      <w:bookmarkEnd w:id="219"/>
    </w:p>
    <w:p w:rsidR="00B35D29" w:rsidRPr="00715F63" w:rsidRDefault="00B35D29">
      <w:r w:rsidRPr="00715F63">
        <w:t>Frame rate indicates the playback frame rate. The playback frame rate is equal to the number of frames displayed during the measurement resolution period divided by the time duration, in seconds, of the measurement resolution period.</w:t>
      </w:r>
    </w:p>
    <w:p w:rsidR="00B35D29" w:rsidRPr="00715F63" w:rsidRDefault="00B35D29">
      <w:r w:rsidRPr="00715F63">
        <w:t>The syntax for the metric "Frame_Rate" is defined in sub-clause 16.3.2.</w:t>
      </w:r>
    </w:p>
    <w:p w:rsidR="00B35D29" w:rsidRPr="00715F63" w:rsidRDefault="00B35D29">
      <w:r w:rsidRPr="00715F63">
        <w:t xml:space="preserve">For the Metrics-Name "Frame_Rate", the value field indicates the frame rate value. This metric is expressed in frames per second, and can be a fractional value. The frame rates for each resolution period are stored in the vector </w:t>
      </w:r>
      <w:r w:rsidRPr="00715F63">
        <w:rPr>
          <w:i/>
        </w:rPr>
        <w:t>FrameRate</w:t>
      </w:r>
      <w:r w:rsidRPr="00715F63">
        <w:t xml:space="preserve"> and reported by the MTSI client as part of the QoE report (sub-clause 16.4).</w:t>
      </w:r>
    </w:p>
    <w:p w:rsidR="00B35D29" w:rsidRPr="00715F63" w:rsidRDefault="00B35D29" w:rsidP="002D623D">
      <w:pPr>
        <w:pStyle w:val="Heading3"/>
      </w:pPr>
      <w:bookmarkStart w:id="220" w:name="_Toc416266036"/>
      <w:r w:rsidRPr="00715F63">
        <w:t>16.2.4</w:t>
      </w:r>
      <w:r w:rsidRPr="00715F63">
        <w:tab/>
        <w:t>Jitter duration</w:t>
      </w:r>
      <w:bookmarkEnd w:id="220"/>
    </w:p>
    <w:p w:rsidR="00B35D29" w:rsidRPr="00715F63" w:rsidRDefault="00B35D29">
      <w:r w:rsidRPr="00715F63">
        <w:t xml:space="preserve">Jitter happens when the absolute difference between the actual playback time and the expected playback time is larger than </w:t>
      </w:r>
      <w:r w:rsidRPr="00715F63">
        <w:rPr>
          <w:i/>
        </w:rPr>
        <w:t>JitterThreshold</w:t>
      </w:r>
      <w:r w:rsidRPr="00715F63">
        <w:t xml:space="preserve"> milliseconds. The expected time of a frame is equal to the actual playback time of the last played frame plus the difference between the NPT time of the frame and the NPT time of the last played frame.</w:t>
      </w:r>
    </w:p>
    <w:p w:rsidR="00B35D29" w:rsidRPr="00715F63" w:rsidRDefault="00B35D29">
      <w:r w:rsidRPr="00715F63">
        <w:t>The syntax for the metric "Jitter_Duration" is defined in sub-clause 16.3.2.</w:t>
      </w:r>
    </w:p>
    <w:p w:rsidR="00B35D29" w:rsidRPr="00715F63" w:rsidRDefault="00B35D29">
      <w:r w:rsidRPr="00715F63">
        <w:t xml:space="preserve">The optional configuration parameter JT can be set to control the amount of allowed jitter. If the parameter has not been set, it defaults to 100 ms. </w:t>
      </w:r>
      <w:r w:rsidRPr="00715F63">
        <w:rPr>
          <w:iCs/>
        </w:rPr>
        <w:t xml:space="preserve">The JT parameter is specified in ms and </w:t>
      </w:r>
      <w:r w:rsidRPr="00715F63">
        <w:t xml:space="preserve">is used with the "Jitter_Duration" parameter in the "3GPP-QoE-Metrics" definition. The value of JT may be set by the server. The syntax for </w:t>
      </w:r>
      <w:r w:rsidRPr="00715F63">
        <w:rPr>
          <w:iCs/>
        </w:rPr>
        <w:t>JT</w:t>
      </w:r>
      <w:r w:rsidRPr="00715F63">
        <w:t xml:space="preserve"> to be included in the "att-measure-spec" (sub-clause 16.3.2) is as follows:</w:t>
      </w:r>
    </w:p>
    <w:p w:rsidR="00B35D29" w:rsidRPr="00715F63" w:rsidRDefault="00B35D29">
      <w:pPr>
        <w:pStyle w:val="B1"/>
      </w:pPr>
      <w:r w:rsidRPr="00715F63">
        <w:t>-</w:t>
      </w:r>
      <w:r w:rsidRPr="00715F63">
        <w:tab/>
        <w:t>JT = "JT" "=" 1*DIGIT</w:t>
      </w:r>
    </w:p>
    <w:p w:rsidR="00B35D29" w:rsidRPr="00715F63" w:rsidRDefault="00B35D29">
      <w:r w:rsidRPr="00715F63">
        <w:t xml:space="preserve">All the jitter durations are summed up within each measurement resolution period and stored in the vector </w:t>
      </w:r>
      <w:r w:rsidRPr="00715F63">
        <w:rPr>
          <w:i/>
        </w:rPr>
        <w:t>TotalJitterDuration</w:t>
      </w:r>
      <w:r w:rsidRPr="00715F63">
        <w:t xml:space="preserve">. The unit of this metric is expressed in seconds, and can be a fractional value. The number of individual events within the measurement resolution period are summed up and stored in the vector </w:t>
      </w:r>
      <w:r w:rsidRPr="00715F63">
        <w:rPr>
          <w:i/>
        </w:rPr>
        <w:t xml:space="preserve">NumberOfJitterEvents. </w:t>
      </w:r>
      <w:r w:rsidRPr="00715F63">
        <w:t>These two vectors are reported by the MTSI client as part of the QoE report (sub-clause 16.4).</w:t>
      </w:r>
    </w:p>
    <w:p w:rsidR="00B35D29" w:rsidRPr="00715F63" w:rsidRDefault="00B35D29" w:rsidP="002D623D">
      <w:pPr>
        <w:pStyle w:val="Heading3"/>
      </w:pPr>
      <w:bookmarkStart w:id="221" w:name="_Toc416266037"/>
      <w:r w:rsidRPr="00715F63">
        <w:t>16.2.4</w:t>
      </w:r>
      <w:r w:rsidRPr="00715F63">
        <w:tab/>
        <w:t>Sync loss duration</w:t>
      </w:r>
      <w:bookmarkEnd w:id="221"/>
    </w:p>
    <w:p w:rsidR="00B35D29" w:rsidRPr="00715F63" w:rsidRDefault="00B35D29">
      <w:r w:rsidRPr="00715F63">
        <w:t xml:space="preserve">Sync loss happens when the absolute difference between value A and value B is larger than </w:t>
      </w:r>
      <w:r w:rsidRPr="00715F63">
        <w:rPr>
          <w:i/>
        </w:rPr>
        <w:t>SyncThreshold</w:t>
      </w:r>
      <w:r w:rsidRPr="00715F63">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rsidR="00B35D29" w:rsidRPr="00715F63" w:rsidRDefault="00B35D29">
      <w:r w:rsidRPr="00715F63">
        <w:t>The syntax for the metric "SyncLoss_Duration" is defined in sub-clause 16.3.2.</w:t>
      </w:r>
    </w:p>
    <w:p w:rsidR="00B35D29" w:rsidRPr="00715F63" w:rsidRDefault="00B35D29">
      <w:r w:rsidRPr="00715F63">
        <w:t xml:space="preserve">The optional configuration parameter ST can be set to control the amount of allowed sync mismatch. If the parameter has not been set, it defaults to 100 ms. </w:t>
      </w:r>
      <w:r w:rsidRPr="00715F63">
        <w:rPr>
          <w:iCs/>
        </w:rPr>
        <w:t xml:space="preserve">The ST parameter is specified in ms and </w:t>
      </w:r>
      <w:r w:rsidRPr="00715F63">
        <w:t xml:space="preserve">is used with the "SyncLoss_Duration" parameter in the "3GPP-QoE-Metrics" definition. The value of ST may be set by the server. The syntax for </w:t>
      </w:r>
      <w:r w:rsidRPr="00715F63">
        <w:rPr>
          <w:iCs/>
        </w:rPr>
        <w:t>ST</w:t>
      </w:r>
      <w:r w:rsidRPr="00715F63">
        <w:t xml:space="preserve"> to be included in the "att-measure-spec" (sub-clause 16.3.2) is as follows:</w:t>
      </w:r>
    </w:p>
    <w:p w:rsidR="00B35D29" w:rsidRPr="00715F63" w:rsidRDefault="00B35D29">
      <w:pPr>
        <w:pStyle w:val="B1"/>
      </w:pPr>
      <w:r w:rsidRPr="00715F63">
        <w:t>-</w:t>
      </w:r>
      <w:r w:rsidRPr="00715F63">
        <w:tab/>
        <w:t>ST = "ST" "=" 1*DIGIT</w:t>
      </w:r>
    </w:p>
    <w:p w:rsidR="00B35D29" w:rsidRPr="00715F63" w:rsidRDefault="00B35D29">
      <w:r w:rsidRPr="00715F63">
        <w:t xml:space="preserve">All the sync loss durations are summed up within each measurement resolution period and stored in the vector </w:t>
      </w:r>
      <w:r w:rsidRPr="00715F63">
        <w:rPr>
          <w:i/>
        </w:rPr>
        <w:t>TotalSyncLossDuration</w:t>
      </w:r>
      <w:r w:rsidRPr="00715F63">
        <w:t xml:space="preserve">. The unit of this metric is expressed in seconds, and can be a fractional value. The number of individual events within the measurement resolution period are summed up and stored in the vector </w:t>
      </w:r>
      <w:r w:rsidRPr="00715F63">
        <w:rPr>
          <w:i/>
        </w:rPr>
        <w:t xml:space="preserve">NumberOfSyncLossEvents. </w:t>
      </w:r>
      <w:r w:rsidRPr="00715F63">
        <w:t>These two vectors are reported by the MTSI client as part of the QoE report (sub-clause 16.4).</w:t>
      </w:r>
    </w:p>
    <w:p w:rsidR="00B35D29" w:rsidRPr="00715F63" w:rsidRDefault="00B35D29" w:rsidP="002D623D">
      <w:pPr>
        <w:pStyle w:val="Heading3"/>
      </w:pPr>
      <w:bookmarkStart w:id="222" w:name="_Toc416266038"/>
      <w:r w:rsidRPr="00715F63">
        <w:t>16.2.5</w:t>
      </w:r>
      <w:r w:rsidRPr="00715F63">
        <w:tab/>
        <w:t>Round-trip time</w:t>
      </w:r>
      <w:bookmarkEnd w:id="222"/>
    </w:p>
    <w:p w:rsidR="00B35D29" w:rsidRPr="00715F63" w:rsidRDefault="00B35D29">
      <w:pPr>
        <w:overflowPunct/>
        <w:spacing w:after="0"/>
      </w:pPr>
      <w:r w:rsidRPr="00715F63">
        <w:t>The round-trip time (RTT) consists of the RTP-level round-trip time, plus the additional two-way delay (RTP level-&gt;loudspeaker-&gt;microphone-&gt;RTP level) due to buffering and other processing in each client.</w:t>
      </w:r>
    </w:p>
    <w:p w:rsidR="00B35D29" w:rsidRPr="00715F63" w:rsidRDefault="00B35D29">
      <w:pPr>
        <w:overflowPunct/>
        <w:spacing w:after="0"/>
      </w:pPr>
    </w:p>
    <w:p w:rsidR="00B35D29" w:rsidRPr="00715F63" w:rsidRDefault="00B35D29">
      <w:r w:rsidRPr="00715F63">
        <w:t>The syntax for the metric "Round_Trip_Time" is defined in sub-clause 16.3.2.</w:t>
      </w:r>
    </w:p>
    <w:p w:rsidR="00B35D29" w:rsidRPr="00715F63" w:rsidRDefault="00B35D29">
      <w:pPr>
        <w:rPr>
          <w:i/>
        </w:rPr>
      </w:pPr>
      <w:r w:rsidRPr="00715F63">
        <w:t xml:space="preserve">The last RTCP round-trip time value estimated during each measurement resolution period shall be stored in the vector </w:t>
      </w:r>
      <w:r w:rsidRPr="00715F63">
        <w:rPr>
          <w:i/>
        </w:rPr>
        <w:t>NetworkRTT</w:t>
      </w:r>
      <w:r w:rsidRPr="00715F63">
        <w:t xml:space="preserve">. The unit of this metrics is expressed in milliseconds. </w:t>
      </w:r>
    </w:p>
    <w:p w:rsidR="00B35D29" w:rsidRPr="00715F63" w:rsidRDefault="00B35D29">
      <w:r w:rsidRPr="00715F63">
        <w:t xml:space="preserve">The two-way additional internal client delay valid at the end of each measurement resolution period shall be stored in the vector </w:t>
      </w:r>
      <w:r w:rsidRPr="00715F63">
        <w:rPr>
          <w:i/>
        </w:rPr>
        <w:t>InternalRTT</w:t>
      </w:r>
      <w:r w:rsidRPr="00715F63">
        <w:t xml:space="preserve">. The unit of this metrics is expressed in milliseconds. </w:t>
      </w:r>
    </w:p>
    <w:p w:rsidR="00B35D29" w:rsidRPr="00715F63" w:rsidRDefault="00B35D29">
      <w:r w:rsidRPr="00715F63">
        <w:t>The two vectors are reported by the MTSI client as part of the QoE report (sub-clause 16.4).</w:t>
      </w:r>
    </w:p>
    <w:p w:rsidR="00B35D29" w:rsidRPr="00715F63" w:rsidRDefault="00B35D29">
      <w:r w:rsidRPr="00715F63">
        <w:t xml:space="preserve">Note that if the RTP and the RTCP packets for a media are not sent in the same RTP stream the estimated media round-trip time might be unreliable. </w:t>
      </w:r>
    </w:p>
    <w:p w:rsidR="00B35D29" w:rsidRPr="00715F63" w:rsidRDefault="00B35D29" w:rsidP="002D623D">
      <w:pPr>
        <w:pStyle w:val="Heading3"/>
      </w:pPr>
      <w:bookmarkStart w:id="223" w:name="_Toc416266039"/>
      <w:r w:rsidRPr="00715F63">
        <w:t>16.2.6</w:t>
      </w:r>
      <w:r w:rsidRPr="00715F63">
        <w:tab/>
        <w:t>Average codec bitrate</w:t>
      </w:r>
      <w:bookmarkEnd w:id="223"/>
    </w:p>
    <w:p w:rsidR="00B35D29" w:rsidRPr="00715F63" w:rsidRDefault="00B35D29">
      <w:r w:rsidRPr="00715F63">
        <w:t xml:space="preserve">The average codec bitrate is the bitrate used for coding </w:t>
      </w:r>
      <w:r w:rsidR="002D623D" w:rsidRPr="00715F63">
        <w:t>'</w:t>
      </w:r>
      <w:r w:rsidRPr="00715F63">
        <w:t>active</w:t>
      </w:r>
      <w:r w:rsidR="002D623D" w:rsidRPr="00715F63">
        <w:t>'</w:t>
      </w:r>
      <w:r w:rsidRPr="00715F63">
        <w:t xml:space="preserve"> media information during the measurement resolution period. </w:t>
      </w:r>
    </w:p>
    <w:p w:rsidR="00B35D29" w:rsidRPr="00715F63" w:rsidRDefault="00B35D29">
      <w:r w:rsidRPr="00715F63">
        <w:t xml:space="preserve">For speech media </w:t>
      </w:r>
      <w:r w:rsidR="002D623D" w:rsidRPr="00715F63">
        <w:t>'</w:t>
      </w:r>
      <w:r w:rsidRPr="00715F63">
        <w:t>active</w:t>
      </w:r>
      <w:r w:rsidR="002D623D" w:rsidRPr="00715F63">
        <w:t>'</w:t>
      </w:r>
      <w:r w:rsidRPr="00715F63">
        <w:t xml:space="preserve"> information is defined by frames containing speech, i.e. silence frames (SID-frames) and DTX periods are excluded from the calculation. Thus for speech media the average codec bitrate can be calculated as the number of speech bits received for </w:t>
      </w:r>
      <w:r w:rsidR="002D623D" w:rsidRPr="00715F63">
        <w:t>'</w:t>
      </w:r>
      <w:r w:rsidRPr="00715F63">
        <w:t>active</w:t>
      </w:r>
      <w:r w:rsidR="002D623D" w:rsidRPr="00715F63">
        <w:t>'</w:t>
      </w:r>
      <w:r w:rsidRPr="00715F63">
        <w:t xml:space="preserve"> frames , divided by the total time, in seconds, covered by these frames. The total time covered is calculated as the number of </w:t>
      </w:r>
      <w:r w:rsidR="002D623D" w:rsidRPr="00715F63">
        <w:t>'</w:t>
      </w:r>
      <w:r w:rsidRPr="00715F63">
        <w:t>active</w:t>
      </w:r>
      <w:r w:rsidR="002D623D" w:rsidRPr="00715F63">
        <w:t>'</w:t>
      </w:r>
      <w:r w:rsidRPr="00715F63">
        <w:t xml:space="preserve"> frames times the length of each speech frame.</w:t>
      </w:r>
    </w:p>
    <w:p w:rsidR="00B35D29" w:rsidRPr="00715F63" w:rsidRDefault="00B35D29">
      <w:r w:rsidRPr="00715F63">
        <w:t>For non-speech media the average codec bitrate is the total number of RTP payload bits received, divided by the length of the measurement resolution period.</w:t>
      </w:r>
    </w:p>
    <w:p w:rsidR="00B35D29" w:rsidRPr="00715F63" w:rsidRDefault="00B35D29">
      <w:r w:rsidRPr="00715F63">
        <w:t>The syntax for the metric "Average_Codec_Bitrate" is defined in sub-clause 16.3.2.</w:t>
      </w:r>
    </w:p>
    <w:p w:rsidR="00B35D29" w:rsidRPr="00715F63" w:rsidRDefault="00B35D29">
      <w:r w:rsidRPr="00715F63">
        <w:t xml:space="preserve">The average codec bitrate value for each measurement resolution period shall be stored in the vector </w:t>
      </w:r>
      <w:r w:rsidRPr="00715F63">
        <w:rPr>
          <w:i/>
        </w:rPr>
        <w:t>AverageCodecBitrate</w:t>
      </w:r>
      <w:r w:rsidRPr="00715F63">
        <w:t>. The unit of this metrics is expressed in kbit/s and can be a fractional value. The vector is reported by the MTSI client as part of the QoE report (sub-clause 16.4).</w:t>
      </w:r>
    </w:p>
    <w:p w:rsidR="00B35D29" w:rsidRPr="00715F63" w:rsidRDefault="00B35D29" w:rsidP="002D623D">
      <w:pPr>
        <w:pStyle w:val="Heading3"/>
      </w:pPr>
      <w:bookmarkStart w:id="224" w:name="_Toc416266040"/>
      <w:r w:rsidRPr="00715F63">
        <w:t>16.2.7</w:t>
      </w:r>
      <w:r w:rsidRPr="00715F63">
        <w:tab/>
        <w:t>Codec information</w:t>
      </w:r>
      <w:bookmarkEnd w:id="224"/>
    </w:p>
    <w:p w:rsidR="00B35D29" w:rsidRPr="00715F63" w:rsidRDefault="00B35D29">
      <w:r w:rsidRPr="00715F63">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rsidR="00B35D29" w:rsidRPr="00715F63" w:rsidRDefault="00B35D29">
      <w:r w:rsidRPr="00715F63">
        <w:t>For speech media the codec information contains the speech codec type, represented as in an SDP offer, for instance "AMR-WB/1600/1".</w:t>
      </w:r>
    </w:p>
    <w:p w:rsidR="00B35D29" w:rsidRPr="00715F63" w:rsidRDefault="00B35D29">
      <w:r w:rsidRPr="00715F63">
        <w:t xml:space="preserve">For video media, the codec information contains the video codec type, represented as in an SDP offer, for instance </w:t>
      </w:r>
      <w:r w:rsidR="002D623D" w:rsidRPr="00715F63">
        <w:t>'</w:t>
      </w:r>
      <w:r w:rsidRPr="00715F63">
        <w:t>H263-2000/90000</w:t>
      </w:r>
      <w:r w:rsidR="002D623D" w:rsidRPr="00715F63">
        <w:t>'</w:t>
      </w:r>
      <w:r w:rsidRPr="00715F63">
        <w:t xml:space="preserve">. Furthermore, the video profile and level used, as well as the image size used shall be reported. For instance "profile=0;level=45" for the profile and level information and </w:t>
      </w:r>
      <w:r w:rsidR="002D623D" w:rsidRPr="00715F63">
        <w:t>'</w:t>
      </w:r>
      <w:r w:rsidRPr="00715F63">
        <w:t>176x144</w:t>
      </w:r>
      <w:r w:rsidR="002D623D" w:rsidRPr="00715F63">
        <w:t>'</w:t>
      </w:r>
      <w:r w:rsidRPr="00715F63">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B35D29" w:rsidRPr="00715F63" w:rsidRDefault="00B35D29">
      <w:r w:rsidRPr="00715F63">
        <w:t>For real-time text media, the codec information contains the text encoding, represented as in an SDP offer, for instance "t140/1000/1".</w:t>
      </w:r>
    </w:p>
    <w:p w:rsidR="00B35D29" w:rsidRPr="00715F63" w:rsidRDefault="00B35D29">
      <w:r w:rsidRPr="00715F63">
        <w:t xml:space="preserve">The syntax for the metric "Codec_Info", </w:t>
      </w:r>
      <w:r w:rsidR="002D623D" w:rsidRPr="00715F63">
        <w:t>'</w:t>
      </w:r>
      <w:r w:rsidRPr="00715F63">
        <w:t>Codec_ProfileLevel</w:t>
      </w:r>
      <w:r w:rsidR="002D623D" w:rsidRPr="00715F63">
        <w:t>'</w:t>
      </w:r>
      <w:r w:rsidRPr="00715F63">
        <w:t xml:space="preserve"> and </w:t>
      </w:r>
      <w:r w:rsidR="002D623D" w:rsidRPr="00715F63">
        <w:t>'</w:t>
      </w:r>
      <w:r w:rsidRPr="00715F63">
        <w:t>Codec_ImageSize</w:t>
      </w:r>
      <w:r w:rsidR="002D623D" w:rsidRPr="00715F63">
        <w:t>'</w:t>
      </w:r>
      <w:r w:rsidRPr="00715F63">
        <w:t xml:space="preserve"> are defined in sub-clause 16.3.2.</w:t>
      </w:r>
    </w:p>
    <w:p w:rsidR="00B35D29" w:rsidRPr="00715F63" w:rsidRDefault="00B35D29">
      <w:r w:rsidRPr="00715F63">
        <w:t>The codec info,  profile / level and codec image size value for each measurement resolution period shall be stored in the vectors C</w:t>
      </w:r>
      <w:r w:rsidRPr="00715F63">
        <w:rPr>
          <w:i/>
        </w:rPr>
        <w:t>odecInfo</w:t>
      </w:r>
      <w:r w:rsidRPr="00715F63">
        <w:t xml:space="preserve">, </w:t>
      </w:r>
      <w:r w:rsidRPr="00715F63">
        <w:rPr>
          <w:i/>
        </w:rPr>
        <w:t>CodecProfileLevel</w:t>
      </w:r>
      <w:r w:rsidRPr="00715F63">
        <w:t xml:space="preserve"> and </w:t>
      </w:r>
      <w:r w:rsidRPr="00715F63">
        <w:rPr>
          <w:i/>
        </w:rPr>
        <w:t>CodecImageSize</w:t>
      </w:r>
      <w:r w:rsidRPr="00715F63">
        <w:t xml:space="preserve"> respectively. If the metric values in these vectors for a measurement resolution period are unchanged from the previous values in the respective vector, it is allowed to put the value </w:t>
      </w:r>
      <w:r w:rsidR="002D623D" w:rsidRPr="00715F63">
        <w:t>'</w:t>
      </w:r>
      <w:r w:rsidRPr="00715F63">
        <w:t>=</w:t>
      </w:r>
      <w:r w:rsidR="002D623D" w:rsidRPr="00715F63">
        <w:t>'</w:t>
      </w:r>
      <w:r w:rsidRPr="00715F63">
        <w:t xml:space="preserve"> in the vector to indicate this. The C</w:t>
      </w:r>
      <w:r w:rsidRPr="00715F63">
        <w:rPr>
          <w:i/>
        </w:rPr>
        <w:t>odecInfo, CodecProfileLevel</w:t>
      </w:r>
      <w:r w:rsidRPr="00715F63">
        <w:t xml:space="preserve"> and</w:t>
      </w:r>
      <w:r w:rsidRPr="00715F63">
        <w:rPr>
          <w:i/>
        </w:rPr>
        <w:t xml:space="preserve"> CodecImageSize</w:t>
      </w:r>
      <w:r w:rsidRPr="00715F63">
        <w:t xml:space="preserve"> vectors are reported by the MTSI client as part of the QoE report (sub-clause 16.4).</w:t>
      </w:r>
    </w:p>
    <w:p w:rsidR="00B35D29" w:rsidRPr="00715F63" w:rsidRDefault="00B35D29" w:rsidP="002D623D">
      <w:pPr>
        <w:pStyle w:val="Heading2"/>
      </w:pPr>
      <w:bookmarkStart w:id="225" w:name="_Toc416266041"/>
      <w:r w:rsidRPr="00715F63">
        <w:t>16.3</w:t>
      </w:r>
      <w:r w:rsidRPr="00715F63">
        <w:tab/>
        <w:t>Metric Configuration</w:t>
      </w:r>
      <w:bookmarkEnd w:id="225"/>
    </w:p>
    <w:p w:rsidR="00B35D29" w:rsidRPr="00715F63" w:rsidRDefault="00B35D29">
      <w:pPr>
        <w:rPr>
          <w:lang w:eastAsia="zh-CN"/>
        </w:rPr>
      </w:pPr>
      <w:r w:rsidRPr="00715F63">
        <w:t xml:space="preserve">An MTSI client supporting the QoE metrics feature shall use the OMA-DM solution specified in this clause for configuration of QoE  metrics and their activation. </w:t>
      </w:r>
      <w:r w:rsidRPr="00715F63">
        <w:rPr>
          <w:lang w:eastAsia="zh-CN"/>
        </w:rPr>
        <w:t>If an MTSI client uses this feature, it is mandatory for the MTSI client to implement the Management Object (MO) as described in this clause.</w:t>
      </w:r>
    </w:p>
    <w:p w:rsidR="00B35D29" w:rsidRPr="00715F63" w:rsidRDefault="00B35D29">
      <w:pPr>
        <w:rPr>
          <w:lang w:eastAsia="zh-CN"/>
        </w:rPr>
      </w:pPr>
      <w:r w:rsidRPr="00715F63">
        <w:rPr>
          <w:lang w:eastAsia="zh-CN"/>
        </w:rPr>
        <w:t xml:space="preserve">The 3GPP MTSIQOE (MTSI QoE metrics) MO defined in this clause may be used to configure the QoE metrics and reporting settings. </w:t>
      </w:r>
    </w:p>
    <w:p w:rsidR="00B35D29" w:rsidRPr="00715F63" w:rsidRDefault="00B35D29">
      <w:r w:rsidRPr="00715F63">
        <w:t>The metrics specified in the MO may be derived by the MTSI client. Version numbering is included for possible extension of the MO.</w:t>
      </w:r>
    </w:p>
    <w:p w:rsidR="00B35D29" w:rsidRPr="00715F63" w:rsidRDefault="00B35D29">
      <w:pPr>
        <w:rPr>
          <w:lang w:eastAsia="zh-CN"/>
        </w:rPr>
      </w:pPr>
      <w:r w:rsidRPr="00715F63">
        <w:rPr>
          <w:lang w:eastAsia="zh-CN"/>
        </w:rPr>
        <w:t>The Management Object Identifier shall be: urn:oma:mo:ext-3gpp-mtsiqoe:1.0.</w:t>
      </w:r>
    </w:p>
    <w:p w:rsidR="00B35D29" w:rsidRPr="00715F63" w:rsidRDefault="00B35D29">
      <w:r w:rsidRPr="00715F63">
        <w:rPr>
          <w:lang w:eastAsia="zh-CN"/>
        </w:rPr>
        <w:t xml:space="preserve">Protocol compatibility:  </w:t>
      </w:r>
      <w:r w:rsidRPr="00715F63">
        <w:t>The MO is compatible with OMA Device Management protocol specifications, version 1.2 and upwards, and is defined using the OMA DM Device Description Framework as described in the Enabler Release Definition OMA-ERELD _DM-V1_2 [67].</w:t>
      </w:r>
    </w:p>
    <w:p w:rsidR="00B35D29" w:rsidRPr="00715F63" w:rsidRDefault="00B35D29" w:rsidP="002D623D">
      <w:pPr>
        <w:pStyle w:val="Heading3"/>
      </w:pPr>
      <w:bookmarkStart w:id="226" w:name="_Toc416266042"/>
      <w:r w:rsidRPr="00715F63">
        <w:t>16.3.1</w:t>
      </w:r>
      <w:r w:rsidRPr="00715F63">
        <w:tab/>
        <w:t>QoE metrics reporting management object</w:t>
      </w:r>
      <w:bookmarkEnd w:id="226"/>
    </w:p>
    <w:p w:rsidR="00B35D29" w:rsidRPr="00715F63" w:rsidRDefault="00B35D29">
      <w:r w:rsidRPr="00715F63">
        <w:t>The following nodes and leaf objects in figure 16.1 shall be contained under the 3GPP_MTSIQOE node if an MTSI client supports the feature described in this clause (information of DDF for this MO is given in Annex I):</w:t>
      </w:r>
    </w:p>
    <w:p w:rsidR="00E939B5" w:rsidRPr="00715F63" w:rsidRDefault="00870771" w:rsidP="00E939B5">
      <w:pPr>
        <w:pStyle w:val="TH"/>
        <w:keepLines w:val="0"/>
      </w:pPr>
      <w:r w:rsidRPr="00715F63">
        <w:rPr>
          <w:noProof/>
          <w:lang w:eastAsia="en-GB"/>
        </w:rPr>
        <w:drawing>
          <wp:inline distT="0" distB="0" distL="0" distR="0" wp14:anchorId="241FA009" wp14:editId="6C4B3968">
            <wp:extent cx="2552700" cy="417195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cstate="print"/>
                    <a:srcRect/>
                    <a:stretch>
                      <a:fillRect/>
                    </a:stretch>
                  </pic:blipFill>
                  <pic:spPr bwMode="auto">
                    <a:xfrm>
                      <a:off x="0" y="0"/>
                      <a:ext cx="2552700" cy="4171950"/>
                    </a:xfrm>
                    <a:prstGeom prst="rect">
                      <a:avLst/>
                    </a:prstGeom>
                    <a:noFill/>
                    <a:ln w="9525">
                      <a:noFill/>
                      <a:miter lim="800000"/>
                      <a:headEnd/>
                      <a:tailEnd/>
                    </a:ln>
                  </pic:spPr>
                </pic:pic>
              </a:graphicData>
            </a:graphic>
          </wp:inline>
        </w:drawing>
      </w:r>
    </w:p>
    <w:p w:rsidR="00B35D29" w:rsidRPr="00715F63" w:rsidRDefault="00B35D29">
      <w:pPr>
        <w:pStyle w:val="TF"/>
        <w:keepNext/>
        <w:keepLines w:val="0"/>
      </w:pPr>
      <w:r w:rsidRPr="00715F63">
        <w:t>Figure 16.1: MTSI QoE metrics management object tree</w:t>
      </w:r>
    </w:p>
    <w:p w:rsidR="00233EA6" w:rsidRPr="00715F63" w:rsidRDefault="00233EA6" w:rsidP="00233EA6">
      <w:pPr>
        <w:rPr>
          <w:b/>
          <w:sz w:val="32"/>
          <w:szCs w:val="32"/>
        </w:rPr>
      </w:pPr>
      <w:r w:rsidRPr="00715F63">
        <w:rPr>
          <w:b/>
          <w:sz w:val="32"/>
          <w:szCs w:val="32"/>
        </w:rPr>
        <w:t>Node: /</w:t>
      </w:r>
      <w:r w:rsidRPr="00715F63">
        <w:rPr>
          <w:b/>
          <w:i/>
          <w:iCs/>
          <w:sz w:val="32"/>
          <w:szCs w:val="32"/>
        </w:rPr>
        <w:t>&lt;X&gt;</w:t>
      </w:r>
    </w:p>
    <w:p w:rsidR="00B35D29" w:rsidRPr="00715F63" w:rsidRDefault="00B35D29">
      <w:r w:rsidRPr="00715F63">
        <w:t xml:space="preserve">This interior node specifies the unique object id of a MTSI QoE metrics management object. The purpose of this interior node is to group together the parameters of a single object. </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pPr>
      <w:r w:rsidRPr="00715F63">
        <w:t>-</w:t>
      </w:r>
      <w:r w:rsidRPr="00715F63">
        <w:tab/>
        <w:t>Minimum Access Types: Get</w:t>
      </w:r>
    </w:p>
    <w:p w:rsidR="00B35D29" w:rsidRPr="00715F63" w:rsidRDefault="00B35D29">
      <w:r w:rsidRPr="00715F63">
        <w:t xml:space="preserve">The following interior nodes shall be contained if the MTSI client supports the </w:t>
      </w:r>
      <w:r w:rsidR="002D623D" w:rsidRPr="00715F63">
        <w:t>'</w:t>
      </w:r>
      <w:r w:rsidRPr="00715F63">
        <w:t>MTSI QoE metrics Management Object</w:t>
      </w:r>
      <w:r w:rsidR="002D623D" w:rsidRPr="00715F63">
        <w:t>'</w:t>
      </w:r>
      <w:r w:rsidRPr="00715F63">
        <w:t xml:space="preserve">. </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/Enabled</w:t>
      </w:r>
    </w:p>
    <w:p w:rsidR="00B35D29" w:rsidRPr="00715F63" w:rsidRDefault="00B35D29" w:rsidP="00401C84">
      <w:bookmarkStart w:id="227" w:name="_Toc416266043"/>
      <w:r w:rsidRPr="00715F63">
        <w:t>This leaf indica</w:t>
      </w:r>
      <w:r w:rsidRPr="00715F63">
        <w:t>tes if QoE reporting is requested by the provider.</w:t>
      </w:r>
      <w:bookmarkEnd w:id="227"/>
    </w:p>
    <w:p w:rsidR="00B35D29" w:rsidRPr="00715F63" w:rsidRDefault="00B35D29">
      <w:pPr>
        <w:pStyle w:val="B1"/>
        <w:rPr>
          <w:rFonts w:eastAsia="Arial"/>
        </w:rPr>
      </w:pPr>
      <w:r w:rsidRPr="00715F63">
        <w:rPr>
          <w:rFonts w:eastAsia="Arial"/>
        </w:rPr>
        <w:t>-</w:t>
      </w:r>
      <w:r w:rsidRPr="00715F63">
        <w:rPr>
          <w:rFonts w:eastAsia="Arial"/>
        </w:rPr>
        <w:tab/>
        <w:t>Occurrence: One</w:t>
      </w:r>
    </w:p>
    <w:p w:rsidR="00B35D29" w:rsidRPr="00715F63" w:rsidRDefault="00B35D29">
      <w:pPr>
        <w:pStyle w:val="B1"/>
      </w:pPr>
      <w:r w:rsidRPr="00715F63">
        <w:t>-</w:t>
      </w:r>
      <w:r w:rsidRPr="00715F63">
        <w:tab/>
        <w:t>Format: bool</w:t>
      </w:r>
    </w:p>
    <w:p w:rsidR="00B35D29" w:rsidRPr="00715F63" w:rsidRDefault="00B35D29">
      <w:pPr>
        <w:pStyle w:val="B1"/>
        <w:rPr>
          <w:rFonts w:eastAsia="Arial"/>
        </w:rPr>
      </w:pPr>
      <w:r w:rsidRPr="00715F63">
        <w:t>-</w:t>
      </w:r>
      <w:r w:rsidRPr="00715F63">
        <w:tab/>
        <w:t xml:space="preserve">Minimum </w:t>
      </w:r>
      <w:r w:rsidRPr="00715F63">
        <w:rPr>
          <w:rFonts w:eastAsia="Arial"/>
        </w:rPr>
        <w:t>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/Servers</w:t>
      </w:r>
    </w:p>
    <w:p w:rsidR="00B35D29" w:rsidRPr="00715F63" w:rsidRDefault="00B35D29">
      <w:r w:rsidRPr="00715F63">
        <w:rPr>
          <w:rFonts w:eastAsia="Arial"/>
        </w:rPr>
        <w:t xml:space="preserve">This leaf contains a </w:t>
      </w:r>
      <w:r w:rsidR="00E939B5" w:rsidRPr="00715F63">
        <w:rPr>
          <w:rFonts w:eastAsia="Arial"/>
        </w:rPr>
        <w:t xml:space="preserve">space-separated list of </w:t>
      </w:r>
      <w:r w:rsidRPr="00715F63">
        <w:rPr>
          <w:rFonts w:eastAsia="Arial"/>
        </w:rPr>
        <w:t>URL of server</w:t>
      </w:r>
      <w:r w:rsidR="00E939B5" w:rsidRPr="00715F63">
        <w:rPr>
          <w:rFonts w:eastAsia="Arial"/>
        </w:rPr>
        <w:t>s</w:t>
      </w:r>
      <w:r w:rsidRPr="00715F63">
        <w:rPr>
          <w:rFonts w:eastAsia="Arial"/>
        </w:rPr>
        <w:t xml:space="preserve"> to which the QoE reports </w:t>
      </w:r>
      <w:r w:rsidR="00E939B5" w:rsidRPr="00715F63">
        <w:rPr>
          <w:rFonts w:eastAsia="Arial"/>
        </w:rPr>
        <w:t>can be</w:t>
      </w:r>
      <w:r w:rsidRPr="00715F63">
        <w:rPr>
          <w:rFonts w:eastAsia="Arial"/>
        </w:rPr>
        <w:t xml:space="preserve"> transmitted. </w:t>
      </w:r>
      <w:r w:rsidRPr="00715F63">
        <w:t>It is URI address</w:t>
      </w:r>
      <w:r w:rsidR="00E939B5" w:rsidRPr="00715F63">
        <w:t>es</w:t>
      </w:r>
      <w:r w:rsidRPr="00715F63">
        <w:t xml:space="preserve">, e.g. </w:t>
      </w:r>
      <w:hyperlink r:id="rId65" w:history="1">
        <w:r w:rsidRPr="00715F63">
          <w:rPr>
            <w:rStyle w:val="Hyperlink"/>
          </w:rPr>
          <w:t>http://qoeserver.operator.com</w:t>
        </w:r>
      </w:hyperlink>
      <w:r w:rsidRPr="00715F63">
        <w:t xml:space="preserve">. </w:t>
      </w:r>
      <w:r w:rsidRPr="00715F63">
        <w:rPr>
          <w:rFonts w:eastAsia="Arial"/>
        </w:rPr>
        <w:t>In case of multiple servers, t</w:t>
      </w:r>
      <w:r w:rsidRPr="00715F63">
        <w:t>he MTSI client randomly selects one of the servers from the list, with uniform distribution.</w:t>
      </w:r>
    </w:p>
    <w:p w:rsidR="00B35D29" w:rsidRPr="00715F63" w:rsidRDefault="00B35D29">
      <w:pPr>
        <w:pStyle w:val="B1"/>
        <w:rPr>
          <w:rFonts w:eastAsia="Arial"/>
        </w:rPr>
      </w:pPr>
      <w:r w:rsidRPr="00715F63">
        <w:rPr>
          <w:rFonts w:eastAsia="Arial"/>
        </w:rPr>
        <w:t>-</w:t>
      </w:r>
      <w:r w:rsidRPr="00715F63">
        <w:rPr>
          <w:rFonts w:eastAsia="Arial"/>
        </w:rPr>
        <w:tab/>
        <w:t xml:space="preserve">Occurrence: </w:t>
      </w:r>
      <w:r w:rsidR="00E939B5" w:rsidRPr="00715F63">
        <w:rPr>
          <w:rFonts w:eastAsia="Arial"/>
        </w:rPr>
        <w:t>One</w:t>
      </w:r>
    </w:p>
    <w:p w:rsidR="00B35D29" w:rsidRPr="00715F63" w:rsidRDefault="00B35D29">
      <w:pPr>
        <w:pStyle w:val="B1"/>
      </w:pPr>
      <w:r w:rsidRPr="00715F63">
        <w:t>-</w:t>
      </w:r>
      <w:r w:rsidRPr="00715F63">
        <w:tab/>
        <w:t>Format: chr</w:t>
      </w:r>
    </w:p>
    <w:p w:rsidR="00B35D29" w:rsidRPr="00715F63" w:rsidRDefault="00B35D29">
      <w:pPr>
        <w:pStyle w:val="B1"/>
        <w:rPr>
          <w:rFonts w:eastAsia="Arial"/>
        </w:rPr>
      </w:pPr>
      <w:r w:rsidRPr="00715F63">
        <w:t>-</w:t>
      </w:r>
      <w:r w:rsidRPr="00715F63">
        <w:tab/>
        <w:t xml:space="preserve">Minimum </w:t>
      </w:r>
      <w:r w:rsidRPr="00715F63">
        <w:rPr>
          <w:rFonts w:eastAsia="Arial"/>
        </w:rPr>
        <w:t>Access Types: Get</w:t>
      </w:r>
    </w:p>
    <w:p w:rsidR="00B35D29" w:rsidRPr="00715F63" w:rsidRDefault="00B35D29">
      <w:pPr>
        <w:pStyle w:val="B1"/>
        <w:rPr>
          <w:rFonts w:eastAsia="Arial"/>
        </w:rPr>
      </w:pPr>
      <w:r w:rsidRPr="00715F63">
        <w:t>-</w:t>
      </w:r>
      <w:r w:rsidRPr="00715F63">
        <w:tab/>
        <w:t>Values: URI of the servers to receive the QoE report.</w:t>
      </w:r>
    </w:p>
    <w:p w:rsidR="00233EA6" w:rsidRPr="00715F63" w:rsidRDefault="00233EA6" w:rsidP="00233EA6">
      <w:pPr>
        <w:rPr>
          <w:b/>
          <w:sz w:val="32"/>
          <w:szCs w:val="32"/>
        </w:rPr>
      </w:pPr>
      <w:r w:rsidRPr="00715F63">
        <w:rPr>
          <w:b/>
          <w:sz w:val="32"/>
          <w:szCs w:val="32"/>
        </w:rPr>
        <w:t>/&lt;X&gt;/APN</w:t>
      </w:r>
    </w:p>
    <w:p w:rsidR="00B35D29" w:rsidRPr="00715F63" w:rsidRDefault="00B35D29">
      <w:r w:rsidRPr="00715F63">
        <w:t xml:space="preserve">This leaf contains the Access Point Name that should be used for establishing the PDP context </w:t>
      </w:r>
      <w:r w:rsidR="005B72AE" w:rsidRPr="00715F63">
        <w:rPr>
          <w:rFonts w:hint="eastAsia"/>
          <w:lang w:eastAsia="ko-KR"/>
        </w:rPr>
        <w:t xml:space="preserve">or EPS bearer </w:t>
      </w:r>
      <w:r w:rsidRPr="00715F63">
        <w:t>on which the QoE metric reports will be transmitted. This may be used to ensure that no costs are charged for QoE metrics reporting.</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chr</w:t>
      </w:r>
    </w:p>
    <w:p w:rsidR="00B35D29" w:rsidRPr="00715F63" w:rsidRDefault="00B35D29">
      <w:pPr>
        <w:pStyle w:val="B1"/>
      </w:pPr>
      <w:r w:rsidRPr="00715F63">
        <w:t>-</w:t>
      </w:r>
      <w:r w:rsidRPr="00715F63">
        <w:tab/>
        <w:t xml:space="preserve">Minimum Access Types: Get </w:t>
      </w:r>
    </w:p>
    <w:p w:rsidR="00B35D29" w:rsidRPr="00715F63" w:rsidRDefault="00B35D29">
      <w:pPr>
        <w:pStyle w:val="B1"/>
      </w:pPr>
      <w:r w:rsidRPr="00715F63">
        <w:t>-</w:t>
      </w:r>
      <w:r w:rsidRPr="00715F63">
        <w:tab/>
        <w:t>Values: the Access Point Name</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/Format</w:t>
      </w:r>
    </w:p>
    <w:p w:rsidR="00B35D29" w:rsidRPr="00715F63" w:rsidRDefault="00B35D29">
      <w:r w:rsidRPr="00715F63">
        <w:t>This leaf specifies the format of the report and if compression (Gzip XML) [71] is used.</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chr</w:t>
      </w:r>
    </w:p>
    <w:p w:rsidR="00B35D29" w:rsidRPr="00715F63" w:rsidRDefault="00B35D29">
      <w:pPr>
        <w:pStyle w:val="B1"/>
      </w:pPr>
      <w:r w:rsidRPr="00715F63">
        <w:t>-</w:t>
      </w:r>
      <w:r w:rsidRPr="00715F63">
        <w:tab/>
        <w:t>Minimum Access Types: Get</w:t>
      </w:r>
    </w:p>
    <w:p w:rsidR="00B35D29" w:rsidRPr="00715F63" w:rsidRDefault="00B35D29">
      <w:pPr>
        <w:pStyle w:val="B1"/>
      </w:pPr>
      <w:r w:rsidRPr="00715F63">
        <w:t>-</w:t>
      </w:r>
      <w:r w:rsidRPr="00715F63">
        <w:tab/>
        <w:t xml:space="preserve">Values: </w:t>
      </w:r>
      <w:r w:rsidR="002D623D" w:rsidRPr="00715F63">
        <w:t>'</w:t>
      </w:r>
      <w:r w:rsidRPr="00715F63">
        <w:t>XML</w:t>
      </w:r>
      <w:r w:rsidR="002D623D" w:rsidRPr="00715F63">
        <w:t>'</w:t>
      </w:r>
      <w:r w:rsidRPr="00715F63">
        <w:t xml:space="preserve">, </w:t>
      </w:r>
      <w:r w:rsidR="002D623D" w:rsidRPr="00715F63">
        <w:t>'</w:t>
      </w:r>
      <w:r w:rsidRPr="00715F63">
        <w:t>GZIPXML</w:t>
      </w:r>
      <w:r w:rsidR="002D623D" w:rsidRPr="00715F63">
        <w:t>'</w:t>
      </w:r>
      <w:r w:rsidRPr="00715F63">
        <w: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/Rules</w:t>
      </w:r>
    </w:p>
    <w:p w:rsidR="00B35D29" w:rsidRPr="00715F63" w:rsidRDefault="00B35D29">
      <w:r w:rsidRPr="00715F63">
        <w:t xml:space="preserve">This leaf provides in textual format </w:t>
      </w:r>
      <w:r w:rsidR="00E939B5" w:rsidRPr="00715F63">
        <w:t xml:space="preserve">the </w:t>
      </w:r>
      <w:r w:rsidRPr="00715F63">
        <w:t>rule</w:t>
      </w:r>
      <w:r w:rsidR="00E939B5" w:rsidRPr="00715F63">
        <w:t>s</w:t>
      </w:r>
      <w:r w:rsidRPr="00715F63">
        <w:t xml:space="preserve"> used to decide whether metrics are to be reported to the QoE metrics report server. The syntax and semantics of this leaf are defined in clause 16.3.3.</w:t>
      </w:r>
    </w:p>
    <w:p w:rsidR="00B35D29" w:rsidRPr="00715F63" w:rsidRDefault="00B35D29">
      <w:pPr>
        <w:pStyle w:val="B1"/>
      </w:pPr>
      <w:r w:rsidRPr="00715F63">
        <w:t>-</w:t>
      </w:r>
      <w:r w:rsidRPr="00715F63">
        <w:tab/>
        <w:t>Occurrence: ZeroOr</w:t>
      </w:r>
      <w:r w:rsidR="00E939B5" w:rsidRPr="00715F63">
        <w:t>One</w:t>
      </w:r>
    </w:p>
    <w:p w:rsidR="00B35D29" w:rsidRPr="00715F63" w:rsidRDefault="00B35D29">
      <w:pPr>
        <w:pStyle w:val="B1"/>
      </w:pPr>
      <w:r w:rsidRPr="00715F63">
        <w:t>-</w:t>
      </w:r>
      <w:r w:rsidRPr="00715F63">
        <w:tab/>
        <w:t>Format: chr</w:t>
      </w:r>
    </w:p>
    <w:p w:rsidR="00B35D29" w:rsidRPr="00715F63" w:rsidRDefault="00B35D29">
      <w:pPr>
        <w:pStyle w:val="B1"/>
      </w:pPr>
      <w:r w:rsidRPr="00715F63">
        <w:t>-</w:t>
      </w:r>
      <w:r w:rsidRPr="00715F63">
        <w:tab/>
        <w:t xml:space="preserve">Minimum Access Types: Get </w:t>
      </w:r>
    </w:p>
    <w:p w:rsidR="00B35D29" w:rsidRPr="00715F63" w:rsidRDefault="00B35D29">
      <w:pPr>
        <w:pStyle w:val="B1"/>
      </w:pPr>
      <w:r w:rsidRPr="00715F63">
        <w:t>-</w:t>
      </w:r>
      <w:r w:rsidRPr="00715F63">
        <w:tab/>
        <w:t>Values: See clause 16.3.3.</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/Ext</w:t>
      </w:r>
    </w:p>
    <w:p w:rsidR="00B35D29" w:rsidRPr="00715F63" w:rsidRDefault="00B35D29">
      <w:r w:rsidRPr="00715F63">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/Speech</w:t>
      </w:r>
    </w:p>
    <w:p w:rsidR="00B35D29" w:rsidRPr="00715F63" w:rsidRDefault="00B35D29">
      <w:r w:rsidRPr="00715F63">
        <w:t>The Speech node is the starting point of the speech media level QoE metrics definitions.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/Speech/Metrics</w:t>
      </w:r>
    </w:p>
    <w:p w:rsidR="00B35D29" w:rsidRPr="00715F63" w:rsidRDefault="00B35D29">
      <w:r w:rsidRPr="00715F63">
        <w:t>This leaf provides in textual format the QoE metrics that need to be reported, the measurement frequency, the reporting interval and the reporting range. The syntax and semantics of this leaf are defined in clause 16.3.2.</w:t>
      </w:r>
    </w:p>
    <w:p w:rsidR="00B35D29" w:rsidRPr="00715F63" w:rsidRDefault="00B35D29">
      <w:pPr>
        <w:pStyle w:val="B1"/>
      </w:pPr>
      <w:r w:rsidRPr="00715F63">
        <w:t>-</w:t>
      </w:r>
      <w:r w:rsidRPr="00715F63">
        <w:tab/>
        <w:t>Occurrence: ZeroOr</w:t>
      </w:r>
      <w:r w:rsidR="00E939B5" w:rsidRPr="00715F63">
        <w:t>One</w:t>
      </w:r>
    </w:p>
    <w:p w:rsidR="00B35D29" w:rsidRPr="00715F63" w:rsidRDefault="00B35D29">
      <w:pPr>
        <w:pStyle w:val="B1"/>
      </w:pPr>
      <w:r w:rsidRPr="00715F63">
        <w:t>-</w:t>
      </w:r>
      <w:r w:rsidRPr="00715F63">
        <w:tab/>
        <w:t>Format: chr</w:t>
      </w:r>
    </w:p>
    <w:p w:rsidR="00B35D29" w:rsidRPr="00715F63" w:rsidRDefault="00B35D29">
      <w:pPr>
        <w:pStyle w:val="B1"/>
      </w:pPr>
      <w:r w:rsidRPr="00715F63">
        <w:t>-</w:t>
      </w:r>
      <w:r w:rsidRPr="00715F63">
        <w:tab/>
        <w:t xml:space="preserve">Minimum Access Types: Get </w:t>
      </w:r>
    </w:p>
    <w:p w:rsidR="00B35D29" w:rsidRPr="00715F63" w:rsidRDefault="00B35D29">
      <w:pPr>
        <w:pStyle w:val="B1"/>
      </w:pPr>
      <w:r w:rsidRPr="00715F63">
        <w:t>-</w:t>
      </w:r>
      <w:r w:rsidRPr="00715F63">
        <w:tab/>
        <w:t>Values: see clause 16.3.2.</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/Speech/Ext</w:t>
      </w:r>
    </w:p>
    <w:p w:rsidR="00B35D29" w:rsidRPr="00715F63" w:rsidRDefault="00B35D29">
      <w:r w:rsidRPr="00715F63">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w:t>
      </w:r>
    </w:p>
    <w:p w:rsidR="00B35D29" w:rsidRPr="00715F63" w:rsidRDefault="00B35D29">
      <w:r w:rsidRPr="00715F63">
        <w:t>The Video node is the starting point of the video media level QoE metrics definitions.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/Video/Metrics</w:t>
      </w:r>
    </w:p>
    <w:p w:rsidR="00B35D29" w:rsidRPr="00715F63" w:rsidRDefault="00B35D29">
      <w:r w:rsidRPr="00715F63">
        <w:t>This leaf provides in textual format the QoE metrics that need to be reported, the measurement frequency, the reporting interval and the reporting range. The syntax and semantics of this leaf are defined in clause 16.3.2.</w:t>
      </w:r>
    </w:p>
    <w:p w:rsidR="00B35D29" w:rsidRPr="00715F63" w:rsidRDefault="00B35D29">
      <w:pPr>
        <w:pStyle w:val="B1"/>
      </w:pPr>
      <w:r w:rsidRPr="00715F63">
        <w:t>-</w:t>
      </w:r>
      <w:r w:rsidRPr="00715F63">
        <w:tab/>
        <w:t>Occurrence: ZeroOr</w:t>
      </w:r>
      <w:r w:rsidR="00E939B5" w:rsidRPr="00715F63">
        <w:t>One</w:t>
      </w:r>
    </w:p>
    <w:p w:rsidR="00B35D29" w:rsidRPr="00715F63" w:rsidRDefault="00B35D29">
      <w:pPr>
        <w:pStyle w:val="B1"/>
      </w:pPr>
      <w:r w:rsidRPr="00715F63">
        <w:t>-</w:t>
      </w:r>
      <w:r w:rsidRPr="00715F63">
        <w:tab/>
        <w:t>Format: chr</w:t>
      </w:r>
    </w:p>
    <w:p w:rsidR="00B35D29" w:rsidRPr="00715F63" w:rsidRDefault="00B35D29">
      <w:pPr>
        <w:pStyle w:val="B1"/>
      </w:pPr>
      <w:r w:rsidRPr="00715F63">
        <w:t>-</w:t>
      </w:r>
      <w:r w:rsidRPr="00715F63">
        <w:tab/>
        <w:t>Access Types: Get</w:t>
      </w:r>
    </w:p>
    <w:p w:rsidR="00B35D29" w:rsidRPr="00715F63" w:rsidRDefault="00B35D29">
      <w:pPr>
        <w:pStyle w:val="B1"/>
      </w:pPr>
      <w:r w:rsidRPr="00715F63">
        <w:t>-</w:t>
      </w:r>
      <w:r w:rsidRPr="00715F63">
        <w:tab/>
        <w:t>Values: see clause 16.3.2.</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/Video/Ext</w:t>
      </w:r>
    </w:p>
    <w:p w:rsidR="00B35D29" w:rsidRPr="00715F63" w:rsidRDefault="00B35D29">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w:t>
      </w:r>
    </w:p>
    <w:p w:rsidR="00B35D29" w:rsidRPr="00715F63" w:rsidRDefault="00B35D29">
      <w:r w:rsidRPr="00715F63">
        <w:t>The Text node is the starting point of the real-time text media level QoE metrics definitions.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B35D29" w:rsidRPr="00715F63" w:rsidRDefault="00B35D29">
      <w:pPr>
        <w:pStyle w:val="B1"/>
        <w:rPr>
          <w:b/>
          <w:bCs/>
        </w:rPr>
      </w:pPr>
      <w:r w:rsidRPr="00715F63">
        <w:t>-</w:t>
      </w:r>
      <w:r w:rsidRPr="00715F63">
        <w:tab/>
        <w:t>Values: see clause 16.3.2.</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/Text/Metrics</w:t>
      </w:r>
    </w:p>
    <w:p w:rsidR="00B35D29" w:rsidRPr="00715F63" w:rsidRDefault="00B35D29">
      <w:r w:rsidRPr="00715F63">
        <w:t>This leaf provides in textual format the QoE metrics that need to be reported, the measurement frequency, the reporting interval and the reporting range. The syntax and semantics of this leaf are defined in clause 16.3.2.</w:t>
      </w:r>
    </w:p>
    <w:p w:rsidR="00B35D29" w:rsidRPr="00715F63" w:rsidRDefault="00B35D29">
      <w:pPr>
        <w:pStyle w:val="B1"/>
      </w:pPr>
      <w:r w:rsidRPr="00715F63">
        <w:t>-</w:t>
      </w:r>
      <w:r w:rsidRPr="00715F63">
        <w:tab/>
        <w:t>Occurrence: ZeroOr</w:t>
      </w:r>
      <w:r w:rsidR="00E939B5" w:rsidRPr="00715F63">
        <w:t>One</w:t>
      </w:r>
    </w:p>
    <w:p w:rsidR="00B35D29" w:rsidRPr="00715F63" w:rsidRDefault="00B35D29">
      <w:pPr>
        <w:pStyle w:val="B1"/>
      </w:pPr>
      <w:r w:rsidRPr="00715F63">
        <w:t>-</w:t>
      </w:r>
      <w:r w:rsidRPr="00715F63">
        <w:tab/>
        <w:t>Format: chr</w:t>
      </w:r>
    </w:p>
    <w:p w:rsidR="00B35D29" w:rsidRPr="00715F63" w:rsidRDefault="00B35D29">
      <w:pPr>
        <w:pStyle w:val="B1"/>
      </w:pPr>
      <w:r w:rsidRPr="00715F63">
        <w:t>-</w:t>
      </w:r>
      <w:r w:rsidRPr="00715F63">
        <w:tab/>
        <w:t>Minimum Access Types: Get</w:t>
      </w:r>
    </w:p>
    <w:p w:rsidR="00B35D29" w:rsidRPr="00715F63" w:rsidRDefault="00B35D29">
      <w:pPr>
        <w:pStyle w:val="B1"/>
      </w:pPr>
      <w:r w:rsidRPr="00715F63">
        <w:t>-</w:t>
      </w:r>
      <w:r w:rsidRPr="00715F63">
        <w:tab/>
        <w:t>Values: see clause 16.3.2.</w:t>
      </w:r>
    </w:p>
    <w:p w:rsidR="00233EA6" w:rsidRPr="00715F63" w:rsidRDefault="00233EA6" w:rsidP="00233EA6">
      <w:pPr>
        <w:rPr>
          <w:b/>
          <w:sz w:val="32"/>
          <w:szCs w:val="32"/>
        </w:rPr>
      </w:pPr>
      <w:r w:rsidRPr="00715F63">
        <w:rPr>
          <w:b/>
          <w:sz w:val="32"/>
          <w:szCs w:val="32"/>
        </w:rPr>
        <w:t>/</w:t>
      </w:r>
      <w:r w:rsidRPr="00715F63">
        <w:rPr>
          <w:b/>
          <w:i/>
          <w:iCs/>
          <w:sz w:val="32"/>
          <w:szCs w:val="32"/>
        </w:rPr>
        <w:t>&lt;X&gt;</w:t>
      </w:r>
      <w:r w:rsidRPr="00715F63">
        <w:rPr>
          <w:b/>
          <w:sz w:val="32"/>
          <w:szCs w:val="32"/>
        </w:rPr>
        <w:t>/Text/Ext</w:t>
      </w:r>
    </w:p>
    <w:p w:rsidR="00B35D29" w:rsidRPr="00715F63" w:rsidRDefault="00B35D29">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B35D29" w:rsidRPr="00715F63" w:rsidRDefault="00B35D29">
      <w:pPr>
        <w:pStyle w:val="B1"/>
      </w:pPr>
      <w:r w:rsidRPr="00715F63">
        <w:t>-</w:t>
      </w:r>
      <w:r w:rsidRPr="00715F63">
        <w:tab/>
        <w:t>Occurrence: ZeroOrOne</w:t>
      </w:r>
    </w:p>
    <w:p w:rsidR="00B35D29" w:rsidRPr="00715F63" w:rsidRDefault="00B35D29">
      <w:pPr>
        <w:pStyle w:val="B1"/>
      </w:pPr>
      <w:r w:rsidRPr="00715F63">
        <w:t>-</w:t>
      </w:r>
      <w:r w:rsidRPr="00715F63">
        <w:tab/>
        <w:t>Format: node</w:t>
      </w:r>
    </w:p>
    <w:p w:rsidR="00B35D29" w:rsidRPr="00715F63" w:rsidRDefault="00B35D29">
      <w:pPr>
        <w:pStyle w:val="B1"/>
        <w:rPr>
          <w:b/>
          <w:bCs/>
        </w:rPr>
      </w:pPr>
      <w:r w:rsidRPr="00715F63">
        <w:t>-</w:t>
      </w:r>
      <w:r w:rsidRPr="00715F63">
        <w:tab/>
        <w:t>Minimum Access Types: Get</w:t>
      </w:r>
    </w:p>
    <w:p w:rsidR="00B35D29" w:rsidRPr="00715F63" w:rsidRDefault="00B35D29" w:rsidP="002D623D">
      <w:pPr>
        <w:pStyle w:val="Heading3"/>
      </w:pPr>
      <w:bookmarkStart w:id="228" w:name="_Toc416266044"/>
      <w:r w:rsidRPr="00715F63">
        <w:t>16.3.2</w:t>
      </w:r>
      <w:r w:rsidRPr="00715F63">
        <w:tab/>
        <w:t>QoE metric reporting configuration</w:t>
      </w:r>
      <w:bookmarkEnd w:id="228"/>
    </w:p>
    <w:p w:rsidR="00B35D29" w:rsidRPr="00715F63" w:rsidRDefault="00B35D29">
      <w:pPr>
        <w:rPr>
          <w:color w:val="000000"/>
        </w:rPr>
      </w:pPr>
      <w:r w:rsidRPr="00715F63">
        <w:t xml:space="preserve">The syntax of the text contained in the Metrics leaf is similar to the </w:t>
      </w:r>
      <w:r w:rsidR="002D623D" w:rsidRPr="00715F63">
        <w:t>'</w:t>
      </w:r>
      <w:r w:rsidRPr="00715F63">
        <w:t>3GPP-QoE-Metrics</w:t>
      </w:r>
      <w:r w:rsidR="002D623D" w:rsidRPr="00715F63">
        <w:t>'</w:t>
      </w:r>
      <w:r w:rsidRPr="00715F63">
        <w:t xml:space="preserve"> attribute syntax specified in 3GPP TS 26.23</w:t>
      </w:r>
      <w:r w:rsidRPr="00715F63">
        <w:rPr>
          <w:color w:val="000000"/>
        </w:rPr>
        <w:t>4 [60] and 3GPP TS 26.346 [74]:</w:t>
      </w:r>
    </w:p>
    <w:p w:rsidR="00B35D29" w:rsidRPr="00715F63" w:rsidRDefault="00B35D29">
      <w:pPr>
        <w:pStyle w:val="B1"/>
        <w:tabs>
          <w:tab w:val="left" w:pos="2410"/>
        </w:tabs>
      </w:pPr>
      <w:r w:rsidRPr="00715F63">
        <w:t>-</w:t>
      </w:r>
      <w:r w:rsidRPr="00715F63">
        <w:tab/>
        <w:t>QoE-Metrics</w:t>
      </w:r>
      <w:r w:rsidRPr="00715F63">
        <w:tab/>
        <w:t>= "3GPP-QoE-Metrics:" att-measure-spec *("," att-measure-spec)) CRLF</w:t>
      </w:r>
    </w:p>
    <w:p w:rsidR="00B35D29" w:rsidRPr="00715F63" w:rsidRDefault="00B35D29">
      <w:pPr>
        <w:pStyle w:val="B1"/>
        <w:tabs>
          <w:tab w:val="left" w:pos="2410"/>
        </w:tabs>
      </w:pPr>
      <w:r w:rsidRPr="00715F63">
        <w:t>-</w:t>
      </w:r>
      <w:r w:rsidRPr="00715F63">
        <w:tab/>
        <w:t>att-measure-spec</w:t>
      </w:r>
      <w:r w:rsidRPr="00715F63">
        <w:tab/>
        <w:t xml:space="preserve">= Metrics ";" Sending-rate [";" Measure-Range] </w:t>
      </w:r>
      <w:r w:rsidRPr="00715F63">
        <w:br/>
      </w:r>
      <w:r w:rsidRPr="00715F63">
        <w:tab/>
        <w:t>[";" Measure-Resolution] *([";" Parameter-Ext])</w:t>
      </w:r>
    </w:p>
    <w:p w:rsidR="00B35D29" w:rsidRPr="00715F63" w:rsidRDefault="00B35D29">
      <w:pPr>
        <w:pStyle w:val="B1"/>
        <w:tabs>
          <w:tab w:val="left" w:pos="2410"/>
        </w:tabs>
      </w:pPr>
      <w:r w:rsidRPr="00715F63">
        <w:t>-</w:t>
      </w:r>
      <w:r w:rsidRPr="00715F63">
        <w:tab/>
        <w:t>Metrics</w:t>
      </w:r>
      <w:r w:rsidRPr="00715F63">
        <w:tab/>
        <w:t>= "metrics" "=" "{"Metrics-Name *("|" Metrics-Name) " }"</w:t>
      </w:r>
    </w:p>
    <w:p w:rsidR="00B35D29" w:rsidRPr="00715F63" w:rsidRDefault="00B35D29">
      <w:pPr>
        <w:pStyle w:val="B1"/>
        <w:tabs>
          <w:tab w:val="left" w:pos="2410"/>
        </w:tabs>
      </w:pPr>
      <w:r w:rsidRPr="00715F63">
        <w:t>-</w:t>
      </w:r>
      <w:r w:rsidRPr="00715F63">
        <w:tab/>
        <w:t>Metrics-Name</w:t>
      </w:r>
      <w:r w:rsidRPr="00715F63">
        <w:tab/>
        <w:t xml:space="preserve">= 1*((0x21..0x2b) / (0x2d..0x3a) / (0x3c..0x7a) / 0x7e) ;VCHAR except ";", ",", "{" </w:t>
      </w:r>
      <w:r w:rsidRPr="00715F63">
        <w:tab/>
        <w:t>or "}"</w:t>
      </w:r>
    </w:p>
    <w:p w:rsidR="00B35D29" w:rsidRPr="00715F63" w:rsidRDefault="00B35D29">
      <w:pPr>
        <w:pStyle w:val="B1"/>
        <w:tabs>
          <w:tab w:val="left" w:pos="2410"/>
        </w:tabs>
      </w:pPr>
      <w:r w:rsidRPr="00715F63">
        <w:t>-</w:t>
      </w:r>
      <w:r w:rsidRPr="00715F63">
        <w:tab/>
        <w:t>Sending-Rate</w:t>
      </w:r>
      <w:r w:rsidRPr="00715F63">
        <w:tab/>
        <w:t>= "rate" "=" 1*DIGIT / "End"</w:t>
      </w:r>
    </w:p>
    <w:p w:rsidR="00B35D29" w:rsidRPr="00715F63" w:rsidRDefault="00B35D29">
      <w:pPr>
        <w:pStyle w:val="B1"/>
        <w:tabs>
          <w:tab w:val="left" w:pos="2410"/>
        </w:tabs>
      </w:pPr>
      <w:r w:rsidRPr="00715F63">
        <w:t>-</w:t>
      </w:r>
      <w:r w:rsidRPr="00715F63">
        <w:tab/>
        <w:t>Measure-Resolution</w:t>
      </w:r>
      <w:r w:rsidRPr="00715F63">
        <w:tab/>
        <w:t>= "resolution" "=" 1*DIGIT ; in seconds</w:t>
      </w:r>
    </w:p>
    <w:p w:rsidR="00B35D29" w:rsidRPr="00715F63" w:rsidRDefault="00B35D29">
      <w:pPr>
        <w:pStyle w:val="B1"/>
        <w:tabs>
          <w:tab w:val="left" w:pos="2410"/>
        </w:tabs>
      </w:pPr>
      <w:r w:rsidRPr="00715F63">
        <w:t>-</w:t>
      </w:r>
      <w:r w:rsidRPr="00715F63">
        <w:tab/>
        <w:t>Measure-Range</w:t>
      </w:r>
      <w:r w:rsidRPr="00715F63">
        <w:tab/>
        <w:t>= "range" ":" Ranges-Specifier</w:t>
      </w:r>
    </w:p>
    <w:p w:rsidR="00B35D29" w:rsidRPr="00715F63" w:rsidRDefault="00B35D29">
      <w:pPr>
        <w:pStyle w:val="B1"/>
        <w:tabs>
          <w:tab w:val="left" w:pos="2410"/>
        </w:tabs>
      </w:pPr>
      <w:r w:rsidRPr="00715F63">
        <w:t>-</w:t>
      </w:r>
      <w:r w:rsidRPr="00715F63">
        <w:tab/>
        <w:t>Parameter-Ext</w:t>
      </w:r>
      <w:r w:rsidRPr="00715F63">
        <w:tab/>
        <w:t xml:space="preserve">= (1*DIGIT ["." 1*DIGIT]) / (1*((0x21..0x2b) / (0x2d..0x3a) / (0x3c..0x7a) / 0x7c / 0x7e)) </w:t>
      </w:r>
    </w:p>
    <w:p w:rsidR="00B35D29" w:rsidRPr="00715F63" w:rsidRDefault="00B35D29">
      <w:pPr>
        <w:pStyle w:val="B1"/>
        <w:tabs>
          <w:tab w:val="left" w:pos="2410"/>
        </w:tabs>
      </w:pPr>
      <w:r w:rsidRPr="00715F63">
        <w:t>-</w:t>
      </w:r>
      <w:r w:rsidRPr="00715F63">
        <w:tab/>
        <w:t>Ranges-Specifier</w:t>
      </w:r>
      <w:r w:rsidRPr="00715F63">
        <w:tab/>
        <w:t>= as defined in RFC 2326 [72].</w:t>
      </w:r>
    </w:p>
    <w:p w:rsidR="00B35D29" w:rsidRPr="00715F63" w:rsidRDefault="00B35D29">
      <w:r w:rsidRPr="00715F63">
        <w:t>This attribute is used to indicate which QoE metrics are supported, the reporting interval, the measurement interval and reporting range.</w:t>
      </w:r>
    </w:p>
    <w:p w:rsidR="00B35D29" w:rsidRPr="00715F63" w:rsidRDefault="00B35D29">
      <w:r w:rsidRPr="00715F63">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rsidR="00B35D29" w:rsidRPr="00715F63" w:rsidRDefault="00B35D29">
      <w:r w:rsidRPr="00715F63">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715F63">
        <w:sym w:font="Symbol" w:char="F0B3"/>
      </w:r>
      <w:r w:rsidRPr="00715F63">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rsidR="00B35D29" w:rsidRPr="00715F63" w:rsidRDefault="00B35D29">
      <w:r w:rsidRPr="00715F63">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B35D29" w:rsidRPr="00715F63" w:rsidRDefault="00B35D29">
      <w:r w:rsidRPr="00715F63">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rsidR="00B35D29" w:rsidRPr="00715F63" w:rsidRDefault="00B35D29" w:rsidP="002D623D">
      <w:pPr>
        <w:pStyle w:val="Heading3"/>
      </w:pPr>
      <w:bookmarkStart w:id="229" w:name="_Toc416266045"/>
      <w:r w:rsidRPr="00715F63">
        <w:t>16.3.3</w:t>
      </w:r>
      <w:r w:rsidRPr="00715F63">
        <w:tab/>
        <w:t>QoE reporting rule definition</w:t>
      </w:r>
      <w:bookmarkEnd w:id="229"/>
    </w:p>
    <w:p w:rsidR="00B35D29" w:rsidRPr="00715F63" w:rsidRDefault="00B35D29">
      <w:r w:rsidRPr="00715F63">
        <w:t>This clause defines the syntax and semantics of a set of rules which are used to reduce the amount of reporting to the QoE metrics report server. The syntax of the metrics reporting rules is defined below:</w:t>
      </w:r>
    </w:p>
    <w:p w:rsidR="004E720A" w:rsidRPr="00715F63" w:rsidRDefault="004E720A" w:rsidP="004E720A">
      <w:pPr>
        <w:pStyle w:val="B1"/>
        <w:tabs>
          <w:tab w:val="left" w:pos="1985"/>
        </w:tabs>
        <w:ind w:left="284" w:firstLine="0"/>
      </w:pPr>
      <w:r w:rsidRPr="00715F63">
        <w:t xml:space="preserve">- QoE-Rule </w:t>
      </w:r>
      <w:r w:rsidRPr="00715F63">
        <w:tab/>
        <w:t>= "3GPP-QoE-Rule" ":" rule-spec *("," rule-spec)</w:t>
      </w:r>
    </w:p>
    <w:p w:rsidR="004E720A" w:rsidRPr="00715F63" w:rsidRDefault="004E720A" w:rsidP="004E720A">
      <w:pPr>
        <w:pStyle w:val="B1"/>
        <w:tabs>
          <w:tab w:val="left" w:pos="1985"/>
        </w:tabs>
        <w:ind w:left="284" w:firstLine="0"/>
      </w:pPr>
      <w:r w:rsidRPr="00715F63">
        <w:t>- rule-spec</w:t>
      </w:r>
      <w:r w:rsidRPr="00715F63">
        <w:tab/>
        <w:t>= rule-name [";" parameters]</w:t>
      </w:r>
    </w:p>
    <w:p w:rsidR="004E720A" w:rsidRPr="00715F63" w:rsidRDefault="004E720A" w:rsidP="004E720A">
      <w:pPr>
        <w:pStyle w:val="B1"/>
        <w:tabs>
          <w:tab w:val="left" w:pos="1985"/>
        </w:tabs>
        <w:ind w:left="284" w:firstLine="0"/>
      </w:pPr>
      <w:r w:rsidRPr="00715F63">
        <w:t xml:space="preserve">- rule-name </w:t>
      </w:r>
      <w:r w:rsidRPr="00715F63">
        <w:tab/>
        <w:t>= "OnlyCallerReports" / "LimitSessionInterval" / "SamplePercentage"</w:t>
      </w:r>
    </w:p>
    <w:p w:rsidR="004E720A" w:rsidRPr="00715F63" w:rsidRDefault="004E720A" w:rsidP="004E720A">
      <w:pPr>
        <w:pStyle w:val="B1"/>
        <w:tabs>
          <w:tab w:val="left" w:pos="1985"/>
        </w:tabs>
        <w:ind w:left="284" w:firstLine="0"/>
      </w:pPr>
      <w:r w:rsidRPr="00715F63">
        <w:t xml:space="preserve">- parameters </w:t>
      </w:r>
      <w:r w:rsidRPr="00715F63">
        <w:tab/>
        <w:t>= parameter *(";" parameter)</w:t>
      </w:r>
    </w:p>
    <w:p w:rsidR="004E720A" w:rsidRPr="00715F63" w:rsidRDefault="004E720A" w:rsidP="004E720A">
      <w:pPr>
        <w:pStyle w:val="B1"/>
        <w:tabs>
          <w:tab w:val="left" w:pos="1985"/>
        </w:tabs>
        <w:ind w:left="284" w:firstLine="0"/>
      </w:pPr>
      <w:r w:rsidRPr="00715F63">
        <w:t>- parameter</w:t>
      </w:r>
      <w:r w:rsidRPr="00715F63">
        <w:tab/>
        <w:t>= Param-Name ["=" Param-Value ]</w:t>
      </w:r>
    </w:p>
    <w:p w:rsidR="00B35D29" w:rsidRPr="00715F63" w:rsidRDefault="005B2DCA">
      <w:pPr>
        <w:pStyle w:val="B1"/>
        <w:tabs>
          <w:tab w:val="left" w:pos="1985"/>
        </w:tabs>
      </w:pPr>
      <w:r w:rsidRPr="00715F63">
        <w:t xml:space="preserve">- </w:t>
      </w:r>
      <w:r w:rsidR="00B35D29" w:rsidRPr="00715F63">
        <w:t>Param-Name</w:t>
      </w:r>
      <w:r w:rsidR="00B35D29" w:rsidRPr="00715F63">
        <w:tab/>
        <w:t xml:space="preserve">= 1*((0x21..0x2b) / (0x2d..0x3a) / (0x3c..0x7a) / 0x7e) ;VCHAR except ";", ",", "{" </w:t>
      </w:r>
      <w:r w:rsidR="00B35D29" w:rsidRPr="00715F63">
        <w:tab/>
        <w:t>or "}"</w:t>
      </w:r>
    </w:p>
    <w:p w:rsidR="00B35D29" w:rsidRPr="00715F63" w:rsidRDefault="005B2DCA">
      <w:pPr>
        <w:pStyle w:val="B1"/>
        <w:tabs>
          <w:tab w:val="left" w:pos="1985"/>
        </w:tabs>
      </w:pPr>
      <w:r w:rsidRPr="00715F63">
        <w:t xml:space="preserve">- </w:t>
      </w:r>
      <w:r w:rsidR="00B35D29" w:rsidRPr="00715F63">
        <w:t>Param-Value</w:t>
      </w:r>
      <w:r w:rsidR="00B35D29" w:rsidRPr="00715F63">
        <w:tab/>
        <w:t xml:space="preserve">= (1*DIGIT ["." 1*DIGIT]) / (1*((0x21..0x2b) / (0x2d..0x3a) / (0x3c..0x7a) / 0x7c / 0x7e)) </w:t>
      </w:r>
    </w:p>
    <w:p w:rsidR="00B35D29" w:rsidRPr="00715F63" w:rsidRDefault="00B35D29">
      <w:r w:rsidRPr="00715F63">
        <w:t>The semantics of the rules and the syntax of its parameters is defined below:</w:t>
      </w:r>
    </w:p>
    <w:p w:rsidR="00B35D29" w:rsidRPr="00715F63" w:rsidRDefault="00B35D29">
      <w:r w:rsidRPr="00715F63">
        <w:t xml:space="preserve">The </w:t>
      </w:r>
      <w:r w:rsidRPr="00715F63">
        <w:rPr>
          <w:i/>
        </w:rPr>
        <w:t>OnlyCallerReports</w:t>
      </w:r>
      <w:r w:rsidRPr="00715F63">
        <w:t xml:space="preserve"> rule is used to determine the metrics reporting sources. When this </w:t>
      </w:r>
      <w:r w:rsidR="004E720A" w:rsidRPr="00715F63">
        <w:t>rule is present</w:t>
      </w:r>
      <w:r w:rsidRPr="00715F63">
        <w:t>, only the initiator of the call, i.e., caller, will report metrics to the QoE report server. When absent all parties report metrics.</w:t>
      </w:r>
    </w:p>
    <w:p w:rsidR="00B35D29" w:rsidRPr="00715F63" w:rsidRDefault="00B35D29">
      <w:r w:rsidRPr="00715F63">
        <w:t xml:space="preserve">The </w:t>
      </w:r>
      <w:r w:rsidR="008512C6" w:rsidRPr="00715F63">
        <w:rPr>
          <w:i/>
          <w:iCs/>
        </w:rPr>
        <w:t>S</w:t>
      </w:r>
      <w:r w:rsidRPr="00715F63">
        <w:rPr>
          <w:i/>
          <w:iCs/>
        </w:rPr>
        <w:t>amplePercentage</w:t>
      </w:r>
      <w:r w:rsidRPr="00715F63">
        <w:t xml:space="preserve"> rule can be used to set a percentage sample of calls which should report reception. This can be useful for statistical data analysis of large populations while increasing scalability due to reduced total uplink signalling. The </w:t>
      </w:r>
      <w:r w:rsidRPr="00715F63">
        <w:rPr>
          <w:i/>
          <w:iCs/>
        </w:rPr>
        <w:t xml:space="preserve">sample_percentage </w:t>
      </w:r>
      <w:r w:rsidRPr="00715F63">
        <w:rPr>
          <w:iCs/>
        </w:rPr>
        <w:t>parameter</w:t>
      </w:r>
      <w:r w:rsidRPr="00715F63">
        <w:t xml:space="preserve"> takes on a value between 0 and 100, including the use of decimals. It is recommended that no more than 3 digits follow a decimal point (e.g. 67.323 is sufficient precision).</w:t>
      </w:r>
    </w:p>
    <w:p w:rsidR="00B35D29" w:rsidRPr="00715F63" w:rsidRDefault="00B35D29">
      <w:r w:rsidRPr="00715F63">
        <w:t xml:space="preserve">When the </w:t>
      </w:r>
      <w:r w:rsidRPr="00715F63">
        <w:rPr>
          <w:i/>
          <w:iCs/>
        </w:rPr>
        <w:t>SamplePercentage</w:t>
      </w:r>
      <w:r w:rsidRPr="00715F63">
        <w:t xml:space="preserve"> rule is not present or its </w:t>
      </w:r>
      <w:r w:rsidRPr="00715F63">
        <w:rPr>
          <w:i/>
          <w:iCs/>
        </w:rPr>
        <w:t>sample_percentage</w:t>
      </w:r>
      <w:r w:rsidRPr="00715F63">
        <w:rPr>
          <w:iCs/>
        </w:rPr>
        <w:t xml:space="preserve"> parameter </w:t>
      </w:r>
      <w:r w:rsidRPr="00715F63">
        <w:t xml:space="preserve">value is 100 each MTSI client shall send metric report(s). If the </w:t>
      </w:r>
      <w:r w:rsidRPr="00715F63">
        <w:rPr>
          <w:i/>
          <w:iCs/>
        </w:rPr>
        <w:t>sample_percentage</w:t>
      </w:r>
      <w:r w:rsidRPr="00715F63">
        <w:rPr>
          <w:iCs/>
        </w:rPr>
        <w:t xml:space="preserve"> </w:t>
      </w:r>
      <w:r w:rsidRPr="00715F63">
        <w:t xml:space="preserve">value is less than 100, the UE generates a random number which is uniformly distributed in the range of 0 to 100. The UE sends the reception report when the generated random number is of a lower value than the </w:t>
      </w:r>
      <w:r w:rsidRPr="00715F63">
        <w:rPr>
          <w:i/>
          <w:iCs/>
        </w:rPr>
        <w:t>sample_percentage</w:t>
      </w:r>
      <w:r w:rsidRPr="00715F63">
        <w:rPr>
          <w:iCs/>
        </w:rPr>
        <w:t xml:space="preserve"> </w:t>
      </w:r>
      <w:r w:rsidRPr="00715F63">
        <w:t>value.</w:t>
      </w:r>
    </w:p>
    <w:p w:rsidR="00B35D29" w:rsidRPr="00715F63" w:rsidRDefault="00B35D29">
      <w:r w:rsidRPr="00715F63">
        <w:t xml:space="preserve">The </w:t>
      </w:r>
      <w:r w:rsidRPr="00715F63">
        <w:rPr>
          <w:i/>
        </w:rPr>
        <w:t>LimitSessionInterval</w:t>
      </w:r>
      <w:r w:rsidRPr="00715F63">
        <w:t xml:space="preserve"> rule is used to limit the time interval between consecutive calls that report metrics. The </w:t>
      </w:r>
      <w:r w:rsidRPr="00715F63">
        <w:rPr>
          <w:i/>
        </w:rPr>
        <w:t>min_interval</w:t>
      </w:r>
      <w:r w:rsidRPr="00715F63">
        <w:t xml:space="preserve"> parameter for this rule indicates the minimum time distance between the start of two calls that are allowed to report metrics. When this rule is absent there is no limitation on the minimum time interval.</w:t>
      </w:r>
    </w:p>
    <w:p w:rsidR="00B35D29" w:rsidRPr="00715F63" w:rsidRDefault="00B35D29">
      <w:r w:rsidRPr="00715F63">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rsidR="00B35D29" w:rsidRPr="00715F63" w:rsidRDefault="00B35D29">
      <w:r w:rsidRPr="00715F63">
        <w:t>An example for a QoE metric reporting rule is shown below:</w:t>
      </w:r>
    </w:p>
    <w:p w:rsidR="00921F37" w:rsidRPr="00715F63" w:rsidRDefault="00921F37" w:rsidP="00921F37">
      <w:r w:rsidRPr="00715F63">
        <w:tab/>
        <w:t>3GPP-QoE-Rule:OnlyCallerReports,SamplePercentage;sample_percentage=10.0,</w:t>
      </w:r>
      <w:r w:rsidRPr="00715F63">
        <w:br/>
        <w:t xml:space="preserve">                                  LimitSessionInterval;min_interval=300,</w:t>
      </w:r>
      <w:r w:rsidRPr="00715F63">
        <w:br/>
        <w:t xml:space="preserve">                                   </w:t>
      </w:r>
    </w:p>
    <w:p w:rsidR="00B35D29" w:rsidRPr="00715F63" w:rsidRDefault="00B35D29">
      <w:r w:rsidRPr="00715F63">
        <w:t>This example rule defines</w:t>
      </w:r>
      <w:r w:rsidR="00921F37" w:rsidRPr="00715F63">
        <w:t xml:space="preserve"> that only the caller shall report, and only for 10% of the sessions, with</w:t>
      </w:r>
      <w:r w:rsidRPr="00715F63">
        <w:t xml:space="preserve"> the minimum time interval between the start times of two consecutive calls that report metrics to be 5 minutes.</w:t>
      </w:r>
    </w:p>
    <w:p w:rsidR="00B35D29" w:rsidRPr="00715F63" w:rsidRDefault="00B35D29" w:rsidP="002D623D">
      <w:pPr>
        <w:pStyle w:val="Heading2"/>
        <w:rPr>
          <w:lang w:eastAsia="ja-JP"/>
        </w:rPr>
      </w:pPr>
      <w:bookmarkStart w:id="230" w:name="_Toc416266046"/>
      <w:r w:rsidRPr="00715F63">
        <w:t>16.4</w:t>
      </w:r>
      <w:r w:rsidRPr="00715F63">
        <w:tab/>
        <w:t>Metrics Reporting</w:t>
      </w:r>
      <w:bookmarkEnd w:id="230"/>
    </w:p>
    <w:p w:rsidR="00B35D29" w:rsidRPr="00715F63" w:rsidRDefault="00B35D29">
      <w:r w:rsidRPr="00715F63">
        <w:t>When a session is started, the MTSI client must determine whether QoE reporting is required for the session. If the MO parameter "Enabled" is set to false, no QoE reporting shall be done. If the "Enabled" parameter is set to true the optional MO "Rule" parameters are checked (sub-clause 16.3.3) to define if QoE reporting shall be done.</w:t>
      </w:r>
    </w:p>
    <w:p w:rsidR="00B35D29" w:rsidRPr="00715F63" w:rsidRDefault="00B35D29">
      <w:r w:rsidRPr="00715F63">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rsidR="00B35D29" w:rsidRPr="00715F63" w:rsidRDefault="00B35D29">
      <w:r w:rsidRPr="00715F63">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rsidR="00B35D29" w:rsidRPr="00715F63" w:rsidRDefault="00B35D29">
      <w:r w:rsidRPr="00715F63">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rsidR="00B35D29" w:rsidRPr="00715F63" w:rsidRDefault="00B35D29">
      <w:r w:rsidRPr="00715F63">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rsidR="00B35D29" w:rsidRPr="00715F63" w:rsidRDefault="00B35D29">
      <w:r w:rsidRPr="00715F63">
        <w:t xml:space="preserve">The MTSI client shall send QoE report messages to the server in accordance with the specified reporting interval "Sending-Rate" (sub-clause 16.3.2). All stored metrics data shall then be sent to the server, and then deleted from the metrics storage. </w:t>
      </w:r>
    </w:p>
    <w:p w:rsidR="00B35D29" w:rsidRPr="00715F63" w:rsidRDefault="00B35D29">
      <w:r w:rsidRPr="00715F63">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rsidR="00B35D29" w:rsidRPr="00715F63" w:rsidRDefault="00B35D29">
      <w:r w:rsidRPr="00715F63">
        <w:t xml:space="preserve">The client shall send QoE reports using the HTTP (RFC 2616 [73]) POST request carrying XML formatted metadata. If the optional "APN" parameter is defined in the OMA managed object, that APN shall be used for establishing the PDP context </w:t>
      </w:r>
      <w:r w:rsidR="005B72AE" w:rsidRPr="00715F63">
        <w:rPr>
          <w:rFonts w:hint="eastAsia"/>
          <w:lang w:eastAsia="ko-KR"/>
        </w:rPr>
        <w:t xml:space="preserve">or EPS bearer </w:t>
      </w:r>
      <w:r w:rsidRPr="00715F63">
        <w:t>on which the QoE metric reports will be transmitted. The MTSI client randomly selects one of the URIs from the MO "Server" parameter, with uniform distribution.</w:t>
      </w:r>
    </w:p>
    <w:p w:rsidR="00B35D29" w:rsidRPr="00715F63" w:rsidRDefault="00B35D29">
      <w:r w:rsidRPr="00715F63">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rsidR="00B35D29" w:rsidRPr="00715F63" w:rsidRDefault="00B35D29">
      <w:r w:rsidRPr="00715F63">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rsidR="00B35D29" w:rsidRPr="00715F63" w:rsidRDefault="00B35D29">
      <w:r w:rsidRPr="00715F63">
        <w:t>Except for the media level QoE metrics, the following parameters shall be reported for each report:</w:t>
      </w:r>
    </w:p>
    <w:p w:rsidR="00B35D29" w:rsidRPr="00715F63" w:rsidRDefault="00B35D29">
      <w:pPr>
        <w:pStyle w:val="B1"/>
      </w:pPr>
      <w:r w:rsidRPr="00715F63">
        <w:t>-</w:t>
      </w:r>
      <w:r w:rsidRPr="00715F63">
        <w:tab/>
        <w:t xml:space="preserve">The </w:t>
      </w:r>
      <w:r w:rsidRPr="00715F63">
        <w:rPr>
          <w:i/>
          <w:iCs/>
        </w:rPr>
        <w:t>callId</w:t>
      </w:r>
      <w:r w:rsidRPr="00715F63">
        <w:t xml:space="preserve"> attribute identifies the call identity of the SIP session.</w:t>
      </w:r>
    </w:p>
    <w:p w:rsidR="00B35D29" w:rsidRPr="00715F63" w:rsidRDefault="00B35D29">
      <w:pPr>
        <w:pStyle w:val="B1"/>
      </w:pPr>
      <w:r w:rsidRPr="00715F63">
        <w:t>-</w:t>
      </w:r>
      <w:r w:rsidRPr="00715F63">
        <w:tab/>
        <w:t xml:space="preserve">The </w:t>
      </w:r>
      <w:r w:rsidRPr="00715F63">
        <w:rPr>
          <w:i/>
          <w:iCs/>
        </w:rPr>
        <w:t>clientId</w:t>
      </w:r>
      <w:r w:rsidRPr="00715F63">
        <w:t xml:space="preserve"> attribute is unique identifier for the receiver, e.g. an MSISDN of the UE as defined in [</w:t>
      </w:r>
      <w:r w:rsidR="002A03FA" w:rsidRPr="00715F63">
        <w:t>80</w:t>
      </w:r>
      <w:r w:rsidRPr="00715F63">
        <w:t>].</w:t>
      </w:r>
    </w:p>
    <w:p w:rsidR="00B35D29" w:rsidRPr="00715F63" w:rsidRDefault="00B35D29">
      <w:pPr>
        <w:pStyle w:val="B1"/>
      </w:pPr>
      <w:r w:rsidRPr="00715F63">
        <w:t>-</w:t>
      </w:r>
      <w:r w:rsidRPr="00715F63">
        <w:tab/>
        <w:t xml:space="preserve">The </w:t>
      </w:r>
      <w:r w:rsidRPr="00715F63">
        <w:rPr>
          <w:i/>
        </w:rPr>
        <w:t>startTime</w:t>
      </w:r>
      <w:r w:rsidRPr="00715F63">
        <w:t xml:space="preserve"> and </w:t>
      </w:r>
      <w:r w:rsidRPr="00715F63">
        <w:rPr>
          <w:i/>
        </w:rPr>
        <w:t>stopTime</w:t>
      </w:r>
      <w:r w:rsidRPr="00715F63">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715F63">
        <w:rPr>
          <w:i/>
        </w:rPr>
        <w:t>stopTime</w:t>
      </w:r>
      <w:r w:rsidRPr="00715F63">
        <w:t xml:space="preserve"> attribute to correct the timestamps if necessary.</w:t>
      </w:r>
    </w:p>
    <w:p w:rsidR="00B35D29" w:rsidRPr="00715F63" w:rsidRDefault="00B35D29">
      <w:pPr>
        <w:pStyle w:val="B1"/>
      </w:pPr>
      <w:r w:rsidRPr="00715F63">
        <w:t>-</w:t>
      </w:r>
      <w:r w:rsidRPr="00715F63">
        <w:tab/>
        <w:t xml:space="preserve">The </w:t>
      </w:r>
      <w:r w:rsidRPr="00715F63">
        <w:rPr>
          <w:i/>
        </w:rPr>
        <w:t>mediaId</w:t>
      </w:r>
      <w:r w:rsidRPr="00715F63">
        <w:t xml:space="preserve"> attribute shall be reported for each media level QoE report, and identifies the port number for the media.</w:t>
      </w:r>
    </w:p>
    <w:p w:rsidR="00B35D29" w:rsidRPr="00715F63" w:rsidRDefault="00B35D29" w:rsidP="002D623D">
      <w:pPr>
        <w:pStyle w:val="Heading3"/>
      </w:pPr>
      <w:bookmarkStart w:id="231" w:name="_Toc416266047"/>
      <w:r w:rsidRPr="00715F63">
        <w:t>16.4.1</w:t>
      </w:r>
      <w:r w:rsidRPr="00715F63">
        <w:tab/>
        <w:t>XML schema for QoE report message</w:t>
      </w:r>
      <w:bookmarkEnd w:id="231"/>
    </w:p>
    <w:p w:rsidR="00B35D29" w:rsidRPr="00715F63" w:rsidRDefault="00B35D29">
      <w:pPr>
        <w:pStyle w:val="PL"/>
        <w:rPr>
          <w:noProof w:val="0"/>
        </w:rPr>
      </w:pPr>
      <w:r w:rsidRPr="00715F63">
        <w:rPr>
          <w:noProof w:val="0"/>
        </w:rPr>
        <w:t>&lt;?xml version="1.0" encoding="UTF-8"?&gt;</w:t>
      </w:r>
    </w:p>
    <w:p w:rsidR="00B35D29" w:rsidRPr="00715F63" w:rsidRDefault="00B35D29">
      <w:pPr>
        <w:pStyle w:val="PL"/>
        <w:rPr>
          <w:noProof w:val="0"/>
        </w:rPr>
      </w:pPr>
      <w:r w:rsidRPr="00715F63">
        <w:rPr>
          <w:noProof w:val="0"/>
        </w:rPr>
        <w:t>&lt;xs:schema xmlns:xs="http://www.w3.org/2001/XMLSchema"</w:t>
      </w:r>
    </w:p>
    <w:p w:rsidR="00B35D29" w:rsidRPr="00715F63" w:rsidRDefault="00B35D29">
      <w:pPr>
        <w:pStyle w:val="PL"/>
        <w:rPr>
          <w:noProof w:val="0"/>
        </w:rPr>
      </w:pPr>
      <w:r w:rsidRPr="00715F63">
        <w:rPr>
          <w:noProof w:val="0"/>
        </w:rPr>
        <w:t xml:space="preserve">targetNamespace="urn:3gpp:metadata:2008:MTSI:qoereport" </w:t>
      </w:r>
    </w:p>
    <w:p w:rsidR="00B35D29" w:rsidRPr="00715F63" w:rsidRDefault="00B35D29">
      <w:pPr>
        <w:pStyle w:val="PL"/>
        <w:rPr>
          <w:noProof w:val="0"/>
        </w:rPr>
      </w:pPr>
      <w:r w:rsidRPr="00715F63">
        <w:rPr>
          <w:noProof w:val="0"/>
        </w:rPr>
        <w:t xml:space="preserve">xmlns="urn:3gpp:metadata:2008:MTSI:qoereport" </w:t>
      </w:r>
    </w:p>
    <w:p w:rsidR="00B35D29" w:rsidRPr="00715F63" w:rsidRDefault="00B35D29">
      <w:pPr>
        <w:pStyle w:val="PL"/>
        <w:rPr>
          <w:noProof w:val="0"/>
        </w:rPr>
      </w:pPr>
      <w:r w:rsidRPr="00715F63">
        <w:rPr>
          <w:noProof w:val="0"/>
        </w:rPr>
        <w:tab/>
        <w:t>elementFormDefault="qualified"&gt;</w:t>
      </w:r>
    </w:p>
    <w:p w:rsidR="00B35D29" w:rsidRPr="00715F63" w:rsidRDefault="00B35D29">
      <w:pPr>
        <w:pStyle w:val="PL"/>
        <w:rPr>
          <w:noProof w:val="0"/>
        </w:rPr>
      </w:pPr>
      <w:r w:rsidRPr="00715F63">
        <w:rPr>
          <w:noProof w:val="0"/>
        </w:rPr>
        <w:tab/>
        <w:t>&lt;xs:element name="QoeReport" type="QoeReportType"/&gt;</w:t>
      </w:r>
    </w:p>
    <w:p w:rsidR="00B35D29" w:rsidRPr="00715F63" w:rsidRDefault="00B35D29">
      <w:pPr>
        <w:pStyle w:val="PL"/>
        <w:rPr>
          <w:noProof w:val="0"/>
        </w:rPr>
      </w:pPr>
    </w:p>
    <w:p w:rsidR="00E939B5" w:rsidRPr="00715F63" w:rsidRDefault="00B35D29">
      <w:pPr>
        <w:pStyle w:val="PL"/>
        <w:rPr>
          <w:noProof w:val="0"/>
        </w:rPr>
      </w:pPr>
      <w:r w:rsidRPr="00715F63">
        <w:rPr>
          <w:noProof w:val="0"/>
        </w:rPr>
        <w:tab/>
        <w:t>&lt;xs:complexType name="QoeReportType"&gt;</w:t>
      </w:r>
    </w:p>
    <w:p w:rsidR="00B35D29" w:rsidRPr="00715F63" w:rsidRDefault="00E939B5">
      <w:pPr>
        <w:pStyle w:val="PL"/>
        <w:rPr>
          <w:noProof w:val="0"/>
        </w:rPr>
      </w:pPr>
      <w:r w:rsidRPr="00715F63">
        <w:rPr>
          <w:noProof w:val="0"/>
        </w:rPr>
        <w:tab/>
      </w:r>
      <w:r w:rsidRPr="00715F63">
        <w:rPr>
          <w:noProof w:val="0"/>
        </w:rPr>
        <w:tab/>
        <w:t>&lt;xs:sequence&gt;</w:t>
      </w:r>
    </w:p>
    <w:p w:rsidR="00B35D29" w:rsidRPr="00715F63" w:rsidRDefault="00B35D29">
      <w:pPr>
        <w:pStyle w:val="PL"/>
        <w:rPr>
          <w:noProof w:val="0"/>
        </w:rPr>
      </w:pPr>
      <w:r w:rsidRPr="00715F63">
        <w:rPr>
          <w:noProof w:val="0"/>
        </w:rPr>
        <w:tab/>
      </w:r>
      <w:r w:rsidRPr="00715F63">
        <w:rPr>
          <w:noProof w:val="0"/>
        </w:rPr>
        <w:tab/>
      </w:r>
      <w:r w:rsidR="00E939B5" w:rsidRPr="00715F63">
        <w:rPr>
          <w:noProof w:val="0"/>
        </w:rPr>
        <w:tab/>
      </w:r>
      <w:r w:rsidRPr="00715F63">
        <w:rPr>
          <w:noProof w:val="0"/>
        </w:rPr>
        <w:t>&lt;xs:element name="statisticalReport" type="starType" minOccurs="0"</w:t>
      </w:r>
    </w:p>
    <w:p w:rsidR="00B35D29" w:rsidRPr="00715F63" w:rsidRDefault="00B35D29">
      <w:pPr>
        <w:pStyle w:val="PL"/>
        <w:rPr>
          <w:noProof w:val="0"/>
        </w:rPr>
      </w:pPr>
      <w:r w:rsidRPr="00715F63">
        <w:rPr>
          <w:noProof w:val="0"/>
        </w:rPr>
        <w:tab/>
      </w:r>
      <w:r w:rsidRPr="00715F63">
        <w:rPr>
          <w:noProof w:val="0"/>
        </w:rPr>
        <w:tab/>
      </w:r>
      <w:r w:rsidRPr="00715F63">
        <w:rPr>
          <w:noProof w:val="0"/>
        </w:rPr>
        <w:tab/>
      </w:r>
      <w:r w:rsidR="00142DD0" w:rsidRPr="00715F63">
        <w:rPr>
          <w:noProof w:val="0"/>
        </w:rPr>
        <w:tab/>
      </w:r>
      <w:r w:rsidRPr="00715F63">
        <w:rPr>
          <w:noProof w:val="0"/>
        </w:rPr>
        <w:t>maxOccurs="unbounded"/&gt;</w:t>
      </w:r>
    </w:p>
    <w:p w:rsidR="00B35D29" w:rsidRPr="00715F63" w:rsidRDefault="00B35D29">
      <w:pPr>
        <w:pStyle w:val="PL"/>
        <w:rPr>
          <w:noProof w:val="0"/>
        </w:rPr>
      </w:pPr>
      <w:r w:rsidRPr="00715F63">
        <w:rPr>
          <w:noProof w:val="0"/>
        </w:rPr>
        <w:tab/>
      </w:r>
      <w:r w:rsidRPr="00715F63">
        <w:rPr>
          <w:noProof w:val="0"/>
        </w:rPr>
        <w:tab/>
      </w:r>
      <w:r w:rsidR="00142DD0" w:rsidRPr="00715F63">
        <w:rPr>
          <w:noProof w:val="0"/>
        </w:rPr>
        <w:tab/>
      </w:r>
      <w:r w:rsidRPr="00715F63">
        <w:rPr>
          <w:noProof w:val="0"/>
        </w:rPr>
        <w:t>&lt;xs:any namespace="##other" processContents="skip" minOccurs="0"</w:t>
      </w:r>
    </w:p>
    <w:p w:rsidR="00B35D29" w:rsidRPr="00715F63" w:rsidRDefault="00B35D29">
      <w:pPr>
        <w:pStyle w:val="PL"/>
        <w:rPr>
          <w:noProof w:val="0"/>
        </w:rPr>
      </w:pPr>
      <w:r w:rsidRPr="00715F63">
        <w:rPr>
          <w:noProof w:val="0"/>
        </w:rPr>
        <w:tab/>
      </w:r>
      <w:r w:rsidRPr="00715F63">
        <w:rPr>
          <w:noProof w:val="0"/>
        </w:rPr>
        <w:tab/>
      </w:r>
      <w:r w:rsidRPr="00715F63">
        <w:rPr>
          <w:noProof w:val="0"/>
        </w:rPr>
        <w:tab/>
      </w:r>
      <w:r w:rsidR="00142DD0" w:rsidRPr="00715F63">
        <w:rPr>
          <w:noProof w:val="0"/>
        </w:rPr>
        <w:tab/>
      </w:r>
      <w:r w:rsidRPr="00715F63">
        <w:rPr>
          <w:noProof w:val="0"/>
        </w:rPr>
        <w:t>maxOccurs="unbounded"/&gt;</w:t>
      </w:r>
    </w:p>
    <w:p w:rsidR="00142DD0" w:rsidRPr="00715F63" w:rsidRDefault="00142DD0" w:rsidP="00142DD0">
      <w:pPr>
        <w:pStyle w:val="PL"/>
        <w:rPr>
          <w:noProof w:val="0"/>
        </w:rPr>
      </w:pPr>
      <w:r w:rsidRPr="00715F63">
        <w:rPr>
          <w:noProof w:val="0"/>
        </w:rPr>
        <w:tab/>
      </w:r>
      <w:r w:rsidRPr="00715F63">
        <w:rPr>
          <w:noProof w:val="0"/>
        </w:rPr>
        <w:tab/>
        <w:t>&lt;/xs:sequence&gt;</w:t>
      </w:r>
    </w:p>
    <w:p w:rsidR="00142DD0" w:rsidRPr="00715F63" w:rsidRDefault="00142DD0">
      <w:pPr>
        <w:pStyle w:val="PL"/>
        <w:rPr>
          <w:noProof w:val="0"/>
        </w:rPr>
      </w:pPr>
      <w:r w:rsidRPr="00715F63">
        <w:rPr>
          <w:noProof w:val="0"/>
        </w:rPr>
        <w:tab/>
      </w:r>
      <w:r w:rsidRPr="00715F63">
        <w:rPr>
          <w:noProof w:val="0"/>
        </w:rPr>
        <w:tab/>
        <w:t>&lt;xs:anyAttribute processContents="skip"/&gt;</w:t>
      </w:r>
    </w:p>
    <w:p w:rsidR="00B35D29" w:rsidRPr="00715F63" w:rsidRDefault="00B35D29">
      <w:pPr>
        <w:pStyle w:val="PL"/>
        <w:rPr>
          <w:noProof w:val="0"/>
        </w:rPr>
      </w:pPr>
      <w:r w:rsidRPr="00715F63">
        <w:rPr>
          <w:noProof w:val="0"/>
        </w:rPr>
        <w:tab/>
        <w:t>&lt;/xs:complexType&gt;</w:t>
      </w:r>
    </w:p>
    <w:p w:rsidR="00B35D29" w:rsidRPr="00715F63" w:rsidRDefault="00B35D29">
      <w:pPr>
        <w:pStyle w:val="PL"/>
        <w:rPr>
          <w:noProof w:val="0"/>
        </w:rPr>
      </w:pPr>
    </w:p>
    <w:p w:rsidR="00B35D29" w:rsidRPr="00715F63" w:rsidRDefault="00B35D29">
      <w:pPr>
        <w:pStyle w:val="PL"/>
        <w:rPr>
          <w:noProof w:val="0"/>
        </w:rPr>
      </w:pPr>
      <w:r w:rsidRPr="00715F63">
        <w:rPr>
          <w:noProof w:val="0"/>
        </w:rPr>
        <w:tab/>
        <w:t>&lt;xs:complexType name="starType"&gt;</w:t>
      </w:r>
    </w:p>
    <w:p w:rsidR="00142DD0" w:rsidRPr="00715F63" w:rsidRDefault="00142DD0">
      <w:pPr>
        <w:pStyle w:val="PL"/>
        <w:rPr>
          <w:noProof w:val="0"/>
        </w:rPr>
      </w:pPr>
      <w:r w:rsidRPr="00715F63">
        <w:rPr>
          <w:noProof w:val="0"/>
        </w:rPr>
        <w:tab/>
      </w:r>
      <w:r w:rsidRPr="00715F63">
        <w:rPr>
          <w:noProof w:val="0"/>
        </w:rPr>
        <w:tab/>
        <w:t>&lt;xs:sequence&gt;</w:t>
      </w:r>
    </w:p>
    <w:p w:rsidR="00B35D29" w:rsidRPr="00715F63" w:rsidRDefault="00B35D29">
      <w:pPr>
        <w:pStyle w:val="PL"/>
        <w:rPr>
          <w:noProof w:val="0"/>
        </w:rPr>
      </w:pPr>
      <w:r w:rsidRPr="00715F63">
        <w:rPr>
          <w:noProof w:val="0"/>
        </w:rPr>
        <w:tab/>
      </w:r>
      <w:r w:rsidRPr="00715F63">
        <w:rPr>
          <w:noProof w:val="0"/>
        </w:rPr>
        <w:tab/>
      </w:r>
      <w:r w:rsidR="00142DD0" w:rsidRPr="00715F63">
        <w:rPr>
          <w:noProof w:val="0"/>
        </w:rPr>
        <w:tab/>
      </w:r>
      <w:r w:rsidRPr="00715F63">
        <w:rPr>
          <w:noProof w:val="0"/>
        </w:rPr>
        <w:t>&lt;xs:element name="mediaLevelQoeMetrics" type="mediaLevelQoeMetricsType" minOccurs="1"</w:t>
      </w:r>
    </w:p>
    <w:p w:rsidR="00B35D29" w:rsidRPr="00715F63" w:rsidRDefault="00B35D29">
      <w:pPr>
        <w:pStyle w:val="PL"/>
        <w:rPr>
          <w:noProof w:val="0"/>
        </w:rPr>
      </w:pPr>
      <w:r w:rsidRPr="00715F63">
        <w:rPr>
          <w:noProof w:val="0"/>
        </w:rPr>
        <w:t xml:space="preserve"> </w:t>
      </w:r>
      <w:r w:rsidRPr="00715F63">
        <w:rPr>
          <w:noProof w:val="0"/>
        </w:rPr>
        <w:tab/>
      </w:r>
      <w:r w:rsidRPr="00715F63">
        <w:rPr>
          <w:noProof w:val="0"/>
        </w:rPr>
        <w:tab/>
      </w:r>
      <w:r w:rsidRPr="00715F63">
        <w:rPr>
          <w:noProof w:val="0"/>
        </w:rPr>
        <w:tab/>
      </w:r>
      <w:r w:rsidR="00142DD0" w:rsidRPr="00715F63">
        <w:rPr>
          <w:noProof w:val="0"/>
        </w:rPr>
        <w:tab/>
      </w:r>
      <w:r w:rsidRPr="00715F63">
        <w:rPr>
          <w:noProof w:val="0"/>
        </w:rPr>
        <w:t>maxOccurs="unbounded"/&gt;</w:t>
      </w:r>
    </w:p>
    <w:p w:rsidR="00142DD0" w:rsidRPr="00715F63" w:rsidRDefault="00142DD0">
      <w:pPr>
        <w:pStyle w:val="PL"/>
        <w:rPr>
          <w:noProof w:val="0"/>
        </w:rPr>
      </w:pPr>
      <w:r w:rsidRPr="00715F63">
        <w:rPr>
          <w:noProof w:val="0"/>
        </w:rPr>
        <w:tab/>
      </w:r>
      <w:r w:rsidRPr="00715F63">
        <w:rPr>
          <w:noProof w:val="0"/>
        </w:rPr>
        <w:tab/>
        <w:t>&lt;/xs:sequence&gt;</w:t>
      </w:r>
    </w:p>
    <w:p w:rsidR="00B35D29" w:rsidRPr="00715F63" w:rsidRDefault="00B35D29">
      <w:pPr>
        <w:pStyle w:val="PL"/>
        <w:rPr>
          <w:noProof w:val="0"/>
        </w:rPr>
      </w:pPr>
      <w:r w:rsidRPr="00715F63">
        <w:rPr>
          <w:noProof w:val="0"/>
        </w:rPr>
        <w:tab/>
      </w:r>
      <w:r w:rsidRPr="00715F63">
        <w:rPr>
          <w:noProof w:val="0"/>
        </w:rPr>
        <w:tab/>
        <w:t>&lt;xs:attribute name="startTime" type="xs:unsignedLong" use="required"/&gt;</w:t>
      </w:r>
    </w:p>
    <w:p w:rsidR="00B35D29" w:rsidRPr="00715F63" w:rsidRDefault="00B35D29">
      <w:pPr>
        <w:pStyle w:val="PL"/>
        <w:rPr>
          <w:noProof w:val="0"/>
        </w:rPr>
      </w:pPr>
      <w:r w:rsidRPr="00715F63">
        <w:rPr>
          <w:noProof w:val="0"/>
        </w:rPr>
        <w:tab/>
      </w:r>
      <w:r w:rsidRPr="00715F63">
        <w:rPr>
          <w:noProof w:val="0"/>
        </w:rPr>
        <w:tab/>
        <w:t>&lt;xs:attribute name="stopTime" type="xs:unsignedLong" use="required"/&gt;</w:t>
      </w:r>
    </w:p>
    <w:p w:rsidR="00B35D29" w:rsidRPr="00715F63" w:rsidRDefault="00B35D29">
      <w:pPr>
        <w:pStyle w:val="PL"/>
        <w:rPr>
          <w:noProof w:val="0"/>
        </w:rPr>
      </w:pPr>
      <w:r w:rsidRPr="00715F63">
        <w:rPr>
          <w:noProof w:val="0"/>
        </w:rPr>
        <w:tab/>
      </w:r>
      <w:r w:rsidRPr="00715F63">
        <w:rPr>
          <w:noProof w:val="0"/>
        </w:rPr>
        <w:tab/>
        <w:t>&lt;xs:attribute name="callId" type="xs:string" use="required"/&gt;</w:t>
      </w:r>
    </w:p>
    <w:p w:rsidR="00B35D29" w:rsidRPr="00715F63" w:rsidRDefault="00B35D29">
      <w:pPr>
        <w:pStyle w:val="PL"/>
        <w:rPr>
          <w:noProof w:val="0"/>
        </w:rPr>
      </w:pPr>
      <w:r w:rsidRPr="00715F63">
        <w:rPr>
          <w:noProof w:val="0"/>
        </w:rPr>
        <w:tab/>
      </w:r>
      <w:r w:rsidRPr="00715F63">
        <w:rPr>
          <w:noProof w:val="0"/>
        </w:rPr>
        <w:tab/>
        <w:t>&lt;xs:attribute name="clientId" type="xs:string" use="required"/&gt;</w:t>
      </w:r>
    </w:p>
    <w:p w:rsidR="00B35D29" w:rsidRPr="00715F63" w:rsidRDefault="00B35D29">
      <w:pPr>
        <w:pStyle w:val="PL"/>
        <w:rPr>
          <w:noProof w:val="0"/>
        </w:rPr>
      </w:pPr>
      <w:r w:rsidRPr="00715F63">
        <w:rPr>
          <w:noProof w:val="0"/>
        </w:rPr>
        <w:tab/>
      </w:r>
      <w:r w:rsidRPr="00715F63">
        <w:rPr>
          <w:noProof w:val="0"/>
        </w:rPr>
        <w:tab/>
        <w:t>&lt;xs:anyAttribute processContents="skip"/&gt;</w:t>
      </w:r>
    </w:p>
    <w:p w:rsidR="00B35D29" w:rsidRPr="00715F63" w:rsidRDefault="00B35D29">
      <w:pPr>
        <w:pStyle w:val="PL"/>
        <w:rPr>
          <w:noProof w:val="0"/>
        </w:rPr>
      </w:pPr>
      <w:r w:rsidRPr="00715F63">
        <w:rPr>
          <w:noProof w:val="0"/>
        </w:rPr>
        <w:tab/>
        <w:t>&lt;/xs:complexType&gt;</w:t>
      </w:r>
    </w:p>
    <w:p w:rsidR="00B35D29" w:rsidRPr="00715F63" w:rsidRDefault="00B35D29">
      <w:pPr>
        <w:pStyle w:val="PL"/>
        <w:rPr>
          <w:noProof w:val="0"/>
        </w:rPr>
      </w:pPr>
    </w:p>
    <w:p w:rsidR="00B35D29" w:rsidRPr="00715F63" w:rsidRDefault="00B35D29">
      <w:pPr>
        <w:pStyle w:val="PL"/>
        <w:rPr>
          <w:noProof w:val="0"/>
        </w:rPr>
      </w:pPr>
      <w:r w:rsidRPr="00715F63">
        <w:rPr>
          <w:noProof w:val="0"/>
        </w:rPr>
        <w:tab/>
        <w:t>&lt;xs:complexType name="mediaLevelQoeMetricsType"&gt;</w:t>
      </w:r>
    </w:p>
    <w:p w:rsidR="00B35D29" w:rsidRPr="00715F63" w:rsidRDefault="00B35D29">
      <w:pPr>
        <w:pStyle w:val="PL"/>
        <w:rPr>
          <w:noProof w:val="0"/>
        </w:rPr>
      </w:pPr>
      <w:r w:rsidRPr="00715F63">
        <w:rPr>
          <w:noProof w:val="0"/>
        </w:rPr>
        <w:tab/>
      </w:r>
      <w:r w:rsidRPr="00715F63">
        <w:rPr>
          <w:noProof w:val="0"/>
        </w:rPr>
        <w:tab/>
        <w:t>&lt;xs:sequence&gt;</w:t>
      </w:r>
    </w:p>
    <w:p w:rsidR="00B35D29" w:rsidRPr="00715F63" w:rsidRDefault="00B35D29">
      <w:pPr>
        <w:pStyle w:val="PL"/>
        <w:rPr>
          <w:noProof w:val="0"/>
        </w:rPr>
      </w:pPr>
      <w:r w:rsidRPr="00715F63">
        <w:rPr>
          <w:noProof w:val="0"/>
        </w:rPr>
        <w:tab/>
      </w:r>
      <w:r w:rsidRPr="00715F63">
        <w:rPr>
          <w:noProof w:val="0"/>
        </w:rPr>
        <w:tab/>
      </w:r>
      <w:r w:rsidRPr="00715F63">
        <w:rPr>
          <w:noProof w:val="0"/>
        </w:rPr>
        <w:tab/>
        <w:t>&lt;xs:any namespace="##other" processContents="skip" minOccurs="0"</w:t>
      </w:r>
    </w:p>
    <w:p w:rsidR="00B35D29" w:rsidRPr="00715F63" w:rsidRDefault="00B35D29">
      <w:pPr>
        <w:pStyle w:val="PL"/>
        <w:rPr>
          <w:noProof w:val="0"/>
        </w:rPr>
      </w:pPr>
      <w:r w:rsidRPr="00715F63">
        <w:rPr>
          <w:noProof w:val="0"/>
        </w:rPr>
        <w:tab/>
      </w:r>
      <w:r w:rsidRPr="00715F63">
        <w:rPr>
          <w:noProof w:val="0"/>
        </w:rPr>
        <w:tab/>
      </w:r>
      <w:r w:rsidRPr="00715F63">
        <w:rPr>
          <w:noProof w:val="0"/>
        </w:rPr>
        <w:tab/>
      </w:r>
      <w:r w:rsidRPr="00715F63">
        <w:rPr>
          <w:noProof w:val="0"/>
        </w:rPr>
        <w:tab/>
        <w:t>maxOccurs="unbounded"/&gt;</w:t>
      </w:r>
    </w:p>
    <w:p w:rsidR="00B35D29" w:rsidRPr="00715F63" w:rsidRDefault="00B35D29">
      <w:pPr>
        <w:pStyle w:val="PL"/>
        <w:rPr>
          <w:noProof w:val="0"/>
        </w:rPr>
      </w:pPr>
      <w:r w:rsidRPr="00715F63">
        <w:rPr>
          <w:noProof w:val="0"/>
        </w:rPr>
        <w:tab/>
      </w:r>
      <w:r w:rsidRPr="00715F63">
        <w:rPr>
          <w:noProof w:val="0"/>
        </w:rPr>
        <w:tab/>
        <w:t>&lt;/xs:sequence&gt;</w:t>
      </w:r>
      <w:r w:rsidRPr="00715F63">
        <w:rPr>
          <w:noProof w:val="0"/>
        </w:rPr>
        <w:tab/>
      </w:r>
    </w:p>
    <w:p w:rsidR="00B35D29" w:rsidRPr="00715F63" w:rsidRDefault="00B35D29">
      <w:pPr>
        <w:pStyle w:val="PL"/>
        <w:rPr>
          <w:noProof w:val="0"/>
        </w:rPr>
      </w:pPr>
      <w:r w:rsidRPr="00715F63">
        <w:rPr>
          <w:noProof w:val="0"/>
        </w:rPr>
        <w:tab/>
      </w:r>
      <w:r w:rsidRPr="00715F63">
        <w:rPr>
          <w:noProof w:val="0"/>
        </w:rPr>
        <w:tab/>
        <w:t>&lt;xs:attribute name="mediaId" type="xs:integer" use="required"/&gt;</w:t>
      </w:r>
    </w:p>
    <w:p w:rsidR="00B35D29" w:rsidRPr="00715F63" w:rsidRDefault="00B35D29">
      <w:pPr>
        <w:pStyle w:val="PL"/>
        <w:rPr>
          <w:noProof w:val="0"/>
        </w:rPr>
      </w:pPr>
      <w:r w:rsidRPr="00715F63">
        <w:rPr>
          <w:noProof w:val="0"/>
        </w:rPr>
        <w:tab/>
      </w:r>
      <w:r w:rsidRPr="00715F63">
        <w:rPr>
          <w:noProof w:val="0"/>
        </w:rPr>
        <w:tab/>
        <w:t>&lt;xs:attribute name="totalCorruptionDuration" type="unsignedLongVectorType"</w:t>
      </w:r>
      <w:r w:rsidRPr="00715F63">
        <w:rPr>
          <w:noProof w:val="0"/>
        </w:rPr>
        <w:br/>
        <w:t xml:space="preserve">        </w:t>
      </w:r>
      <w:r w:rsidRPr="00715F63">
        <w:rPr>
          <w:noProof w:val="0"/>
        </w:rPr>
        <w:tab/>
        <w:t>use="optional"/&gt;</w:t>
      </w:r>
    </w:p>
    <w:p w:rsidR="00B35D29" w:rsidRPr="00715F63" w:rsidRDefault="00B35D29">
      <w:pPr>
        <w:pStyle w:val="PL"/>
        <w:rPr>
          <w:noProof w:val="0"/>
        </w:rPr>
      </w:pPr>
      <w:r w:rsidRPr="00715F63">
        <w:rPr>
          <w:noProof w:val="0"/>
        </w:rPr>
        <w:tab/>
      </w:r>
      <w:r w:rsidRPr="00715F63">
        <w:rPr>
          <w:noProof w:val="0"/>
        </w:rPr>
        <w:tab/>
        <w:t>&lt;xs:attribute name="numberOfCorruptionEvents" type="unsignedLongVectorType"</w:t>
      </w:r>
      <w:r w:rsidRPr="00715F63">
        <w:rPr>
          <w:noProof w:val="0"/>
        </w:rPr>
        <w:br/>
        <w:t xml:space="preserve">        </w:t>
      </w:r>
      <w:r w:rsidRPr="00715F63">
        <w:rPr>
          <w:noProof w:val="0"/>
        </w:rPr>
        <w:tab/>
        <w:t>use="optional"/&gt;</w:t>
      </w:r>
    </w:p>
    <w:p w:rsidR="00B35D29" w:rsidRPr="00715F63" w:rsidRDefault="00B35D29">
      <w:pPr>
        <w:pStyle w:val="PL"/>
        <w:rPr>
          <w:noProof w:val="0"/>
        </w:rPr>
      </w:pPr>
      <w:r w:rsidRPr="00715F63">
        <w:rPr>
          <w:noProof w:val="0"/>
        </w:rPr>
        <w:tab/>
      </w:r>
      <w:r w:rsidRPr="00715F63">
        <w:rPr>
          <w:noProof w:val="0"/>
        </w:rPr>
        <w:tab/>
        <w:t>&lt;xs:attribute name="corruptionAlternative" type="xs:string" use="optional"/&gt;</w:t>
      </w:r>
    </w:p>
    <w:p w:rsidR="00B35D29" w:rsidRPr="00715F63" w:rsidRDefault="00B35D29">
      <w:pPr>
        <w:pStyle w:val="PL"/>
        <w:rPr>
          <w:noProof w:val="0"/>
        </w:rPr>
      </w:pPr>
      <w:r w:rsidRPr="00715F63">
        <w:rPr>
          <w:noProof w:val="0"/>
        </w:rPr>
        <w:tab/>
      </w:r>
      <w:r w:rsidRPr="00715F63">
        <w:rPr>
          <w:noProof w:val="0"/>
        </w:rPr>
        <w:tab/>
        <w:t>&lt;xs:attribute name="totalNumberofSuccessivePacketLoss" type="unsignedLongVectorType"</w:t>
      </w:r>
    </w:p>
    <w:p w:rsidR="00B35D29" w:rsidRPr="00715F63" w:rsidRDefault="00B35D29">
      <w:pPr>
        <w:pStyle w:val="PL"/>
        <w:rPr>
          <w:noProof w:val="0"/>
        </w:rPr>
      </w:pPr>
      <w:r w:rsidRPr="00715F63">
        <w:rPr>
          <w:noProof w:val="0"/>
        </w:rPr>
        <w:tab/>
      </w:r>
      <w:r w:rsidRPr="00715F63">
        <w:rPr>
          <w:noProof w:val="0"/>
        </w:rPr>
        <w:tab/>
      </w:r>
      <w:r w:rsidRPr="00715F63">
        <w:rPr>
          <w:noProof w:val="0"/>
        </w:rPr>
        <w:tab/>
        <w:t>use="optional"/&gt;</w:t>
      </w:r>
    </w:p>
    <w:p w:rsidR="00B35D29" w:rsidRPr="00715F63" w:rsidRDefault="00B35D29">
      <w:pPr>
        <w:pStyle w:val="PL"/>
        <w:rPr>
          <w:noProof w:val="0"/>
        </w:rPr>
      </w:pPr>
      <w:r w:rsidRPr="00715F63">
        <w:rPr>
          <w:noProof w:val="0"/>
        </w:rPr>
        <w:tab/>
      </w:r>
      <w:r w:rsidRPr="00715F63">
        <w:rPr>
          <w:noProof w:val="0"/>
        </w:rPr>
        <w:tab/>
        <w:t xml:space="preserve">&lt;xs:attribute name="numberOfSuccessiveLossEvents" type="unsignedLongVectorType" </w:t>
      </w:r>
      <w:r w:rsidRPr="00715F63">
        <w:rPr>
          <w:noProof w:val="0"/>
        </w:rPr>
        <w:br/>
        <w:t xml:space="preserve">        </w:t>
      </w:r>
      <w:r w:rsidRPr="00715F63">
        <w:rPr>
          <w:noProof w:val="0"/>
        </w:rPr>
        <w:tab/>
        <w:t>use="optional"/&gt;</w:t>
      </w:r>
    </w:p>
    <w:p w:rsidR="00B35D29" w:rsidRPr="00715F63" w:rsidRDefault="00B35D29">
      <w:pPr>
        <w:pStyle w:val="PL"/>
        <w:rPr>
          <w:noProof w:val="0"/>
        </w:rPr>
      </w:pPr>
      <w:r w:rsidRPr="00715F63">
        <w:rPr>
          <w:noProof w:val="0"/>
        </w:rPr>
        <w:tab/>
      </w:r>
      <w:r w:rsidRPr="00715F63">
        <w:rPr>
          <w:noProof w:val="0"/>
        </w:rPr>
        <w:tab/>
        <w:t xml:space="preserve">&lt;xs:attribute name="numberOfReceivedPackets" type="unsignedLongVectorType" </w:t>
      </w:r>
      <w:r w:rsidRPr="00715F63">
        <w:rPr>
          <w:noProof w:val="0"/>
        </w:rPr>
        <w:br/>
        <w:t xml:space="preserve">        </w:t>
      </w:r>
      <w:r w:rsidRPr="00715F63">
        <w:rPr>
          <w:noProof w:val="0"/>
        </w:rPr>
        <w:tab/>
        <w:t>use="optional"/&gt;</w:t>
      </w:r>
    </w:p>
    <w:p w:rsidR="00B35D29" w:rsidRPr="00715F63" w:rsidRDefault="00B35D29">
      <w:pPr>
        <w:pStyle w:val="PL"/>
        <w:rPr>
          <w:noProof w:val="0"/>
        </w:rPr>
      </w:pPr>
      <w:r w:rsidRPr="00715F63">
        <w:rPr>
          <w:noProof w:val="0"/>
        </w:rPr>
        <w:tab/>
      </w:r>
      <w:r w:rsidRPr="00715F63">
        <w:rPr>
          <w:noProof w:val="0"/>
        </w:rPr>
        <w:tab/>
        <w:t>&lt;xs:attribute name="framerate" type="doubleVectorType" use="optional"/&gt;</w:t>
      </w:r>
    </w:p>
    <w:p w:rsidR="00B35D29" w:rsidRPr="00715F63" w:rsidRDefault="00B35D29">
      <w:pPr>
        <w:pStyle w:val="PL"/>
        <w:rPr>
          <w:noProof w:val="0"/>
        </w:rPr>
      </w:pPr>
      <w:r w:rsidRPr="00715F63">
        <w:rPr>
          <w:noProof w:val="0"/>
        </w:rPr>
        <w:tab/>
      </w:r>
      <w:r w:rsidRPr="00715F63">
        <w:rPr>
          <w:noProof w:val="0"/>
        </w:rPr>
        <w:tab/>
        <w:t>&lt;xs:attribute name="totalJitterDuration" type="doubleVectorType" use="optional"/&gt;</w:t>
      </w:r>
    </w:p>
    <w:p w:rsidR="00B35D29" w:rsidRPr="00715F63" w:rsidRDefault="00B35D29">
      <w:pPr>
        <w:pStyle w:val="PL"/>
        <w:rPr>
          <w:noProof w:val="0"/>
        </w:rPr>
      </w:pPr>
      <w:r w:rsidRPr="00715F63">
        <w:rPr>
          <w:noProof w:val="0"/>
        </w:rPr>
        <w:tab/>
      </w:r>
      <w:r w:rsidRPr="00715F63">
        <w:rPr>
          <w:noProof w:val="0"/>
        </w:rPr>
        <w:tab/>
        <w:t>&lt;xs:attribute name="numberOfJitterEvents" type="unsignedLongVectorType"</w:t>
      </w:r>
    </w:p>
    <w:p w:rsidR="00B35D29" w:rsidRPr="00715F63" w:rsidRDefault="00B35D29">
      <w:pPr>
        <w:pStyle w:val="PL"/>
        <w:rPr>
          <w:noProof w:val="0"/>
        </w:rPr>
      </w:pPr>
      <w:r w:rsidRPr="00715F63">
        <w:rPr>
          <w:noProof w:val="0"/>
        </w:rPr>
        <w:tab/>
      </w:r>
      <w:r w:rsidRPr="00715F63">
        <w:rPr>
          <w:noProof w:val="0"/>
        </w:rPr>
        <w:tab/>
      </w:r>
      <w:r w:rsidRPr="00715F63">
        <w:rPr>
          <w:noProof w:val="0"/>
        </w:rPr>
        <w:tab/>
        <w:t>use="optional"/&gt;</w:t>
      </w:r>
      <w:r w:rsidRPr="00715F63">
        <w:rPr>
          <w:noProof w:val="0"/>
        </w:rPr>
        <w:tab/>
      </w:r>
    </w:p>
    <w:p w:rsidR="00B35D29" w:rsidRPr="00715F63" w:rsidRDefault="00B35D29">
      <w:pPr>
        <w:pStyle w:val="PL"/>
        <w:rPr>
          <w:noProof w:val="0"/>
        </w:rPr>
      </w:pPr>
      <w:r w:rsidRPr="00715F63">
        <w:rPr>
          <w:noProof w:val="0"/>
        </w:rPr>
        <w:tab/>
      </w:r>
      <w:r w:rsidRPr="00715F63">
        <w:rPr>
          <w:noProof w:val="0"/>
        </w:rPr>
        <w:tab/>
        <w:t>&lt;xs:attribute name="totalSyncLossDuration" type="doubleVectorType" use="optional"/&gt;</w:t>
      </w:r>
    </w:p>
    <w:p w:rsidR="00B35D29" w:rsidRPr="00715F63" w:rsidRDefault="00B35D29">
      <w:pPr>
        <w:pStyle w:val="PL"/>
        <w:rPr>
          <w:noProof w:val="0"/>
        </w:rPr>
      </w:pPr>
      <w:r w:rsidRPr="00715F63">
        <w:rPr>
          <w:noProof w:val="0"/>
        </w:rPr>
        <w:tab/>
      </w:r>
      <w:r w:rsidRPr="00715F63">
        <w:rPr>
          <w:noProof w:val="0"/>
        </w:rPr>
        <w:tab/>
        <w:t>&lt;xs:attribute name="numberOfSyncLossEvents" type="unsignedLongVectorType"</w:t>
      </w:r>
    </w:p>
    <w:p w:rsidR="00B35D29" w:rsidRPr="00715F63" w:rsidRDefault="00B35D29">
      <w:pPr>
        <w:pStyle w:val="PL"/>
        <w:rPr>
          <w:noProof w:val="0"/>
        </w:rPr>
      </w:pPr>
      <w:r w:rsidRPr="00715F63">
        <w:rPr>
          <w:noProof w:val="0"/>
        </w:rPr>
        <w:tab/>
      </w:r>
      <w:r w:rsidRPr="00715F63">
        <w:rPr>
          <w:noProof w:val="0"/>
        </w:rPr>
        <w:tab/>
      </w:r>
      <w:r w:rsidRPr="00715F63">
        <w:rPr>
          <w:noProof w:val="0"/>
        </w:rPr>
        <w:tab/>
        <w:t>use="optional"/&gt;</w:t>
      </w:r>
      <w:r w:rsidRPr="00715F63">
        <w:rPr>
          <w:noProof w:val="0"/>
        </w:rPr>
        <w:tab/>
      </w:r>
    </w:p>
    <w:p w:rsidR="00B35D29" w:rsidRPr="00715F63" w:rsidRDefault="00B35D29">
      <w:pPr>
        <w:pStyle w:val="PL"/>
        <w:rPr>
          <w:noProof w:val="0"/>
        </w:rPr>
      </w:pPr>
      <w:r w:rsidRPr="00715F63">
        <w:rPr>
          <w:noProof w:val="0"/>
        </w:rPr>
        <w:tab/>
      </w:r>
      <w:r w:rsidRPr="00715F63">
        <w:rPr>
          <w:noProof w:val="0"/>
        </w:rPr>
        <w:tab/>
        <w:t>&lt;xs:attribute name="networkRTT" type="</w:t>
      </w:r>
      <w:r w:rsidR="002A03FA" w:rsidRPr="00715F63">
        <w:rPr>
          <w:noProof w:val="0"/>
        </w:rPr>
        <w:t>unsignedLong</w:t>
      </w:r>
      <w:r w:rsidRPr="00715F63">
        <w:rPr>
          <w:noProof w:val="0"/>
        </w:rPr>
        <w:t>VectorType" use="optional"/&gt;</w:t>
      </w:r>
    </w:p>
    <w:p w:rsidR="00B35D29" w:rsidRPr="00715F63" w:rsidRDefault="00B35D29">
      <w:pPr>
        <w:pStyle w:val="PL"/>
        <w:rPr>
          <w:noProof w:val="0"/>
        </w:rPr>
      </w:pPr>
      <w:r w:rsidRPr="00715F63">
        <w:rPr>
          <w:noProof w:val="0"/>
        </w:rPr>
        <w:tab/>
      </w:r>
      <w:r w:rsidRPr="00715F63">
        <w:rPr>
          <w:noProof w:val="0"/>
        </w:rPr>
        <w:tab/>
        <w:t>&lt;xs:attribute name="internalRTT" type="</w:t>
      </w:r>
      <w:r w:rsidR="00921F37" w:rsidRPr="00715F63">
        <w:rPr>
          <w:noProof w:val="0"/>
        </w:rPr>
        <w:t>unsignedLong</w:t>
      </w:r>
      <w:r w:rsidRPr="00715F63">
        <w:rPr>
          <w:noProof w:val="0"/>
        </w:rPr>
        <w:t>VectorType" use="optional"/&gt;</w:t>
      </w:r>
    </w:p>
    <w:p w:rsidR="00B35D29" w:rsidRPr="00715F63" w:rsidRDefault="00B35D29">
      <w:pPr>
        <w:pStyle w:val="PL"/>
        <w:rPr>
          <w:noProof w:val="0"/>
        </w:rPr>
      </w:pPr>
      <w:r w:rsidRPr="00715F63">
        <w:rPr>
          <w:noProof w:val="0"/>
        </w:rPr>
        <w:tab/>
      </w:r>
      <w:r w:rsidRPr="00715F63">
        <w:rPr>
          <w:noProof w:val="0"/>
        </w:rPr>
        <w:tab/>
        <w:t>&lt;xs:attribute name="codecInfo" type="stringVectorType" use="optional"/&gt;</w:t>
      </w:r>
    </w:p>
    <w:p w:rsidR="00B35D29" w:rsidRPr="00715F63" w:rsidRDefault="00B35D29">
      <w:pPr>
        <w:pStyle w:val="PL"/>
        <w:rPr>
          <w:noProof w:val="0"/>
        </w:rPr>
      </w:pPr>
      <w:r w:rsidRPr="00715F63">
        <w:rPr>
          <w:noProof w:val="0"/>
        </w:rPr>
        <w:tab/>
      </w:r>
      <w:r w:rsidRPr="00715F63">
        <w:rPr>
          <w:noProof w:val="0"/>
        </w:rPr>
        <w:tab/>
        <w:t>&lt;xs:attribute name="codecProfileLevel" type="stringVectorType" use="optional"/&gt;</w:t>
      </w:r>
    </w:p>
    <w:p w:rsidR="00B35D29" w:rsidRPr="00715F63" w:rsidRDefault="00B35D29">
      <w:pPr>
        <w:pStyle w:val="PL"/>
        <w:rPr>
          <w:noProof w:val="0"/>
        </w:rPr>
      </w:pPr>
      <w:r w:rsidRPr="00715F63">
        <w:rPr>
          <w:noProof w:val="0"/>
        </w:rPr>
        <w:tab/>
      </w:r>
      <w:r w:rsidRPr="00715F63">
        <w:rPr>
          <w:noProof w:val="0"/>
        </w:rPr>
        <w:tab/>
        <w:t>&lt;xs:attribute name="codecImageSize" type="stringVectorType" use="optional"/&gt;</w:t>
      </w:r>
    </w:p>
    <w:p w:rsidR="00B35D29" w:rsidRPr="00715F63" w:rsidRDefault="00B35D29">
      <w:pPr>
        <w:pStyle w:val="PL"/>
        <w:rPr>
          <w:noProof w:val="0"/>
        </w:rPr>
      </w:pPr>
      <w:r w:rsidRPr="00715F63">
        <w:rPr>
          <w:noProof w:val="0"/>
        </w:rPr>
        <w:tab/>
      </w:r>
      <w:r w:rsidRPr="00715F63">
        <w:rPr>
          <w:noProof w:val="0"/>
        </w:rPr>
        <w:tab/>
        <w:t>&lt;xs:attribute name="averageCodecBitrate" type="doubleVectorType" use="optional"/&gt;</w:t>
      </w:r>
    </w:p>
    <w:p w:rsidR="00B35D29" w:rsidRPr="00715F63" w:rsidRDefault="00B35D29">
      <w:pPr>
        <w:pStyle w:val="PL"/>
        <w:rPr>
          <w:noProof w:val="0"/>
        </w:rPr>
      </w:pPr>
      <w:r w:rsidRPr="00715F63">
        <w:rPr>
          <w:noProof w:val="0"/>
        </w:rPr>
        <w:tab/>
      </w:r>
      <w:r w:rsidRPr="00715F63">
        <w:rPr>
          <w:noProof w:val="0"/>
        </w:rPr>
        <w:tab/>
      </w:r>
    </w:p>
    <w:p w:rsidR="00B35D29" w:rsidRPr="00715F63" w:rsidRDefault="00B35D29">
      <w:pPr>
        <w:pStyle w:val="PL"/>
        <w:rPr>
          <w:noProof w:val="0"/>
        </w:rPr>
      </w:pPr>
      <w:r w:rsidRPr="00715F63">
        <w:rPr>
          <w:noProof w:val="0"/>
        </w:rPr>
        <w:tab/>
      </w:r>
      <w:r w:rsidRPr="00715F63">
        <w:rPr>
          <w:noProof w:val="0"/>
        </w:rPr>
        <w:tab/>
        <w:t>&lt;xs:anyAttribute processContents="skip"/&gt;</w:t>
      </w:r>
    </w:p>
    <w:p w:rsidR="00B35D29" w:rsidRPr="00715F63" w:rsidRDefault="00B35D29">
      <w:pPr>
        <w:pStyle w:val="PL"/>
        <w:rPr>
          <w:noProof w:val="0"/>
        </w:rPr>
      </w:pPr>
      <w:r w:rsidRPr="00715F63">
        <w:rPr>
          <w:noProof w:val="0"/>
        </w:rPr>
        <w:tab/>
        <w:t>&lt;/xs:complexType&gt;</w:t>
      </w:r>
    </w:p>
    <w:p w:rsidR="00B35D29" w:rsidRPr="00715F63" w:rsidRDefault="00B35D29">
      <w:pPr>
        <w:pStyle w:val="PL"/>
        <w:rPr>
          <w:noProof w:val="0"/>
        </w:rPr>
      </w:pPr>
    </w:p>
    <w:p w:rsidR="00B35D29" w:rsidRPr="00715F63" w:rsidRDefault="00B35D29">
      <w:pPr>
        <w:pStyle w:val="PL"/>
        <w:rPr>
          <w:noProof w:val="0"/>
        </w:rPr>
      </w:pPr>
      <w:r w:rsidRPr="00715F63">
        <w:rPr>
          <w:noProof w:val="0"/>
        </w:rPr>
        <w:tab/>
        <w:t>&lt;xs:simpleType name="doubleVectorType"&gt;</w:t>
      </w:r>
    </w:p>
    <w:p w:rsidR="00B35D29" w:rsidRPr="00715F63" w:rsidRDefault="00B35D29">
      <w:pPr>
        <w:pStyle w:val="PL"/>
        <w:rPr>
          <w:noProof w:val="0"/>
        </w:rPr>
      </w:pPr>
      <w:r w:rsidRPr="00715F63">
        <w:rPr>
          <w:noProof w:val="0"/>
        </w:rPr>
        <w:tab/>
      </w:r>
      <w:r w:rsidRPr="00715F63">
        <w:rPr>
          <w:noProof w:val="0"/>
        </w:rPr>
        <w:tab/>
        <w:t>&lt;xs:list itemType="xs:double"/&gt;</w:t>
      </w:r>
    </w:p>
    <w:p w:rsidR="00B35D29" w:rsidRPr="00715F63" w:rsidRDefault="00B35D29">
      <w:pPr>
        <w:pStyle w:val="PL"/>
        <w:rPr>
          <w:noProof w:val="0"/>
        </w:rPr>
      </w:pPr>
      <w:r w:rsidRPr="00715F63">
        <w:rPr>
          <w:noProof w:val="0"/>
        </w:rPr>
        <w:tab/>
        <w:t xml:space="preserve">&lt;/xs:simpleType&gt; </w:t>
      </w:r>
    </w:p>
    <w:p w:rsidR="00B35D29" w:rsidRPr="00715F63" w:rsidRDefault="00B35D29">
      <w:pPr>
        <w:pStyle w:val="PL"/>
        <w:rPr>
          <w:noProof w:val="0"/>
        </w:rPr>
      </w:pPr>
    </w:p>
    <w:p w:rsidR="00B35D29" w:rsidRPr="00715F63" w:rsidRDefault="00B35D29">
      <w:pPr>
        <w:pStyle w:val="PL"/>
        <w:rPr>
          <w:noProof w:val="0"/>
        </w:rPr>
      </w:pPr>
      <w:r w:rsidRPr="00715F63">
        <w:rPr>
          <w:noProof w:val="0"/>
        </w:rPr>
        <w:tab/>
        <w:t>&lt;xs:simpleType name="stringVectorType"&gt;</w:t>
      </w:r>
    </w:p>
    <w:p w:rsidR="00B35D29" w:rsidRPr="00715F63" w:rsidRDefault="00B35D29">
      <w:pPr>
        <w:pStyle w:val="PL"/>
        <w:rPr>
          <w:noProof w:val="0"/>
        </w:rPr>
      </w:pPr>
      <w:r w:rsidRPr="00715F63">
        <w:rPr>
          <w:noProof w:val="0"/>
        </w:rPr>
        <w:tab/>
      </w:r>
      <w:r w:rsidRPr="00715F63">
        <w:rPr>
          <w:noProof w:val="0"/>
        </w:rPr>
        <w:tab/>
        <w:t>&lt;xs:list itemType="xs:string"/&gt;</w:t>
      </w:r>
    </w:p>
    <w:p w:rsidR="00B35D29" w:rsidRPr="00715F63" w:rsidRDefault="00B35D29">
      <w:pPr>
        <w:pStyle w:val="PL"/>
        <w:rPr>
          <w:noProof w:val="0"/>
        </w:rPr>
      </w:pPr>
      <w:r w:rsidRPr="00715F63">
        <w:rPr>
          <w:noProof w:val="0"/>
        </w:rPr>
        <w:tab/>
        <w:t xml:space="preserve">&lt;/xs:simpleType&gt; </w:t>
      </w:r>
    </w:p>
    <w:p w:rsidR="00B35D29" w:rsidRPr="00715F63" w:rsidRDefault="00B35D29">
      <w:pPr>
        <w:pStyle w:val="PL"/>
        <w:rPr>
          <w:noProof w:val="0"/>
        </w:rPr>
      </w:pPr>
    </w:p>
    <w:p w:rsidR="00B35D29" w:rsidRPr="00715F63" w:rsidRDefault="00B35D29">
      <w:pPr>
        <w:pStyle w:val="PL"/>
        <w:rPr>
          <w:noProof w:val="0"/>
        </w:rPr>
      </w:pPr>
      <w:r w:rsidRPr="00715F63">
        <w:rPr>
          <w:noProof w:val="0"/>
        </w:rPr>
        <w:tab/>
        <w:t>&lt;xs:simpleType name="unsignedLongVectorType"&gt;</w:t>
      </w:r>
    </w:p>
    <w:p w:rsidR="00B35D29" w:rsidRPr="00715F63" w:rsidRDefault="00B35D29">
      <w:pPr>
        <w:pStyle w:val="PL"/>
        <w:rPr>
          <w:noProof w:val="0"/>
        </w:rPr>
      </w:pPr>
      <w:r w:rsidRPr="00715F63">
        <w:rPr>
          <w:noProof w:val="0"/>
        </w:rPr>
        <w:tab/>
      </w:r>
      <w:r w:rsidRPr="00715F63">
        <w:rPr>
          <w:noProof w:val="0"/>
        </w:rPr>
        <w:tab/>
        <w:t>&lt;xs:list itemType="xs:unsignedLong"/&gt;</w:t>
      </w:r>
    </w:p>
    <w:p w:rsidR="00B35D29" w:rsidRPr="00715F63" w:rsidRDefault="00B35D29">
      <w:pPr>
        <w:pStyle w:val="PL"/>
        <w:rPr>
          <w:noProof w:val="0"/>
        </w:rPr>
      </w:pPr>
      <w:r w:rsidRPr="00715F63">
        <w:rPr>
          <w:noProof w:val="0"/>
        </w:rPr>
        <w:tab/>
        <w:t>&lt;/xs:simpleType&gt;</w:t>
      </w:r>
    </w:p>
    <w:p w:rsidR="00B35D29" w:rsidRPr="00715F63" w:rsidRDefault="00B35D29">
      <w:pPr>
        <w:pStyle w:val="PL"/>
        <w:rPr>
          <w:noProof w:val="0"/>
        </w:rPr>
      </w:pPr>
      <w:r w:rsidRPr="00715F63">
        <w:rPr>
          <w:noProof w:val="0"/>
        </w:rPr>
        <w:t>&lt;/xs:schema&gt;</w:t>
      </w:r>
    </w:p>
    <w:p w:rsidR="00B35D29" w:rsidRPr="00715F63" w:rsidRDefault="00B35D29"/>
    <w:p w:rsidR="00B35D29" w:rsidRPr="00715F63" w:rsidRDefault="00B35D29" w:rsidP="002D623D">
      <w:pPr>
        <w:pStyle w:val="Heading3"/>
      </w:pPr>
      <w:bookmarkStart w:id="232" w:name="_Toc416266048"/>
      <w:r w:rsidRPr="00715F63">
        <w:t>16.4.2</w:t>
      </w:r>
      <w:r w:rsidRPr="00715F63">
        <w:tab/>
        <w:t>Example XML for QoE report message</w:t>
      </w:r>
      <w:bookmarkEnd w:id="232"/>
    </w:p>
    <w:p w:rsidR="00B35D29" w:rsidRPr="00715F63" w:rsidRDefault="00B35D29">
      <w:r w:rsidRPr="00715F63">
        <w:t>Below is one example of QoE report message, in this example the measurement interval is 20 seconds, the reporting interval is 5 minutes, but the call ends after 55 seconds.</w:t>
      </w:r>
    </w:p>
    <w:p w:rsidR="00B35D29" w:rsidRPr="00715F63" w:rsidRDefault="00B35D29">
      <w:pPr>
        <w:pStyle w:val="PL"/>
        <w:rPr>
          <w:noProof w:val="0"/>
        </w:rPr>
      </w:pPr>
      <w:r w:rsidRPr="00715F63">
        <w:rPr>
          <w:noProof w:val="0"/>
        </w:rPr>
        <w:t>&lt;?xml version="1.0" encoding="UTF-8"?&gt;</w:t>
      </w:r>
    </w:p>
    <w:p w:rsidR="00B35D29" w:rsidRPr="00715F63" w:rsidRDefault="00B35D29">
      <w:pPr>
        <w:pStyle w:val="PL"/>
        <w:rPr>
          <w:noProof w:val="0"/>
        </w:rPr>
      </w:pPr>
      <w:r w:rsidRPr="00715F63">
        <w:rPr>
          <w:noProof w:val="0"/>
        </w:rPr>
        <w:t>&lt;QoeReport xmlns="urn:3gpp:metadata:2008:MTSI:qoereport"</w:t>
      </w:r>
    </w:p>
    <w:p w:rsidR="00B35D29" w:rsidRPr="00715F63" w:rsidRDefault="00B35D29">
      <w:pPr>
        <w:pStyle w:val="PL"/>
        <w:rPr>
          <w:noProof w:val="0"/>
        </w:rPr>
      </w:pPr>
      <w:r w:rsidRPr="00715F63">
        <w:rPr>
          <w:noProof w:val="0"/>
        </w:rPr>
        <w:tab/>
      </w:r>
      <w:r w:rsidRPr="00715F63">
        <w:rPr>
          <w:noProof w:val="0"/>
        </w:rPr>
        <w:tab/>
        <w:t>xmlns:xsi="http://www.w3.org/2001/XMLSchema-instance"</w:t>
      </w:r>
    </w:p>
    <w:p w:rsidR="00B35D29" w:rsidRPr="00715F63" w:rsidRDefault="00B35D29">
      <w:pPr>
        <w:pStyle w:val="PL"/>
        <w:rPr>
          <w:noProof w:val="0"/>
        </w:rPr>
      </w:pPr>
      <w:r w:rsidRPr="00715F63">
        <w:rPr>
          <w:noProof w:val="0"/>
        </w:rPr>
        <w:tab/>
      </w:r>
      <w:r w:rsidRPr="00715F63">
        <w:rPr>
          <w:noProof w:val="0"/>
        </w:rPr>
        <w:tab/>
        <w:t>xsi:schemaLocation="urn:3gpp:metadata:2008:MTSI:qoereport qoereport.xsd"&gt;</w:t>
      </w:r>
    </w:p>
    <w:p w:rsidR="00B35D29" w:rsidRPr="00715F63"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rPr>
          <w:noProof w:val="0"/>
        </w:rPr>
      </w:pPr>
      <w:r w:rsidRPr="00715F63">
        <w:rPr>
          <w:noProof w:val="0"/>
        </w:rPr>
        <w:tab/>
        <w:t xml:space="preserve">&lt;statisticalReport </w:t>
      </w:r>
      <w:r w:rsidRPr="00715F63">
        <w:rPr>
          <w:noProof w:val="0"/>
        </w:rPr>
        <w:tab/>
      </w:r>
      <w:r w:rsidRPr="00715F63">
        <w:rPr>
          <w:noProof w:val="0"/>
        </w:rPr>
        <w:tab/>
      </w:r>
    </w:p>
    <w:p w:rsidR="00B35D29" w:rsidRPr="00715F63" w:rsidRDefault="00B35D29">
      <w:pPr>
        <w:pStyle w:val="PL"/>
        <w:rPr>
          <w:noProof w:val="0"/>
        </w:rPr>
      </w:pPr>
      <w:r w:rsidRPr="00715F63">
        <w:rPr>
          <w:noProof w:val="0"/>
        </w:rPr>
        <w:tab/>
      </w:r>
      <w:r w:rsidRPr="00715F63">
        <w:rPr>
          <w:noProof w:val="0"/>
        </w:rPr>
        <w:tab/>
        <w:t xml:space="preserve">startTime="1219322514" </w:t>
      </w:r>
    </w:p>
    <w:p w:rsidR="00B35D29" w:rsidRPr="00715F63" w:rsidRDefault="00B35D29">
      <w:pPr>
        <w:pStyle w:val="PL"/>
        <w:rPr>
          <w:noProof w:val="0"/>
        </w:rPr>
      </w:pPr>
      <w:r w:rsidRPr="00715F63">
        <w:rPr>
          <w:noProof w:val="0"/>
        </w:rPr>
        <w:tab/>
      </w:r>
      <w:r w:rsidRPr="00715F63">
        <w:rPr>
          <w:noProof w:val="0"/>
        </w:rPr>
        <w:tab/>
        <w:t>stopTime="1219322569"</w:t>
      </w:r>
    </w:p>
    <w:p w:rsidR="00B35D29" w:rsidRPr="00715F63" w:rsidRDefault="00B35D29">
      <w:pPr>
        <w:pStyle w:val="PL"/>
        <w:rPr>
          <w:noProof w:val="0"/>
        </w:rPr>
      </w:pPr>
      <w:r w:rsidRPr="00715F63">
        <w:rPr>
          <w:noProof w:val="0"/>
        </w:rPr>
        <w:tab/>
      </w:r>
      <w:r w:rsidRPr="00715F63">
        <w:rPr>
          <w:noProof w:val="0"/>
        </w:rPr>
        <w:tab/>
        <w:t xml:space="preserve">clientId="clientID" </w:t>
      </w:r>
      <w:r w:rsidRPr="00715F63">
        <w:rPr>
          <w:noProof w:val="0"/>
        </w:rPr>
        <w:tab/>
      </w:r>
    </w:p>
    <w:p w:rsidR="00B35D29" w:rsidRPr="00715F63" w:rsidRDefault="00B35D29">
      <w:pPr>
        <w:pStyle w:val="PL"/>
        <w:rPr>
          <w:noProof w:val="0"/>
        </w:rPr>
      </w:pPr>
      <w:r w:rsidRPr="00715F63">
        <w:rPr>
          <w:noProof w:val="0"/>
        </w:rPr>
        <w:tab/>
      </w:r>
      <w:r w:rsidRPr="00715F63">
        <w:rPr>
          <w:noProof w:val="0"/>
        </w:rPr>
        <w:tab/>
        <w:t>callId="callID"&gt;</w:t>
      </w:r>
    </w:p>
    <w:p w:rsidR="00B35D29" w:rsidRPr="00715F63" w:rsidRDefault="00B35D29">
      <w:pPr>
        <w:pStyle w:val="PL"/>
        <w:rPr>
          <w:noProof w:val="0"/>
        </w:rPr>
      </w:pPr>
      <w:r w:rsidRPr="00715F63">
        <w:rPr>
          <w:noProof w:val="0"/>
        </w:rPr>
        <w:tab/>
      </w:r>
      <w:r w:rsidRPr="00715F63">
        <w:rPr>
          <w:noProof w:val="0"/>
        </w:rPr>
        <w:tab/>
        <w:t xml:space="preserve">&lt;mediaLevelQoeMetrics </w:t>
      </w:r>
    </w:p>
    <w:p w:rsidR="00B35D29" w:rsidRPr="00715F63" w:rsidRDefault="00B35D29">
      <w:pPr>
        <w:pStyle w:val="PL"/>
        <w:rPr>
          <w:noProof w:val="0"/>
        </w:rPr>
      </w:pPr>
      <w:r w:rsidRPr="00715F63">
        <w:rPr>
          <w:noProof w:val="0"/>
        </w:rPr>
        <w:tab/>
      </w:r>
      <w:r w:rsidRPr="00715F63">
        <w:rPr>
          <w:noProof w:val="0"/>
        </w:rPr>
        <w:tab/>
      </w:r>
      <w:r w:rsidRPr="00715F63">
        <w:rPr>
          <w:noProof w:val="0"/>
        </w:rPr>
        <w:tab/>
        <w:t>mediaId="1234"</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totalCorruptionDuration="480 0 120" </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numberOfCorruptionEvents="5 0 2" </w:t>
      </w:r>
    </w:p>
    <w:p w:rsidR="00B35D29" w:rsidRPr="00715F63" w:rsidRDefault="00B35D29">
      <w:pPr>
        <w:pStyle w:val="PL"/>
        <w:rPr>
          <w:noProof w:val="0"/>
        </w:rPr>
      </w:pPr>
      <w:r w:rsidRPr="00715F63">
        <w:rPr>
          <w:noProof w:val="0"/>
        </w:rPr>
        <w:tab/>
      </w:r>
      <w:r w:rsidRPr="00715F63">
        <w:rPr>
          <w:noProof w:val="0"/>
        </w:rPr>
        <w:tab/>
      </w:r>
      <w:r w:rsidRPr="00715F63">
        <w:rPr>
          <w:noProof w:val="0"/>
        </w:rPr>
        <w:tab/>
        <w:t>corruptionAlternative="a"</w:t>
      </w:r>
    </w:p>
    <w:p w:rsidR="00B35D29" w:rsidRPr="00715F63" w:rsidRDefault="00B35D29">
      <w:pPr>
        <w:pStyle w:val="PL"/>
        <w:rPr>
          <w:noProof w:val="0"/>
        </w:rPr>
      </w:pPr>
      <w:r w:rsidRPr="00715F63">
        <w:rPr>
          <w:noProof w:val="0"/>
        </w:rPr>
        <w:tab/>
      </w:r>
      <w:r w:rsidRPr="00715F63">
        <w:rPr>
          <w:noProof w:val="0"/>
        </w:rPr>
        <w:tab/>
      </w:r>
      <w:r w:rsidRPr="00715F63">
        <w:rPr>
          <w:noProof w:val="0"/>
        </w:rPr>
        <w:tab/>
        <w:t>totalNumberofSuccessivePacketLoss="24 0 6"</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numberOfSuccessiveLossEvents="5 0 2" </w:t>
      </w:r>
    </w:p>
    <w:p w:rsidR="00B35D29" w:rsidRPr="00715F63" w:rsidRDefault="00B35D29">
      <w:pPr>
        <w:pStyle w:val="PL"/>
        <w:rPr>
          <w:noProof w:val="0"/>
        </w:rPr>
      </w:pPr>
      <w:r w:rsidRPr="00715F63">
        <w:rPr>
          <w:noProof w:val="0"/>
        </w:rPr>
        <w:tab/>
      </w:r>
      <w:r w:rsidRPr="00715F63">
        <w:rPr>
          <w:noProof w:val="0"/>
        </w:rPr>
        <w:tab/>
      </w:r>
      <w:r w:rsidRPr="00715F63">
        <w:rPr>
          <w:noProof w:val="0"/>
        </w:rPr>
        <w:tab/>
        <w:t>numberOfReceivedPackets="535 645 300"</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framerate="50.0 49.2 50.0" </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numberOfJitterEvents="0 1 0" </w:t>
      </w:r>
    </w:p>
    <w:p w:rsidR="00B35D29" w:rsidRPr="00715F63" w:rsidRDefault="00B35D29">
      <w:pPr>
        <w:pStyle w:val="PL"/>
        <w:rPr>
          <w:noProof w:val="0"/>
        </w:rPr>
      </w:pPr>
      <w:r w:rsidRPr="00715F63">
        <w:rPr>
          <w:noProof w:val="0"/>
        </w:rPr>
        <w:tab/>
      </w:r>
      <w:r w:rsidRPr="00715F63">
        <w:rPr>
          <w:noProof w:val="0"/>
        </w:rPr>
        <w:tab/>
      </w:r>
      <w:r w:rsidRPr="00715F63">
        <w:rPr>
          <w:noProof w:val="0"/>
        </w:rPr>
        <w:tab/>
        <w:t>totalJitterDuration="0 0.346 0"</w:t>
      </w:r>
    </w:p>
    <w:p w:rsidR="00B35D29" w:rsidRPr="00715F63" w:rsidRDefault="00B35D29">
      <w:pPr>
        <w:pStyle w:val="PL"/>
        <w:rPr>
          <w:noProof w:val="0"/>
        </w:rPr>
      </w:pPr>
      <w:r w:rsidRPr="00715F63">
        <w:rPr>
          <w:noProof w:val="0"/>
        </w:rPr>
        <w:tab/>
      </w:r>
      <w:r w:rsidRPr="00715F63">
        <w:rPr>
          <w:noProof w:val="0"/>
        </w:rPr>
        <w:tab/>
      </w:r>
      <w:r w:rsidRPr="00715F63">
        <w:rPr>
          <w:noProof w:val="0"/>
        </w:rPr>
        <w:tab/>
        <w:t>networkRTT="120 132 125"</w:t>
      </w:r>
    </w:p>
    <w:p w:rsidR="00B35D29" w:rsidRPr="00715F63" w:rsidRDefault="00B35D29">
      <w:pPr>
        <w:pStyle w:val="PL"/>
        <w:rPr>
          <w:noProof w:val="0"/>
        </w:rPr>
      </w:pPr>
      <w:r w:rsidRPr="00715F63">
        <w:rPr>
          <w:noProof w:val="0"/>
        </w:rPr>
        <w:tab/>
      </w:r>
      <w:r w:rsidRPr="00715F63">
        <w:rPr>
          <w:noProof w:val="0"/>
        </w:rPr>
        <w:tab/>
      </w:r>
      <w:r w:rsidRPr="00715F63">
        <w:rPr>
          <w:noProof w:val="0"/>
        </w:rPr>
        <w:tab/>
        <w:t>internalRTT="20 24 20"</w:t>
      </w:r>
    </w:p>
    <w:p w:rsidR="00B35D29" w:rsidRPr="00715F63" w:rsidRDefault="00B35D29">
      <w:pPr>
        <w:pStyle w:val="PL"/>
        <w:rPr>
          <w:noProof w:val="0"/>
        </w:rPr>
      </w:pPr>
      <w:r w:rsidRPr="00715F63">
        <w:rPr>
          <w:noProof w:val="0"/>
        </w:rPr>
        <w:t xml:space="preserve">            codecInfo="AMR-WB/16000/1 = ="</w:t>
      </w:r>
    </w:p>
    <w:p w:rsidR="00B35D29" w:rsidRPr="00715F63" w:rsidRDefault="00B35D29">
      <w:pPr>
        <w:pStyle w:val="PL"/>
        <w:rPr>
          <w:noProof w:val="0"/>
        </w:rPr>
      </w:pPr>
      <w:r w:rsidRPr="00715F63">
        <w:rPr>
          <w:noProof w:val="0"/>
        </w:rPr>
        <w:tab/>
      </w:r>
      <w:r w:rsidRPr="00715F63">
        <w:rPr>
          <w:noProof w:val="0"/>
        </w:rPr>
        <w:tab/>
      </w:r>
      <w:r w:rsidRPr="00715F63">
        <w:rPr>
          <w:noProof w:val="0"/>
        </w:rPr>
        <w:tab/>
        <w:t>averageCodecBitRate="12.4 12.65 12.7"/&gt;</w:t>
      </w:r>
    </w:p>
    <w:p w:rsidR="00B35D29" w:rsidRPr="00715F63" w:rsidRDefault="00B35D29">
      <w:pPr>
        <w:pStyle w:val="PL"/>
        <w:rPr>
          <w:noProof w:val="0"/>
        </w:rPr>
      </w:pPr>
      <w:r w:rsidRPr="00715F63">
        <w:rPr>
          <w:noProof w:val="0"/>
        </w:rPr>
        <w:tab/>
      </w:r>
      <w:r w:rsidRPr="00715F63">
        <w:rPr>
          <w:noProof w:val="0"/>
        </w:rPr>
        <w:tab/>
        <w:t xml:space="preserve">&lt;mediaLevelQoeMetrics </w:t>
      </w:r>
    </w:p>
    <w:p w:rsidR="00B35D29" w:rsidRPr="00715F63" w:rsidRDefault="00B35D29">
      <w:pPr>
        <w:pStyle w:val="PL"/>
        <w:rPr>
          <w:noProof w:val="0"/>
        </w:rPr>
      </w:pPr>
      <w:r w:rsidRPr="00715F63">
        <w:rPr>
          <w:noProof w:val="0"/>
        </w:rPr>
        <w:tab/>
      </w:r>
      <w:r w:rsidRPr="00715F63">
        <w:rPr>
          <w:noProof w:val="0"/>
        </w:rPr>
        <w:tab/>
      </w:r>
      <w:r w:rsidRPr="00715F63">
        <w:rPr>
          <w:noProof w:val="0"/>
        </w:rPr>
        <w:tab/>
        <w:t>mediaId="1236"</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totalCorruptionDuration="83 0 0" </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numberOfCorruptionEvents="1 0 0" </w:t>
      </w:r>
    </w:p>
    <w:p w:rsidR="00B35D29" w:rsidRPr="00715F63" w:rsidRDefault="00B35D29">
      <w:pPr>
        <w:pStyle w:val="PL"/>
        <w:rPr>
          <w:noProof w:val="0"/>
        </w:rPr>
      </w:pPr>
      <w:r w:rsidRPr="00715F63">
        <w:rPr>
          <w:noProof w:val="0"/>
        </w:rPr>
        <w:tab/>
      </w:r>
      <w:r w:rsidRPr="00715F63">
        <w:rPr>
          <w:noProof w:val="0"/>
        </w:rPr>
        <w:tab/>
      </w:r>
      <w:r w:rsidRPr="00715F63">
        <w:rPr>
          <w:noProof w:val="0"/>
        </w:rPr>
        <w:tab/>
        <w:t>corruptionAlternative="b"</w:t>
      </w:r>
    </w:p>
    <w:p w:rsidR="00B35D29" w:rsidRPr="00715F63" w:rsidRDefault="00B35D29">
      <w:pPr>
        <w:pStyle w:val="PL"/>
        <w:rPr>
          <w:noProof w:val="0"/>
        </w:rPr>
      </w:pPr>
      <w:r w:rsidRPr="00715F63">
        <w:rPr>
          <w:noProof w:val="0"/>
        </w:rPr>
        <w:tab/>
      </w:r>
      <w:r w:rsidRPr="00715F63">
        <w:rPr>
          <w:noProof w:val="0"/>
        </w:rPr>
        <w:tab/>
      </w:r>
      <w:r w:rsidRPr="00715F63">
        <w:rPr>
          <w:noProof w:val="0"/>
        </w:rPr>
        <w:tab/>
        <w:t>totalNumberofSuccessivePacketLoss="3 0 0"</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numberOfSuccessiveLossEvents="2 0 0" </w:t>
      </w:r>
    </w:p>
    <w:p w:rsidR="00B35D29" w:rsidRPr="00715F63" w:rsidRDefault="00B35D29">
      <w:pPr>
        <w:pStyle w:val="PL"/>
        <w:rPr>
          <w:noProof w:val="0"/>
        </w:rPr>
      </w:pPr>
      <w:r w:rsidRPr="00715F63">
        <w:rPr>
          <w:noProof w:val="0"/>
        </w:rPr>
        <w:tab/>
      </w:r>
      <w:r w:rsidRPr="00715F63">
        <w:rPr>
          <w:noProof w:val="0"/>
        </w:rPr>
        <w:tab/>
      </w:r>
      <w:r w:rsidRPr="00715F63">
        <w:rPr>
          <w:noProof w:val="0"/>
        </w:rPr>
        <w:tab/>
        <w:t>numberOfReceivedPackets="297 300 225"</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framerate="14.7 15.0 14.9" </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numberOfJitterEvents="0 0 0" </w:t>
      </w:r>
    </w:p>
    <w:p w:rsidR="00B35D29" w:rsidRPr="00715F63" w:rsidRDefault="00B35D29">
      <w:pPr>
        <w:pStyle w:val="PL"/>
        <w:rPr>
          <w:noProof w:val="0"/>
        </w:rPr>
      </w:pPr>
      <w:r w:rsidRPr="00715F63">
        <w:rPr>
          <w:noProof w:val="0"/>
        </w:rPr>
        <w:tab/>
      </w:r>
      <w:r w:rsidRPr="00715F63">
        <w:rPr>
          <w:noProof w:val="0"/>
        </w:rPr>
        <w:tab/>
      </w:r>
      <w:r w:rsidRPr="00715F63">
        <w:rPr>
          <w:noProof w:val="0"/>
        </w:rPr>
        <w:tab/>
        <w:t>totalJitterDuration="0 0 0"</w:t>
      </w:r>
    </w:p>
    <w:p w:rsidR="00B35D29" w:rsidRPr="00715F63" w:rsidRDefault="00B35D29">
      <w:pPr>
        <w:pStyle w:val="PL"/>
        <w:rPr>
          <w:noProof w:val="0"/>
        </w:rPr>
      </w:pPr>
      <w:r w:rsidRPr="00715F63">
        <w:rPr>
          <w:noProof w:val="0"/>
        </w:rPr>
        <w:tab/>
      </w:r>
      <w:r w:rsidRPr="00715F63">
        <w:rPr>
          <w:noProof w:val="0"/>
        </w:rPr>
        <w:tab/>
      </w:r>
      <w:r w:rsidRPr="00715F63">
        <w:rPr>
          <w:noProof w:val="0"/>
        </w:rPr>
        <w:tab/>
        <w:t xml:space="preserve">numberOfSyncLossEvents="0 1 0" </w:t>
      </w:r>
    </w:p>
    <w:p w:rsidR="00B35D29" w:rsidRPr="00715F63" w:rsidRDefault="00B35D29">
      <w:pPr>
        <w:pStyle w:val="PL"/>
        <w:rPr>
          <w:noProof w:val="0"/>
        </w:rPr>
      </w:pPr>
      <w:r w:rsidRPr="00715F63">
        <w:rPr>
          <w:noProof w:val="0"/>
        </w:rPr>
        <w:tab/>
      </w:r>
      <w:r w:rsidRPr="00715F63">
        <w:rPr>
          <w:noProof w:val="0"/>
        </w:rPr>
        <w:tab/>
      </w:r>
      <w:r w:rsidRPr="00715F63">
        <w:rPr>
          <w:noProof w:val="0"/>
        </w:rPr>
        <w:tab/>
        <w:t>totalSyncLossDuration="0 0.789 0"</w:t>
      </w:r>
    </w:p>
    <w:p w:rsidR="00B35D29" w:rsidRPr="00715F63" w:rsidRDefault="00B35D29">
      <w:pPr>
        <w:pStyle w:val="PL"/>
        <w:rPr>
          <w:noProof w:val="0"/>
        </w:rPr>
      </w:pPr>
      <w:r w:rsidRPr="00715F63">
        <w:rPr>
          <w:noProof w:val="0"/>
        </w:rPr>
        <w:tab/>
      </w:r>
      <w:r w:rsidRPr="00715F63">
        <w:rPr>
          <w:noProof w:val="0"/>
        </w:rPr>
        <w:tab/>
      </w:r>
      <w:r w:rsidRPr="00715F63">
        <w:rPr>
          <w:noProof w:val="0"/>
        </w:rPr>
        <w:tab/>
        <w:t>networkRTT="220 232 215"</w:t>
      </w:r>
    </w:p>
    <w:p w:rsidR="00B35D29" w:rsidRPr="00715F63" w:rsidRDefault="00B35D29">
      <w:pPr>
        <w:pStyle w:val="PL"/>
        <w:rPr>
          <w:noProof w:val="0"/>
        </w:rPr>
      </w:pPr>
      <w:r w:rsidRPr="00715F63">
        <w:rPr>
          <w:noProof w:val="0"/>
        </w:rPr>
        <w:tab/>
      </w:r>
      <w:r w:rsidRPr="00715F63">
        <w:rPr>
          <w:noProof w:val="0"/>
        </w:rPr>
        <w:tab/>
      </w:r>
      <w:r w:rsidRPr="00715F63">
        <w:rPr>
          <w:noProof w:val="0"/>
        </w:rPr>
        <w:tab/>
        <w:t>internalRTT="27 20 25"</w:t>
      </w:r>
    </w:p>
    <w:p w:rsidR="00B35D29" w:rsidRPr="00715F63" w:rsidRDefault="00B35D29">
      <w:pPr>
        <w:pStyle w:val="PL"/>
        <w:rPr>
          <w:noProof w:val="0"/>
        </w:rPr>
      </w:pPr>
      <w:r w:rsidRPr="00715F63">
        <w:rPr>
          <w:noProof w:val="0"/>
        </w:rPr>
        <w:t xml:space="preserve">            codecInfo="H263-2000/90000 = ="</w:t>
      </w:r>
    </w:p>
    <w:p w:rsidR="00B35D29" w:rsidRPr="00715F63" w:rsidRDefault="00B35D29">
      <w:pPr>
        <w:pStyle w:val="PL"/>
        <w:rPr>
          <w:noProof w:val="0"/>
        </w:rPr>
      </w:pPr>
      <w:r w:rsidRPr="00715F63">
        <w:rPr>
          <w:noProof w:val="0"/>
        </w:rPr>
        <w:t xml:space="preserve">            codecProfileLevel="profile=0;level=45 = ="</w:t>
      </w:r>
    </w:p>
    <w:p w:rsidR="00B35D29" w:rsidRPr="00715F63" w:rsidRDefault="00B35D29">
      <w:pPr>
        <w:pStyle w:val="PL"/>
        <w:rPr>
          <w:noProof w:val="0"/>
        </w:rPr>
      </w:pPr>
      <w:r w:rsidRPr="00715F63">
        <w:rPr>
          <w:noProof w:val="0"/>
        </w:rPr>
        <w:t xml:space="preserve">            codecImageSize="176x144 = ="</w:t>
      </w:r>
    </w:p>
    <w:p w:rsidR="00B35D29" w:rsidRPr="00715F63" w:rsidRDefault="00B35D29">
      <w:pPr>
        <w:pStyle w:val="PL"/>
        <w:rPr>
          <w:noProof w:val="0"/>
        </w:rPr>
      </w:pPr>
      <w:r w:rsidRPr="00715F63">
        <w:rPr>
          <w:noProof w:val="0"/>
        </w:rPr>
        <w:tab/>
      </w:r>
      <w:r w:rsidRPr="00715F63">
        <w:rPr>
          <w:noProof w:val="0"/>
        </w:rPr>
        <w:tab/>
      </w:r>
      <w:r w:rsidRPr="00715F63">
        <w:rPr>
          <w:noProof w:val="0"/>
        </w:rPr>
        <w:tab/>
        <w:t>averageCodecBitRate="124.5 128.0 115.1"/&gt;</w:t>
      </w:r>
    </w:p>
    <w:p w:rsidR="00B35D29" w:rsidRPr="00715F63" w:rsidRDefault="00B35D29">
      <w:pPr>
        <w:pStyle w:val="PL"/>
        <w:rPr>
          <w:noProof w:val="0"/>
        </w:rPr>
      </w:pPr>
      <w:r w:rsidRPr="00715F63">
        <w:rPr>
          <w:noProof w:val="0"/>
        </w:rPr>
        <w:tab/>
        <w:t>&lt;/statisticalReport&gt;</w:t>
      </w:r>
    </w:p>
    <w:p w:rsidR="00B35D29" w:rsidRPr="00715F63" w:rsidRDefault="00B35D29">
      <w:pPr>
        <w:pStyle w:val="PL"/>
        <w:rPr>
          <w:noProof w:val="0"/>
        </w:rPr>
      </w:pPr>
      <w:r w:rsidRPr="00715F63">
        <w:rPr>
          <w:noProof w:val="0"/>
        </w:rPr>
        <w:t>&lt;/QoeReport&gt;</w:t>
      </w:r>
    </w:p>
    <w:p w:rsidR="00B35D29" w:rsidRPr="00715F63" w:rsidRDefault="00B35D29">
      <w:pPr>
        <w:pStyle w:val="PL"/>
        <w:rPr>
          <w:noProof w:val="0"/>
        </w:rPr>
      </w:pPr>
    </w:p>
    <w:p w:rsidR="00B35D29" w:rsidRPr="00715F63" w:rsidRDefault="00B35D29">
      <w:pPr>
        <w:pStyle w:val="FP"/>
      </w:pPr>
    </w:p>
    <w:p w:rsidR="00F25C2F" w:rsidRPr="00715F63" w:rsidRDefault="00F25C2F" w:rsidP="002D623D">
      <w:pPr>
        <w:pStyle w:val="Heading1"/>
      </w:pPr>
      <w:bookmarkStart w:id="233" w:name="_Toc416266049"/>
      <w:r w:rsidRPr="00715F63">
        <w:t>17</w:t>
      </w:r>
      <w:r w:rsidRPr="00715F63">
        <w:tab/>
        <w:t>Management of Media Adaptation</w:t>
      </w:r>
      <w:bookmarkEnd w:id="233"/>
    </w:p>
    <w:p w:rsidR="00F25C2F" w:rsidRPr="00715F63" w:rsidRDefault="00F25C2F" w:rsidP="002D623D">
      <w:pPr>
        <w:pStyle w:val="Heading2"/>
      </w:pPr>
      <w:bookmarkStart w:id="234" w:name="_Toc416266050"/>
      <w:r w:rsidRPr="00715F63">
        <w:t>17.1</w:t>
      </w:r>
      <w:r w:rsidRPr="00715F63">
        <w:tab/>
        <w:t>General</w:t>
      </w:r>
      <w:bookmarkEnd w:id="234"/>
    </w:p>
    <w:p w:rsidR="00F25C2F" w:rsidRPr="00715F63" w:rsidRDefault="00F25C2F" w:rsidP="00F25C2F">
      <w:pPr>
        <w:rPr>
          <w:lang w:eastAsia="zh-CN"/>
        </w:rPr>
      </w:pPr>
      <w:r w:rsidRPr="00715F63">
        <w:rPr>
          <w:lang w:eastAsia="zh-CN"/>
        </w:rPr>
        <w:t>For the purpose of quality control or network management, it</w:t>
      </w:r>
      <w:r w:rsidRPr="00715F63">
        <w:t xml:space="preserve"> can be necessary to adjust the speech and video adaptation of the </w:t>
      </w:r>
      <w:r w:rsidRPr="00715F63">
        <w:rPr>
          <w:lang w:eastAsia="zh-CN"/>
        </w:rPr>
        <w:t xml:space="preserve">MTSI client in terminal. </w:t>
      </w:r>
      <w:r w:rsidRPr="00715F63">
        <w:t>To effectively manage, i.e., initialize and update, the media adaptation of a large number of terminals, which can be implemented in different fashions, t</w:t>
      </w:r>
      <w:r w:rsidRPr="00715F63">
        <w:rPr>
          <w:lang w:eastAsia="zh-CN"/>
        </w:rPr>
        <w:t>he 3GPP MTSIMA (MTSI Media Adaptation) MO defined in this clause may be used.</w:t>
      </w:r>
    </w:p>
    <w:p w:rsidR="00F25C2F" w:rsidRPr="00715F63" w:rsidRDefault="00F25C2F" w:rsidP="00F25C2F">
      <w:pPr>
        <w:rPr>
          <w:lang w:eastAsia="zh-CN"/>
        </w:rPr>
      </w:pPr>
      <w:r w:rsidRPr="00715F63">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715F63">
        <w:t>vendor specific parameters taking advantage of the implementation can be placed under Ext nodes.</w:t>
      </w:r>
    </w:p>
    <w:p w:rsidR="00F25C2F" w:rsidRPr="00715F63" w:rsidRDefault="00F25C2F" w:rsidP="00F25C2F">
      <w:r w:rsidRPr="00715F63">
        <w:rPr>
          <w:lang w:eastAsia="zh-CN"/>
        </w:rPr>
        <w:t xml:space="preserve">By altering the parameters of the MO via OMA-DM protocol, media adaptation behavior of the </w:t>
      </w:r>
      <w:r w:rsidRPr="00715F63">
        <w:t xml:space="preserve">MTSI client in terminal can be modified up to extent allowed by the implementation. </w:t>
      </w:r>
      <w:r w:rsidRPr="00715F63">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715F63">
        <w:t>Detailed descriptions of the speech and video adaptation parameters can be found in table 17.1 and 17.2.</w:t>
      </w:r>
    </w:p>
    <w:p w:rsidR="00F25C2F" w:rsidRPr="00715F63" w:rsidRDefault="00F25C2F" w:rsidP="00F25C2F">
      <w:pPr>
        <w:rPr>
          <w:lang w:eastAsia="zh-CN"/>
        </w:rPr>
      </w:pPr>
      <w:r w:rsidRPr="00715F63">
        <w:rPr>
          <w:lang w:eastAsia="zh-CN"/>
        </w:rPr>
        <w:t>The Management Object Identifier shall be: urn:oma:mo:ext-3gpp-mtsima:1.0.</w:t>
      </w:r>
    </w:p>
    <w:p w:rsidR="00F25C2F" w:rsidRPr="00715F63" w:rsidRDefault="00F25C2F" w:rsidP="00F25C2F">
      <w:r w:rsidRPr="00715F63">
        <w:rPr>
          <w:lang w:eastAsia="zh-CN"/>
        </w:rPr>
        <w:t xml:space="preserve">Protocol compatibility: </w:t>
      </w:r>
      <w:r w:rsidRPr="00715F63">
        <w:t>The MO is compatible with OMA Device Management protocol specifications, version 1.2 and upwards, and is defined using the OMA DM Device Description Framework as described in the Enabler Release Definition OMA-ERELD_DM-V1_2 [67].</w:t>
      </w:r>
    </w:p>
    <w:p w:rsidR="00F25C2F" w:rsidRPr="00715F63" w:rsidRDefault="00F25C2F" w:rsidP="002D623D">
      <w:pPr>
        <w:pStyle w:val="Heading2"/>
      </w:pPr>
      <w:bookmarkStart w:id="235" w:name="_Toc416266051"/>
      <w:r w:rsidRPr="00715F63">
        <w:t>1</w:t>
      </w:r>
      <w:r w:rsidRPr="00715F63">
        <w:rPr>
          <w:rFonts w:hint="eastAsia"/>
          <w:lang w:eastAsia="ko-KR"/>
        </w:rPr>
        <w:t>7</w:t>
      </w:r>
      <w:r w:rsidRPr="00715F63">
        <w:t>.2</w:t>
      </w:r>
      <w:r w:rsidRPr="00715F63">
        <w:tab/>
        <w:t>Media adaptation management object</w:t>
      </w:r>
      <w:bookmarkEnd w:id="235"/>
    </w:p>
    <w:p w:rsidR="00F25C2F" w:rsidRPr="00715F63" w:rsidRDefault="00F25C2F" w:rsidP="00F25C2F">
      <w:r w:rsidRPr="00715F63">
        <w:t xml:space="preserve">The following nodes and leaf objects in figure 17.1 shall be contained under the 3GPP_MTSIMA node if the MTSI client in terminal supports the feature described in this clause. Information of DDF for this MO is given in Annex </w:t>
      </w:r>
      <w:r w:rsidR="00755FFF" w:rsidRPr="00715F63">
        <w:t>J</w:t>
      </w:r>
      <w:r w:rsidRPr="00715F63">
        <w:t>.</w:t>
      </w:r>
    </w:p>
    <w:p w:rsidR="00D1534A" w:rsidRPr="00715F63" w:rsidRDefault="00D1534A" w:rsidP="00D1534A">
      <w:pPr>
        <w:pStyle w:val="TH"/>
        <w:rPr>
          <w:rFonts w:ascii="Times New Roman" w:hAnsi="Times New Roman"/>
          <w:lang w:eastAsia="ko-KR"/>
        </w:rPr>
      </w:pPr>
      <w:r w:rsidRPr="00715F63">
        <w:object w:dxaOrig="23318" w:dyaOrig="29838">
          <v:shape id="_x0000_i1047" type="#_x0000_t75" style="width:481.5pt;height:616pt" o:ole="">
            <v:imagedata r:id="rId66" o:title=""/>
          </v:shape>
          <o:OLEObject Type="Embed" ProgID="Visio.Drawing.11" ShapeID="_x0000_i1047" DrawAspect="Content" ObjectID="_1490009845" r:id="rId67"/>
        </w:object>
      </w:r>
    </w:p>
    <w:p w:rsidR="00F25C2F" w:rsidRPr="00715F63" w:rsidRDefault="00F25C2F" w:rsidP="00540460">
      <w:pPr>
        <w:pStyle w:val="TF"/>
        <w:rPr>
          <w:lang w:eastAsia="ko-KR"/>
        </w:rPr>
      </w:pPr>
      <w:r w:rsidRPr="00715F63">
        <w:t>Figure 17.1: MTSI media adaptation management object tree</w:t>
      </w:r>
    </w:p>
    <w:p w:rsidR="00F25C2F" w:rsidRPr="00715F63" w:rsidRDefault="00F25C2F" w:rsidP="00F25C2F">
      <w:pPr>
        <w:rPr>
          <w:b/>
          <w:sz w:val="32"/>
          <w:szCs w:val="32"/>
        </w:rPr>
      </w:pPr>
      <w:r w:rsidRPr="00715F63">
        <w:rPr>
          <w:b/>
          <w:sz w:val="32"/>
          <w:szCs w:val="32"/>
        </w:rPr>
        <w:t>Node: /</w:t>
      </w:r>
      <w:r w:rsidRPr="00715F63">
        <w:rPr>
          <w:b/>
          <w:i/>
          <w:iCs/>
          <w:sz w:val="32"/>
          <w:szCs w:val="32"/>
        </w:rPr>
        <w:t>&lt;X&gt;</w:t>
      </w:r>
    </w:p>
    <w:p w:rsidR="00F25C2F" w:rsidRPr="00715F63" w:rsidRDefault="00F25C2F" w:rsidP="00F25C2F">
      <w:r w:rsidRPr="00715F63">
        <w:t>This interior node specifies the unique object id of a MTSI media adaptation management object. The purpose of this interior node is to group together the parameters of a single object.</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node</w:t>
      </w:r>
    </w:p>
    <w:p w:rsidR="00F25C2F" w:rsidRPr="00715F63" w:rsidRDefault="00F25C2F" w:rsidP="00F25C2F">
      <w:pPr>
        <w:pStyle w:val="B1"/>
      </w:pPr>
      <w:r w:rsidRPr="00715F63">
        <w:t>-</w:t>
      </w:r>
      <w:r w:rsidRPr="00715F63">
        <w:tab/>
        <w:t>Minimum Access Types: Get</w:t>
      </w:r>
    </w:p>
    <w:p w:rsidR="00F25C2F" w:rsidRPr="00715F63" w:rsidRDefault="00F25C2F" w:rsidP="00F25C2F">
      <w:r w:rsidRPr="00715F63">
        <w:t xml:space="preserve">The following interior nodes shall be contained if the MTSI client in terminal supports the </w:t>
      </w:r>
      <w:r w:rsidR="002D623D" w:rsidRPr="00715F63">
        <w:t>'</w:t>
      </w:r>
      <w:r w:rsidRPr="00715F63">
        <w:t>MTSI media adaptation management object</w:t>
      </w:r>
      <w:r w:rsidR="002D623D" w:rsidRPr="00715F63">
        <w:t>'</w:t>
      </w:r>
      <w:r w:rsidRPr="00715F63">
        <w:t>.</w:t>
      </w:r>
    </w:p>
    <w:p w:rsidR="00F25C2F" w:rsidRPr="00715F63" w:rsidRDefault="00F25C2F" w:rsidP="00F25C2F">
      <w:pPr>
        <w:rPr>
          <w:b/>
          <w:sz w:val="32"/>
          <w:szCs w:val="32"/>
        </w:rPr>
      </w:pPr>
      <w:r w:rsidRPr="00715F63">
        <w:rPr>
          <w:b/>
          <w:sz w:val="32"/>
          <w:szCs w:val="32"/>
        </w:rPr>
        <w:t>/</w:t>
      </w:r>
      <w:r w:rsidRPr="00715F63">
        <w:rPr>
          <w:b/>
          <w:i/>
          <w:iCs/>
          <w:sz w:val="32"/>
          <w:szCs w:val="32"/>
        </w:rPr>
        <w:t>&lt;X&gt;</w:t>
      </w:r>
      <w:r w:rsidRPr="00715F63">
        <w:rPr>
          <w:b/>
          <w:sz w:val="32"/>
          <w:szCs w:val="32"/>
        </w:rPr>
        <w:t>/Speech</w:t>
      </w:r>
    </w:p>
    <w:p w:rsidR="00F25C2F" w:rsidRPr="00715F63" w:rsidRDefault="00F25C2F" w:rsidP="00F25C2F">
      <w:pPr>
        <w:rPr>
          <w:lang w:eastAsia="ko-KR"/>
        </w:rPr>
      </w:pPr>
      <w:r w:rsidRPr="00715F63">
        <w:t>The Speech node is the starting point of parameters related to speech adaptation</w:t>
      </w:r>
      <w:r w:rsidRPr="00715F63">
        <w:rPr>
          <w:rFonts w:hint="eastAsia"/>
          <w:lang w:eastAsia="ko-KR"/>
        </w:rPr>
        <w:t xml:space="preserve"> </w:t>
      </w:r>
      <w:r w:rsidRPr="00715F63">
        <w:t>if any speech codec are available</w:t>
      </w:r>
      <w:r w:rsidRPr="00715F63">
        <w:rPr>
          <w:rFonts w:hint="eastAsia"/>
          <w:lang w:eastAsia="ko-KR"/>
        </w:rPr>
        <w:t>.</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node</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p>
    <w:p w:rsidR="00540460" w:rsidRPr="00715F63" w:rsidRDefault="00540460" w:rsidP="00540460">
      <w:r w:rsidRPr="00715F63">
        <w:t>This interior node is used to allow a reference to a list of speech adaptation parameters.</w:t>
      </w:r>
    </w:p>
    <w:p w:rsidR="00540460" w:rsidRPr="00715F63" w:rsidRDefault="00540460" w:rsidP="00540460">
      <w:pPr>
        <w:pStyle w:val="B1"/>
      </w:pPr>
      <w:r w:rsidRPr="00715F63">
        <w:t>-</w:t>
      </w:r>
      <w:r w:rsidRPr="00715F63">
        <w:tab/>
        <w:t>Occurrence: OneOrMore</w:t>
      </w:r>
    </w:p>
    <w:p w:rsidR="00540460" w:rsidRPr="00715F63" w:rsidRDefault="00540460" w:rsidP="00540460">
      <w:pPr>
        <w:pStyle w:val="B1"/>
      </w:pPr>
      <w:r w:rsidRPr="00715F63">
        <w:t>-</w:t>
      </w:r>
      <w:r w:rsidRPr="00715F63">
        <w:tab/>
        <w:t>Format: node</w:t>
      </w:r>
    </w:p>
    <w:p w:rsidR="00540460" w:rsidRPr="00715F63" w:rsidRDefault="00540460" w:rsidP="00540460">
      <w:pPr>
        <w:ind w:firstLine="284"/>
        <w:rPr>
          <w:b/>
          <w:sz w:val="32"/>
          <w:szCs w:val="32"/>
        </w:rPr>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/ID</w:t>
      </w:r>
    </w:p>
    <w:p w:rsidR="00540460" w:rsidRPr="00715F63" w:rsidRDefault="00540460" w:rsidP="00540460">
      <w:pPr>
        <w:rPr>
          <w:lang w:eastAsia="ko-KR"/>
        </w:rPr>
      </w:pPr>
      <w:r w:rsidRPr="00715F63">
        <w:t>This leaf node represents the identification number of a set of parameters related to speech adaptation.</w:t>
      </w:r>
    </w:p>
    <w:p w:rsidR="00540460" w:rsidRPr="00715F63" w:rsidRDefault="00540460" w:rsidP="00540460">
      <w:pPr>
        <w:pStyle w:val="B1"/>
      </w:pPr>
      <w:r w:rsidRPr="00715F63">
        <w:t>-</w:t>
      </w:r>
      <w:r w:rsidRPr="00715F63">
        <w:tab/>
        <w:t>Occurrence: ZeroOrOne</w:t>
      </w:r>
    </w:p>
    <w:p w:rsidR="00540460" w:rsidRPr="00715F63" w:rsidRDefault="00540460" w:rsidP="00540460">
      <w:pPr>
        <w:pStyle w:val="B1"/>
      </w:pPr>
      <w:r w:rsidRPr="00715F63">
        <w:t>-</w:t>
      </w:r>
      <w:r w:rsidRPr="00715F63">
        <w:tab/>
        <w:t>Format: int</w:t>
      </w:r>
    </w:p>
    <w:p w:rsidR="00540460" w:rsidRPr="00715F63" w:rsidRDefault="00540460" w:rsidP="00540460">
      <w:pPr>
        <w:ind w:firstLine="284"/>
        <w:rPr>
          <w:b/>
          <w:sz w:val="32"/>
          <w:szCs w:val="32"/>
        </w:rPr>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/TAG</w:t>
      </w:r>
    </w:p>
    <w:p w:rsidR="00540460" w:rsidRPr="00715F63" w:rsidRDefault="00540460" w:rsidP="00540460">
      <w:pPr>
        <w:rPr>
          <w:lang w:eastAsia="ko-KR"/>
        </w:rPr>
      </w:pPr>
      <w:r w:rsidRPr="00715F63">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rsidR="00540460" w:rsidRPr="00715F63" w:rsidRDefault="00540460" w:rsidP="00540460">
      <w:pPr>
        <w:pStyle w:val="B1"/>
      </w:pPr>
      <w:r w:rsidRPr="00715F63">
        <w:t>-</w:t>
      </w:r>
      <w:r w:rsidRPr="00715F63">
        <w:tab/>
        <w:t>Occurrence: ZeroOrOne</w:t>
      </w:r>
    </w:p>
    <w:p w:rsidR="00540460" w:rsidRPr="00715F63" w:rsidRDefault="00540460" w:rsidP="00540460">
      <w:pPr>
        <w:pStyle w:val="B1"/>
      </w:pPr>
      <w:r w:rsidRPr="00715F63">
        <w:t>-</w:t>
      </w:r>
      <w:r w:rsidRPr="00715F63">
        <w:tab/>
        <w:t>Format: chr</w:t>
      </w:r>
    </w:p>
    <w:p w:rsidR="00540460" w:rsidRPr="00715F63" w:rsidRDefault="00540460" w:rsidP="00540460">
      <w:pPr>
        <w:ind w:firstLine="284"/>
        <w:rPr>
          <w:b/>
          <w:sz w:val="32"/>
          <w:szCs w:val="32"/>
        </w:rPr>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w:t>
      </w:r>
    </w:p>
    <w:p w:rsidR="00F25C2F" w:rsidRPr="00715F63" w:rsidRDefault="00F25C2F" w:rsidP="00F25C2F">
      <w:pPr>
        <w:rPr>
          <w:lang w:eastAsia="ko-KR"/>
        </w:rPr>
      </w:pPr>
      <w:r w:rsidRPr="00715F63">
        <w:t xml:space="preserve">This interior node is used to allow a reference to </w:t>
      </w:r>
      <w:r w:rsidRPr="00715F63">
        <w:rPr>
          <w:rFonts w:hint="eastAsia"/>
          <w:lang w:eastAsia="ko-KR"/>
        </w:rPr>
        <w:t>a list of</w:t>
      </w:r>
      <w:r w:rsidRPr="00715F63">
        <w:t xml:space="preserve"> parameters related to packet loss rate (PLR).</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node</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/PLR/MAX</w:t>
      </w:r>
    </w:p>
    <w:p w:rsidR="00540460" w:rsidRPr="00715F63" w:rsidRDefault="00540460" w:rsidP="00540460">
      <w:pPr>
        <w:rPr>
          <w:rFonts w:cs="Arial"/>
          <w:sz w:val="18"/>
          <w:szCs w:val="18"/>
          <w:lang w:eastAsia="ko-KR"/>
        </w:rPr>
      </w:pPr>
      <w:r w:rsidRPr="00715F63">
        <w:t>This leaf node represents the maximum PLR tolerated when redundancy is not used, before the receiver signals the sender to attempt adaptation</w:t>
      </w:r>
      <w:r w:rsidRPr="00715F63">
        <w:rPr>
          <w:rFonts w:cs="Arial"/>
          <w:lang w:eastAsia="ko-KR"/>
        </w:rPr>
        <w:t xml:space="preserve"> that reduces PLR or operate at modes more robust to packet loss.</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float</w:t>
      </w:r>
    </w:p>
    <w:p w:rsidR="00F25C2F" w:rsidRPr="00715F63" w:rsidRDefault="00F25C2F" w:rsidP="00F25C2F">
      <w:pPr>
        <w:pStyle w:val="B1"/>
      </w:pPr>
      <w:r w:rsidRPr="00715F63">
        <w:t>-</w:t>
      </w:r>
      <w:r w:rsidRPr="00715F63">
        <w:tab/>
        <w:t>Minimum Access Types: Get</w:t>
      </w:r>
    </w:p>
    <w:p w:rsidR="00F25C2F" w:rsidRPr="00715F63" w:rsidRDefault="00F25C2F" w:rsidP="00F25C2F">
      <w:pPr>
        <w:pStyle w:val="B1"/>
      </w:pPr>
      <w:r w:rsidRPr="00715F63">
        <w:t>-</w:t>
      </w:r>
      <w:r w:rsidRPr="00715F63">
        <w:tab/>
        <w:t>Values: 0 ~ 100 %</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/PLR/LOW</w:t>
      </w:r>
    </w:p>
    <w:p w:rsidR="00540460" w:rsidRPr="00715F63" w:rsidRDefault="00540460" w:rsidP="00540460">
      <w:pPr>
        <w:rPr>
          <w:rFonts w:cs="Arial"/>
          <w:sz w:val="18"/>
          <w:szCs w:val="18"/>
          <w:lang w:eastAsia="ko-KR"/>
        </w:rPr>
      </w:pPr>
      <w:r w:rsidRPr="00715F63">
        <w:t xml:space="preserve">This leaf node represents the minimum PLR tolerated, before the receiver </w:t>
      </w:r>
      <w:r w:rsidRPr="00715F63">
        <w:rPr>
          <w:rFonts w:cs="Arial"/>
          <w:lang w:eastAsia="ko-KR"/>
        </w:rPr>
        <w:t>signals the sender to probe for higher bit rate, increase the packet rate, reduce redundancy, or perform other procedures that could improve speech quality under such favorable conditions.</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float</w:t>
      </w:r>
    </w:p>
    <w:p w:rsidR="00F25C2F" w:rsidRPr="00715F63" w:rsidRDefault="00F25C2F" w:rsidP="00F25C2F">
      <w:pPr>
        <w:pStyle w:val="B1"/>
      </w:pPr>
      <w:r w:rsidRPr="00715F63">
        <w:t>-</w:t>
      </w:r>
      <w:r w:rsidRPr="00715F63">
        <w:tab/>
        <w:t>Minimum Access Types: Get</w:t>
      </w:r>
    </w:p>
    <w:p w:rsidR="00F25C2F" w:rsidRPr="00715F63" w:rsidRDefault="00F25C2F" w:rsidP="00F25C2F">
      <w:pPr>
        <w:pStyle w:val="B1"/>
      </w:pPr>
      <w:r w:rsidRPr="00715F63">
        <w:t>-</w:t>
      </w:r>
      <w:r w:rsidRPr="00715F63">
        <w:tab/>
        <w:t>Values: 0 ~ 100 %</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/PLR/STATE_REVERSION</w:t>
      </w:r>
    </w:p>
    <w:p w:rsidR="00540460" w:rsidRPr="00715F63" w:rsidRDefault="00540460" w:rsidP="00540460">
      <w:r w:rsidRPr="00715F63">
        <w:t xml:space="preserve">This leaf node represents the maximum PLR tolerated </w:t>
      </w:r>
      <w:r w:rsidRPr="00715F63">
        <w:rPr>
          <w:rFonts w:cs="Arial"/>
          <w:lang w:eastAsia="ko-KR"/>
        </w:rPr>
        <w:t>after adaptation state machine has taken actions, based on the measured PLR lower than LOW. Once PLR exceeds this threshold, the receiver decides that the actions taken to improve speech quality were not successful.</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float</w:t>
      </w:r>
    </w:p>
    <w:p w:rsidR="00F25C2F" w:rsidRPr="00715F63" w:rsidRDefault="00F25C2F" w:rsidP="00F25C2F">
      <w:pPr>
        <w:pStyle w:val="B1"/>
      </w:pPr>
      <w:r w:rsidRPr="00715F63">
        <w:t>-</w:t>
      </w:r>
      <w:r w:rsidRPr="00715F63">
        <w:tab/>
        <w:t>Minimum Access Types: Get</w:t>
      </w:r>
    </w:p>
    <w:p w:rsidR="00F25C2F" w:rsidRPr="00715F63" w:rsidRDefault="00F25C2F" w:rsidP="00F25C2F">
      <w:pPr>
        <w:pStyle w:val="B1"/>
      </w:pPr>
      <w:r w:rsidRPr="00715F63">
        <w:t>-</w:t>
      </w:r>
      <w:r w:rsidRPr="00715F63">
        <w:tab/>
        <w:t>Values: 0 ~ 100 %</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/PLR/RED_INEFFECTIVE</w:t>
      </w:r>
    </w:p>
    <w:p w:rsidR="00540460" w:rsidRPr="00715F63" w:rsidRDefault="00540460" w:rsidP="00540460">
      <w:r w:rsidRPr="00715F63">
        <w:t xml:space="preserve">This leaf node represents the maximum PLR tolerated, </w:t>
      </w:r>
      <w:r w:rsidRPr="00715F63">
        <w:rPr>
          <w:rFonts w:cs="Arial"/>
          <w:lang w:eastAsia="ko-KR"/>
        </w:rPr>
        <w:t>after adaptation state machine has taken actions to increase redundancy. Once PLR exceeds this threshold, the receiver decides that the situation was not improved but degraded.</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float</w:t>
      </w:r>
    </w:p>
    <w:p w:rsidR="00F25C2F" w:rsidRPr="00715F63" w:rsidRDefault="00F25C2F" w:rsidP="00F25C2F">
      <w:pPr>
        <w:pStyle w:val="B1"/>
      </w:pPr>
      <w:r w:rsidRPr="00715F63">
        <w:t>-</w:t>
      </w:r>
      <w:r w:rsidRPr="00715F63">
        <w:tab/>
        <w:t>Minimum Access Types: Get</w:t>
      </w:r>
    </w:p>
    <w:p w:rsidR="00F25C2F" w:rsidRPr="00715F63" w:rsidRDefault="00F25C2F" w:rsidP="00F25C2F">
      <w:pPr>
        <w:pStyle w:val="B1"/>
      </w:pPr>
      <w:r w:rsidRPr="00715F63">
        <w:t>-</w:t>
      </w:r>
      <w:r w:rsidRPr="00715F63">
        <w:tab/>
        <w:t>Values: 0 ~ 100 %</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/PLR/DURATION_MAX</w:t>
      </w:r>
    </w:p>
    <w:p w:rsidR="00540460" w:rsidRPr="00715F63" w:rsidRDefault="00540460" w:rsidP="00540460">
      <w:pPr>
        <w:rPr>
          <w:rFonts w:cs="Arial"/>
          <w:lang w:eastAsia="ko-KR"/>
        </w:rPr>
      </w:pPr>
      <w:r w:rsidRPr="00715F63">
        <w:t>This leaf node represents the duration</w:t>
      </w:r>
      <w:r w:rsidRPr="00715F63">
        <w:rPr>
          <w:rFonts w:cs="Arial"/>
          <w:lang w:eastAsia="ko-KR"/>
        </w:rPr>
        <w:t xml:space="preserve"> (ms) of sliding window over which PLR is observed and computed. The computed value is compared with the MAX threshold.</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/PLR/DURATION_LOW</w:t>
      </w:r>
    </w:p>
    <w:p w:rsidR="00540460" w:rsidRPr="00715F63" w:rsidRDefault="00540460" w:rsidP="00540460">
      <w:pPr>
        <w:rPr>
          <w:rFonts w:cs="Arial"/>
          <w:sz w:val="18"/>
          <w:szCs w:val="18"/>
          <w:lang w:eastAsia="ko-KR"/>
        </w:rPr>
      </w:pPr>
      <w:r w:rsidRPr="00715F63">
        <w:t>This leaf node represents the duration</w:t>
      </w:r>
      <w:r w:rsidRPr="00715F63">
        <w:rPr>
          <w:rFonts w:cs="Arial"/>
          <w:lang w:eastAsia="ko-KR"/>
        </w:rPr>
        <w:t xml:space="preserve"> (ms) of sliding window over which PLR is observed and computed. The computed value is compared with the LOW threshold.</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/PLR/DURATION_STATE_REVERSION</w:t>
      </w:r>
    </w:p>
    <w:p w:rsidR="00540460" w:rsidRPr="00715F63" w:rsidRDefault="00540460" w:rsidP="00540460">
      <w:pPr>
        <w:rPr>
          <w:rFonts w:cs="Arial"/>
          <w:sz w:val="18"/>
          <w:szCs w:val="18"/>
          <w:lang w:eastAsia="ko-KR"/>
        </w:rPr>
      </w:pPr>
      <w:r w:rsidRPr="00715F63">
        <w:t>This leaf node represents the duration</w:t>
      </w:r>
      <w:r w:rsidRPr="00715F63">
        <w:rPr>
          <w:rFonts w:cs="Arial"/>
          <w:lang w:eastAsia="ko-KR"/>
        </w:rPr>
        <w:t xml:space="preserve"> (ms) of sliding window over which PLR is observed and computed. The computed value is compared with the STATE_REVERSION threshold.</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/PLR/DURATION_RED_INEFFECTIVE</w:t>
      </w:r>
    </w:p>
    <w:p w:rsidR="00540460" w:rsidRPr="00715F63" w:rsidRDefault="00540460" w:rsidP="00540460">
      <w:pPr>
        <w:rPr>
          <w:rFonts w:cs="Arial"/>
          <w:sz w:val="18"/>
          <w:szCs w:val="18"/>
          <w:lang w:eastAsia="ko-KR"/>
        </w:rPr>
      </w:pPr>
      <w:r w:rsidRPr="00715F63">
        <w:t>This leaf node represents the duration</w:t>
      </w:r>
      <w:r w:rsidRPr="00715F63">
        <w:rPr>
          <w:rFonts w:cs="Arial"/>
          <w:lang w:eastAsia="ko-KR"/>
        </w:rPr>
        <w:t xml:space="preserve"> (ms) of sliding window over which PLR is observed and computed. The computed value is compared with the RED_INEFFECTIVE threshold.</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/PLR/DURATION</w:t>
      </w:r>
    </w:p>
    <w:p w:rsidR="00540460" w:rsidRPr="00715F63" w:rsidRDefault="00540460" w:rsidP="00540460">
      <w:pPr>
        <w:rPr>
          <w:rFonts w:cs="Arial"/>
          <w:sz w:val="18"/>
          <w:szCs w:val="18"/>
          <w:lang w:eastAsia="ko-KR"/>
        </w:rPr>
      </w:pPr>
      <w:r w:rsidRPr="00715F63">
        <w:t>This leaf node represents the duration</w:t>
      </w:r>
      <w:r w:rsidRPr="00715F63">
        <w:rPr>
          <w:rFonts w:cs="Arial"/>
          <w:lang w:eastAsia="ko-KR"/>
        </w:rPr>
        <w:t xml:space="preserve"> (ms) of sliding window over which PLR is observed and computed. The computed value is compared with the PLR thresholds.</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ind w:firstLine="284"/>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/PLB</w:t>
      </w:r>
    </w:p>
    <w:p w:rsidR="00F25C2F" w:rsidRPr="00715F63" w:rsidRDefault="00F25C2F" w:rsidP="00F25C2F">
      <w:pPr>
        <w:rPr>
          <w:rFonts w:cs="Arial"/>
          <w:sz w:val="18"/>
          <w:szCs w:val="18"/>
          <w:lang w:eastAsia="ko-KR"/>
        </w:rPr>
      </w:pPr>
      <w:r w:rsidRPr="00715F63">
        <w:t xml:space="preserve">This interior node is used to allow a reference to </w:t>
      </w:r>
      <w:r w:rsidRPr="00715F63">
        <w:rPr>
          <w:rFonts w:hint="eastAsia"/>
          <w:lang w:eastAsia="ko-KR"/>
        </w:rPr>
        <w:t>a list of</w:t>
      </w:r>
      <w:r w:rsidRPr="00715F63">
        <w:t xml:space="preserve"> parameters related to an event</w:t>
      </w:r>
      <w:r w:rsidRPr="00715F63">
        <w:rPr>
          <w:rFonts w:hint="eastAsia"/>
          <w:lang w:eastAsia="ko-KR"/>
        </w:rPr>
        <w:t>,</w:t>
      </w:r>
      <w:r w:rsidRPr="00715F63">
        <w:t xml:space="preserve"> packet loss burst (PLB), in which a large number of packets are lost during a limited period.</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node</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/PLB/LOST_PACKET</w:t>
      </w:r>
    </w:p>
    <w:p w:rsidR="00F25C2F" w:rsidRPr="00715F63" w:rsidRDefault="00F25C2F" w:rsidP="00F25C2F">
      <w:r w:rsidRPr="00715F63">
        <w:t>This leaf node represents the number of packets lost during a period of PLB/DURATION.</w:t>
      </w:r>
    </w:p>
    <w:p w:rsidR="00F25C2F" w:rsidRPr="00715F63" w:rsidRDefault="00F25C2F" w:rsidP="00F25C2F">
      <w:pPr>
        <w:pStyle w:val="B1"/>
      </w:pPr>
      <w:r w:rsidRPr="00715F63">
        <w:t>-</w:t>
      </w:r>
      <w:r w:rsidRPr="00715F63">
        <w:tab/>
        <w:t>Occurrence: 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/PLB/DURATION</w:t>
      </w:r>
    </w:p>
    <w:p w:rsidR="00F25C2F" w:rsidRPr="00715F63" w:rsidRDefault="00F25C2F" w:rsidP="00F25C2F">
      <w:r w:rsidRPr="00715F63">
        <w:t>This leaf node represents the period</w:t>
      </w:r>
      <w:r w:rsidRPr="00715F63">
        <w:rPr>
          <w:rFonts w:cs="Arial"/>
          <w:lang w:eastAsia="ko-KR"/>
        </w:rPr>
        <w:t xml:space="preserve"> (ms) for which LOST_PACKET is counted.</w:t>
      </w:r>
    </w:p>
    <w:p w:rsidR="00F25C2F" w:rsidRPr="00715F63" w:rsidRDefault="00F25C2F" w:rsidP="00F25C2F">
      <w:pPr>
        <w:pStyle w:val="B1"/>
      </w:pPr>
      <w:r w:rsidRPr="00715F63">
        <w:t>-</w:t>
      </w:r>
      <w:r w:rsidRPr="00715F63">
        <w:tab/>
        <w:t>Occurrence: 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w:t>
      </w:r>
    </w:p>
    <w:p w:rsidR="00F25C2F" w:rsidRPr="00715F63" w:rsidRDefault="00F25C2F" w:rsidP="00F25C2F">
      <w:r w:rsidRPr="00715F63">
        <w:t xml:space="preserve">This interior node is used to allow a reference to </w:t>
      </w:r>
      <w:r w:rsidRPr="00715F63">
        <w:rPr>
          <w:rFonts w:hint="eastAsia"/>
          <w:lang w:eastAsia="ko-KR"/>
        </w:rPr>
        <w:t>a list of</w:t>
      </w:r>
      <w:r w:rsidRPr="00715F63">
        <w:t xml:space="preserve"> parameters related to Explicit Congestion Notification (ECN) to IP.</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node</w:t>
      </w:r>
    </w:p>
    <w:p w:rsidR="00F25C2F" w:rsidRPr="00715F63" w:rsidRDefault="00F25C2F" w:rsidP="00F25C2F">
      <w:pPr>
        <w:pStyle w:val="B1"/>
      </w:pPr>
      <w:r w:rsidRPr="00715F63">
        <w:t>-</w:t>
      </w:r>
      <w:r w:rsidRPr="00715F63">
        <w:tab/>
        <w:t>Minimum Access Types: Get</w:t>
      </w:r>
    </w:p>
    <w:p w:rsidR="00540460" w:rsidRPr="00715F63" w:rsidRDefault="00540460" w:rsidP="00540460">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/ECN/USAGE</w:t>
      </w:r>
    </w:p>
    <w:p w:rsidR="00540460" w:rsidRPr="00715F63" w:rsidRDefault="00540460" w:rsidP="00540460">
      <w:r w:rsidRPr="00715F63">
        <w:t>This leaf node represents</w:t>
      </w:r>
      <w:r w:rsidRPr="00715F63">
        <w:rPr>
          <w:rFonts w:hint="eastAsia"/>
          <w:lang w:eastAsia="ko-KR"/>
        </w:rPr>
        <w:t xml:space="preserve"> </w:t>
      </w:r>
      <w:r w:rsidRPr="00715F63">
        <w:rPr>
          <w:lang w:eastAsia="ko-KR"/>
        </w:rPr>
        <w:t>a Boolean</w:t>
      </w:r>
      <w:r w:rsidRPr="00715F63">
        <w:rPr>
          <w:rFonts w:cs="Arial"/>
        </w:rPr>
        <w:t xml:space="preserve"> parameter that enables or disables ECN-based adaptation.</w:t>
      </w:r>
    </w:p>
    <w:p w:rsidR="00540460" w:rsidRPr="00715F63" w:rsidRDefault="00540460" w:rsidP="00540460">
      <w:pPr>
        <w:pStyle w:val="B1"/>
      </w:pPr>
      <w:r w:rsidRPr="00715F63">
        <w:t>-</w:t>
      </w:r>
      <w:r w:rsidRPr="00715F63">
        <w:tab/>
        <w:t>Occurrence: ZeroOrOne</w:t>
      </w:r>
    </w:p>
    <w:p w:rsidR="00F25C2F" w:rsidRPr="00715F63" w:rsidRDefault="00F25C2F" w:rsidP="00F25C2F">
      <w:pPr>
        <w:pStyle w:val="B1"/>
      </w:pPr>
      <w:r w:rsidRPr="00715F63">
        <w:t>-</w:t>
      </w:r>
      <w:r w:rsidRPr="00715F63">
        <w:tab/>
        <w:t>Format: bool</w:t>
      </w:r>
    </w:p>
    <w:p w:rsidR="00F25C2F" w:rsidRPr="00715F63" w:rsidRDefault="00F25C2F" w:rsidP="00F25C2F">
      <w:pPr>
        <w:pStyle w:val="B1"/>
      </w:pPr>
      <w:r w:rsidRPr="00715F63">
        <w:t>-</w:t>
      </w:r>
      <w:r w:rsidRPr="00715F63">
        <w:tab/>
        <w:t>Minimum Access Types: Get</w:t>
      </w:r>
    </w:p>
    <w:p w:rsidR="007C613F" w:rsidRPr="00715F63" w:rsidRDefault="007C613F" w:rsidP="007C613F">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/ECN/MIN_RATE</w:t>
      </w:r>
    </w:p>
    <w:p w:rsidR="00C14526" w:rsidRPr="00715F63" w:rsidRDefault="00C14526" w:rsidP="00C14526">
      <w:pPr>
        <w:rPr>
          <w:rFonts w:eastAsia="Malgun Gothic"/>
        </w:rPr>
      </w:pPr>
      <w:r w:rsidRPr="00715F63">
        <w:t>This leaf node re</w:t>
      </w:r>
      <w:r w:rsidR="00AB5DC8" w:rsidRPr="00715F63">
        <w:t>presents the minimum bit rate (</w:t>
      </w:r>
      <w:r w:rsidRPr="00715F63">
        <w:t>bps,</w:t>
      </w:r>
      <w:r w:rsidRPr="00715F63">
        <w:rPr>
          <w:color w:val="000000"/>
        </w:rPr>
        <w:t xml:space="preserve"> excluding IP, UDP, RTP and payload overhead</w:t>
      </w:r>
      <w:r w:rsidRPr="00715F63">
        <w:t xml:space="preserve">) that speech encoder should use during </w:t>
      </w:r>
      <w:r w:rsidRPr="00715F63">
        <w:rPr>
          <w:rFonts w:cs="Arial"/>
        </w:rPr>
        <w:t>ECN-based adaptation</w:t>
      </w:r>
      <w:r w:rsidRPr="00715F63">
        <w: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 xml:space="preserve">Format: </w:t>
      </w:r>
      <w:r w:rsidR="00AB5DC8" w:rsidRPr="00715F63">
        <w:rPr>
          <w:rFonts w:eastAsia="Malgun Gothic"/>
        </w:rPr>
        <w:t>in</w:t>
      </w:r>
      <w:r w:rsidRPr="00715F63">
        <w:rPr>
          <w:rFonts w:eastAsia="Malgun Gothic"/>
        </w:rPr>
        <w:t>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/ECN/STEPWISE_DOWNSWITCH</w:t>
      </w:r>
    </w:p>
    <w:p w:rsidR="00C14526" w:rsidRPr="00715F63" w:rsidRDefault="00C14526" w:rsidP="00C14526">
      <w:r w:rsidRPr="00715F63">
        <w:t>This leaf node represents</w:t>
      </w:r>
      <w:r w:rsidRPr="00715F63">
        <w:rPr>
          <w:rFonts w:hint="eastAsia"/>
          <w:lang w:eastAsia="ko-KR"/>
        </w:rPr>
        <w:t xml:space="preserve"> </w:t>
      </w:r>
      <w:r w:rsidRPr="00715F63">
        <w:rPr>
          <w:lang w:eastAsia="ko-KR"/>
        </w:rPr>
        <w:t>a Boolean</w:t>
      </w:r>
      <w:r w:rsidRPr="00715F63">
        <w:rPr>
          <w:rFonts w:cs="Arial"/>
        </w:rPr>
        <w:t xml:space="preserve"> parameter that </w:t>
      </w:r>
      <w:r w:rsidRPr="00715F63">
        <w:t>selects which down-switch method to use, i.e., direct or step-wise, for ECN-triggered adaptation.</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Format: bool</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/ECN/RATE_LIST</w:t>
      </w:r>
    </w:p>
    <w:p w:rsidR="00C14526" w:rsidRPr="00715F63" w:rsidRDefault="00C14526" w:rsidP="00C14526">
      <w:pPr>
        <w:rPr>
          <w:rFonts w:eastAsia="Malgun Gothic"/>
        </w:rPr>
      </w:pPr>
      <w:r w:rsidRPr="00715F63">
        <w:rPr>
          <w:color w:val="000000"/>
        </w:rPr>
        <w:t>This leaf node represents the list of bit rates to use during stepwise down-switch. This parameter is only applicable when stepwise down-switch is used.</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Format: chr</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/ECN/INIT_WAIT</w:t>
      </w:r>
    </w:p>
    <w:p w:rsidR="00C14526" w:rsidRPr="00715F63" w:rsidRDefault="00AB5DC8" w:rsidP="00C14526">
      <w:r w:rsidRPr="00715F63">
        <w:t>This leaf node represents the time (ms) that the sender should wait before an up-switch is attempted in the beginning of the session if no rate control information or reception quality feedback information is received</w:t>
      </w:r>
      <w:r w:rsidR="00C14526" w:rsidRPr="00715F63">
        <w: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Format: int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/ECN/INIT_UPSWITCH_WAIT</w:t>
      </w:r>
    </w:p>
    <w:p w:rsidR="00C14526" w:rsidRPr="00715F63" w:rsidRDefault="00AB5DC8" w:rsidP="00C14526">
      <w:r w:rsidRPr="00715F63">
        <w:t>This leaf node represents the time (ms) that the sender should wait at each step during up-switch in the beginning of the session</w:t>
      </w:r>
      <w:r w:rsidR="00C14526" w:rsidRPr="00715F63">
        <w: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Format: int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/ECN/CONGESTION_WAIT</w:t>
      </w:r>
    </w:p>
    <w:p w:rsidR="00C14526" w:rsidRPr="00715F63" w:rsidRDefault="00C14526" w:rsidP="00C14526">
      <w:r w:rsidRPr="00715F63">
        <w:t>This leaf node represents the minimum interval (ms) between detection of ECN-CE and up-switch from the reduced rate.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Format: int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/ECN/CONGESTION_UPSWITCH_WAIT</w:t>
      </w:r>
    </w:p>
    <w:p w:rsidR="00C14526" w:rsidRPr="00715F63" w:rsidRDefault="00C14526" w:rsidP="00C14526">
      <w:pPr>
        <w:rPr>
          <w:color w:val="000000"/>
        </w:rPr>
      </w:pPr>
      <w:r w:rsidRPr="00715F63">
        <w:rPr>
          <w:color w:val="000000"/>
        </w:rPr>
        <w:t>This leaf node represents the waiting time (ms) at each step during up-switch after a congestion event, except for the initial up-switch which uses the ECN/CONGESTION_WAIT time.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Occurrence: ZeroOrOne</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Format: int</w:t>
      </w:r>
    </w:p>
    <w:p w:rsidR="00C14526" w:rsidRPr="00715F63" w:rsidRDefault="00C14526" w:rsidP="00C14526">
      <w:pPr>
        <w:ind w:left="568" w:hanging="284"/>
        <w:rPr>
          <w:rFonts w:eastAsia="Malgun Gothic"/>
        </w:rPr>
      </w:pPr>
      <w:r w:rsidRPr="00715F63">
        <w:rPr>
          <w:rFonts w:eastAsia="Malgun Gothic"/>
        </w:rPr>
        <w:t>-</w:t>
      </w:r>
      <w:r w:rsidRPr="00715F63">
        <w:rPr>
          <w:rFonts w:eastAsia="Malgun Gothic"/>
        </w:rPr>
        <w:tab/>
        <w:t>Minimum Access Types: Get</w:t>
      </w:r>
    </w:p>
    <w:p w:rsidR="00AB5DC8" w:rsidRPr="00715F63" w:rsidRDefault="00AB5DC8" w:rsidP="00AB5DC8">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/ICM</w:t>
      </w:r>
    </w:p>
    <w:p w:rsidR="00AB5DC8" w:rsidRPr="00715F63" w:rsidRDefault="00AB5DC8" w:rsidP="00AB5DC8">
      <w:r w:rsidRPr="00715F63">
        <w:t xml:space="preserve">This interior node is used to allow a reference to </w:t>
      </w:r>
      <w:r w:rsidRPr="00715F63">
        <w:rPr>
          <w:rFonts w:hint="eastAsia"/>
          <w:lang w:eastAsia="ko-KR"/>
        </w:rPr>
        <w:t>a list of</w:t>
      </w:r>
      <w:r w:rsidRPr="00715F63">
        <w:t xml:space="preserve"> parameters related to Initial Codec Mode (ICM).</w:t>
      </w:r>
    </w:p>
    <w:p w:rsidR="00AB5DC8" w:rsidRPr="00715F63" w:rsidRDefault="00AB5DC8" w:rsidP="00AB5DC8">
      <w:pPr>
        <w:ind w:left="568" w:hanging="284"/>
      </w:pPr>
      <w:r w:rsidRPr="00715F63">
        <w:t>-</w:t>
      </w:r>
      <w:r w:rsidRPr="00715F63">
        <w:tab/>
        <w:t>Occurrence: ZeroOrOne</w:t>
      </w:r>
    </w:p>
    <w:p w:rsidR="00AB5DC8" w:rsidRPr="00715F63" w:rsidRDefault="00AB5DC8" w:rsidP="00AB5DC8">
      <w:pPr>
        <w:ind w:left="568" w:hanging="284"/>
      </w:pPr>
      <w:r w:rsidRPr="00715F63">
        <w:t>-</w:t>
      </w:r>
      <w:r w:rsidRPr="00715F63">
        <w:tab/>
        <w:t>Format: node</w:t>
      </w:r>
    </w:p>
    <w:p w:rsidR="00AB5DC8" w:rsidRPr="00715F63" w:rsidRDefault="00AB5DC8" w:rsidP="00AB5DC8">
      <w:pPr>
        <w:ind w:left="568" w:hanging="284"/>
      </w:pPr>
      <w:r w:rsidRPr="00715F63">
        <w:t>-</w:t>
      </w:r>
      <w:r w:rsidRPr="00715F63">
        <w:tab/>
        <w:t>Minimum Access Types: Get</w:t>
      </w:r>
    </w:p>
    <w:p w:rsidR="00AB5DC8" w:rsidRPr="00715F63" w:rsidRDefault="00AB5DC8" w:rsidP="00AB5DC8">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/ICM/INITIAL_CODEC_RATE</w:t>
      </w:r>
    </w:p>
    <w:p w:rsidR="00AB5DC8" w:rsidRPr="00715F63" w:rsidRDefault="00AB5DC8" w:rsidP="00AB5DC8">
      <w:pPr>
        <w:rPr>
          <w:lang w:eastAsia="ko-KR"/>
        </w:rPr>
      </w:pPr>
      <w:r w:rsidRPr="00715F63">
        <w:t>This leaf node represents</w:t>
      </w:r>
      <w:r w:rsidRPr="00715F63">
        <w:rPr>
          <w:rFonts w:hint="eastAsia"/>
          <w:lang w:eastAsia="ko-KR"/>
        </w:rPr>
        <w:t xml:space="preserve"> the </w:t>
      </w:r>
      <w:r w:rsidRPr="00715F63">
        <w:rPr>
          <w:rFonts w:cs="Arial"/>
        </w:rPr>
        <w:t xml:space="preserve">bit rate </w:t>
      </w:r>
      <w:r w:rsidRPr="00715F63">
        <w:t>(bps,</w:t>
      </w:r>
      <w:r w:rsidRPr="00715F63">
        <w:rPr>
          <w:color w:val="000000"/>
        </w:rPr>
        <w:t xml:space="preserve"> excluding IP, UDP, RTP and payload overhead</w:t>
      </w:r>
      <w:r w:rsidRPr="00715F63">
        <w:t>)</w:t>
      </w:r>
      <w:r w:rsidRPr="00715F63">
        <w:rPr>
          <w:rFonts w:cs="Arial"/>
        </w:rPr>
        <w:t xml:space="preserve"> that the speech encoder should use when starting the encoding in the beginning of the session.</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Occurrence: ZeroOrOne</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Format: int</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Minimum Access Types: Get</w:t>
      </w:r>
    </w:p>
    <w:p w:rsidR="00AB5DC8" w:rsidRPr="00715F63" w:rsidRDefault="00AB5DC8" w:rsidP="00AB5DC8">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/ICM/INIT_WAIT</w:t>
      </w:r>
    </w:p>
    <w:p w:rsidR="00AB5DC8" w:rsidRPr="00715F63" w:rsidRDefault="00AB5DC8" w:rsidP="00AB5DC8">
      <w:r w:rsidRPr="00715F63">
        <w:t xml:space="preserve">This leaf node represents the time (ms) that the sender should wait before an up-switch is attempted in the beginning of the session if no rate control information or </w:t>
      </w:r>
      <w:r w:rsidRPr="00715F63">
        <w:rPr>
          <w:lang w:eastAsia="en-GB"/>
        </w:rPr>
        <w:t>reception quality feedback information</w:t>
      </w:r>
      <w:r w:rsidRPr="00715F63">
        <w:t xml:space="preserve"> is received.</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Occurrence: ZeroOrOne</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Format: int</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Minimum Access Types: Get</w:t>
      </w:r>
    </w:p>
    <w:p w:rsidR="00AB5DC8" w:rsidRPr="00715F63" w:rsidRDefault="00AB5DC8" w:rsidP="00AB5DC8">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/ICM/INIT_UPSWITCH_WAIT</w:t>
      </w:r>
    </w:p>
    <w:p w:rsidR="00AB5DC8" w:rsidRPr="00715F63" w:rsidRDefault="00AB5DC8" w:rsidP="00AB5DC8">
      <w:r w:rsidRPr="00715F63">
        <w:t>This leaf node represents the time (ms) that the sender should wait at each step during up-switch in the beginning of the session.</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Occurrence: ZeroOrOne</w:t>
      </w:r>
    </w:p>
    <w:p w:rsidR="00AB5DC8" w:rsidRPr="00715F63" w:rsidRDefault="00AB5DC8" w:rsidP="00AB5DC8">
      <w:pPr>
        <w:ind w:left="568" w:hanging="284"/>
        <w:rPr>
          <w:rFonts w:eastAsia="Malgun Gothic"/>
        </w:rPr>
      </w:pPr>
      <w:r w:rsidRPr="00715F63">
        <w:rPr>
          <w:rFonts w:eastAsia="Malgun Gothic"/>
        </w:rPr>
        <w:t>-</w:t>
      </w:r>
      <w:r w:rsidRPr="00715F63">
        <w:rPr>
          <w:rFonts w:eastAsia="Malgun Gothic"/>
        </w:rPr>
        <w:tab/>
        <w:t>Format: int</w:t>
      </w:r>
    </w:p>
    <w:p w:rsidR="00AB5DC8" w:rsidRPr="00715F63" w:rsidRDefault="00AB5DC8" w:rsidP="00C14526">
      <w:pPr>
        <w:ind w:left="568" w:hanging="284"/>
        <w:rPr>
          <w:rFonts w:eastAsia="Malgun Gothic"/>
        </w:rPr>
      </w:pPr>
      <w:r w:rsidRPr="00715F63">
        <w:rPr>
          <w:rFonts w:eastAsia="Malgun Gothic"/>
        </w:rPr>
        <w:t>-</w:t>
      </w:r>
      <w:r w:rsidRPr="00715F63">
        <w:rPr>
          <w:rFonts w:eastAsia="Malgun Gothic"/>
        </w:rPr>
        <w:tab/>
        <w:t>Minimum Access Types: Get</w:t>
      </w:r>
    </w:p>
    <w:p w:rsidR="0095769A" w:rsidRPr="00715F63" w:rsidRDefault="0095769A" w:rsidP="0095769A">
      <w:pPr>
        <w:rPr>
          <w:b/>
          <w:sz w:val="32"/>
          <w:szCs w:val="32"/>
          <w:lang w:eastAsia="ko-KR"/>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/N_INHIBIT</w:t>
      </w:r>
    </w:p>
    <w:p w:rsidR="00F25C2F" w:rsidRPr="00715F63" w:rsidRDefault="00F25C2F" w:rsidP="00F25C2F">
      <w:pPr>
        <w:rPr>
          <w:rFonts w:cs="Arial"/>
          <w:lang w:eastAsia="ko-KR"/>
        </w:rPr>
      </w:pPr>
      <w:r w:rsidRPr="00715F63">
        <w:t>This leaf node represents the period</w:t>
      </w:r>
      <w:r w:rsidRPr="00715F63">
        <w:rPr>
          <w:rFonts w:cs="Arial"/>
          <w:lang w:eastAsia="ko-KR"/>
        </w:rPr>
        <w:t xml:space="preserve"> (number of speech frames)</w:t>
      </w:r>
      <w:r w:rsidRPr="00715F63">
        <w:rPr>
          <w:rFonts w:cs="Arial" w:hint="eastAsia"/>
          <w:lang w:eastAsia="ko-KR"/>
        </w:rPr>
        <w:t xml:space="preserve"> </w:t>
      </w:r>
      <w:r w:rsidRPr="00715F63">
        <w:rPr>
          <w:rFonts w:cs="Arial"/>
          <w:lang w:eastAsia="ko-KR"/>
        </w:rPr>
        <w:t>for</w:t>
      </w:r>
      <w:r w:rsidRPr="00715F63">
        <w:rPr>
          <w:rFonts w:cs="Arial" w:hint="eastAsia"/>
          <w:lang w:eastAsia="ko-KR"/>
        </w:rPr>
        <w:t xml:space="preserve"> </w:t>
      </w:r>
      <w:r w:rsidRPr="00715F63">
        <w:rPr>
          <w:rFonts w:cs="Arial"/>
          <w:lang w:eastAsia="ko-KR"/>
        </w:rPr>
        <w:t>which adaptation is disabled to avoid the ping-pong effects, when adaptation state machine transitions from one state to another then back to the original state.</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/N_HOLD</w:t>
      </w:r>
    </w:p>
    <w:p w:rsidR="0095769A" w:rsidRPr="00715F63" w:rsidRDefault="0095769A" w:rsidP="0095769A">
      <w:pPr>
        <w:rPr>
          <w:rFonts w:cs="Arial"/>
          <w:lang w:eastAsia="ko-KR"/>
        </w:rPr>
      </w:pPr>
      <w:r w:rsidRPr="00715F63">
        <w:t>This leaf node represents the period</w:t>
      </w:r>
      <w:r w:rsidRPr="00715F63">
        <w:rPr>
          <w:rFonts w:cs="Arial"/>
          <w:lang w:eastAsia="ko-KR"/>
        </w:rPr>
        <w:t xml:space="preserve"> (proportion of PLR/DURATION) that can substitute other periods such as DURATION_LOW or DURATION_RED_INEFFECTIVE, when they are not available.</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/T_RESPONSE</w:t>
      </w:r>
    </w:p>
    <w:p w:rsidR="00F25C2F" w:rsidRPr="00715F63" w:rsidRDefault="00F25C2F" w:rsidP="00F25C2F">
      <w:r w:rsidRPr="00715F63">
        <w:t>This leaf node represents the expected</w:t>
      </w:r>
      <w:r w:rsidRPr="00715F63">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rsidR="00F25C2F" w:rsidRPr="00715F63" w:rsidRDefault="00F25C2F" w:rsidP="00F25C2F">
      <w:pPr>
        <w:pStyle w:val="B1"/>
      </w:pPr>
      <w:r w:rsidRPr="00715F63">
        <w:t>-</w:t>
      </w:r>
      <w:r w:rsidRPr="00715F63">
        <w:tab/>
        <w:t>Occurrence: ZeroOrOne</w:t>
      </w:r>
    </w:p>
    <w:p w:rsidR="00F25C2F" w:rsidRPr="00715F63" w:rsidRDefault="00F25C2F" w:rsidP="00F25C2F">
      <w:pPr>
        <w:pStyle w:val="B1"/>
      </w:pPr>
      <w:r w:rsidRPr="00715F63">
        <w:t>-</w:t>
      </w:r>
      <w:r w:rsidRPr="00715F63">
        <w:tab/>
        <w:t>Format: int</w:t>
      </w:r>
    </w:p>
    <w:p w:rsidR="00F25C2F" w:rsidRPr="00715F63" w:rsidRDefault="00F25C2F" w:rsidP="00F25C2F">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/Speech/</w:t>
      </w:r>
      <w:r w:rsidRPr="00715F63">
        <w:rPr>
          <w:b/>
          <w:i/>
          <w:iCs/>
          <w:sz w:val="32"/>
          <w:szCs w:val="32"/>
        </w:rPr>
        <w:t>&lt;X&gt;</w:t>
      </w:r>
      <w:r w:rsidRPr="00715F63">
        <w:rPr>
          <w:b/>
          <w:sz w:val="32"/>
          <w:szCs w:val="32"/>
        </w:rPr>
        <w:t>/Ext</w:t>
      </w:r>
    </w:p>
    <w:p w:rsidR="0067747C" w:rsidRPr="00715F63" w:rsidRDefault="0067747C" w:rsidP="0067747C">
      <w:r w:rsidRPr="00715F63">
        <w:t xml:space="preserve">The Ext is an interior node where the vendor specific </w:t>
      </w:r>
      <w:smartTag w:uri="urn:schemas-microsoft-com:office:smarttags" w:element="PersonName">
        <w:r w:rsidRPr="00715F63">
          <w:t>info</w:t>
        </w:r>
      </w:smartTag>
      <w:r w:rsidRPr="00715F63">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67747C" w:rsidRPr="00715F63" w:rsidRDefault="0067747C" w:rsidP="0067747C">
      <w:pPr>
        <w:rPr>
          <w:b/>
          <w:sz w:val="32"/>
          <w:szCs w:val="32"/>
        </w:rPr>
      </w:pPr>
      <w:r w:rsidRPr="00715F63">
        <w:rPr>
          <w:b/>
          <w:sz w:val="32"/>
          <w:szCs w:val="32"/>
        </w:rPr>
        <w:t>/</w:t>
      </w:r>
      <w:r w:rsidRPr="00715F63">
        <w:rPr>
          <w:b/>
          <w:i/>
          <w:iCs/>
          <w:sz w:val="32"/>
          <w:szCs w:val="32"/>
        </w:rPr>
        <w:t>&lt;X&gt;</w:t>
      </w:r>
      <w:r w:rsidRPr="00715F63">
        <w:rPr>
          <w:b/>
          <w:sz w:val="32"/>
          <w:szCs w:val="32"/>
        </w:rPr>
        <w:t>/Video</w:t>
      </w:r>
    </w:p>
    <w:p w:rsidR="0067747C" w:rsidRPr="00715F63" w:rsidRDefault="0067747C" w:rsidP="0067747C">
      <w:r w:rsidRPr="00715F63">
        <w:t>The Video node is the starting point of parameters related to video adaptation</w:t>
      </w:r>
      <w:r w:rsidRPr="00715F63">
        <w:rPr>
          <w:rFonts w:hint="eastAsia"/>
          <w:lang w:eastAsia="ko-KR"/>
        </w:rPr>
        <w:t xml:space="preserve"> </w:t>
      </w:r>
      <w:r w:rsidRPr="00715F63">
        <w:t>if any video codec are available</w:t>
      </w:r>
      <w:r w:rsidRPr="00715F63">
        <w:rPr>
          <w:rFonts w:hint="eastAsia"/>
          <w:lang w:eastAsia="ko-KR"/>
        </w:rPr>
        <w:t>.</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p>
    <w:p w:rsidR="0095769A" w:rsidRPr="00715F63" w:rsidRDefault="0095769A" w:rsidP="0095769A">
      <w:r w:rsidRPr="00715F63">
        <w:t>This interior node is used to allow a reference to a list of video adaptation parameters.</w:t>
      </w:r>
    </w:p>
    <w:p w:rsidR="0095769A" w:rsidRPr="00715F63" w:rsidRDefault="0095769A" w:rsidP="0095769A">
      <w:pPr>
        <w:pStyle w:val="B1"/>
      </w:pPr>
      <w:r w:rsidRPr="00715F63">
        <w:t>-</w:t>
      </w:r>
      <w:r w:rsidRPr="00715F63">
        <w:tab/>
        <w:t>Occurrence: OneOrMore</w:t>
      </w:r>
    </w:p>
    <w:p w:rsidR="0095769A" w:rsidRPr="00715F63" w:rsidRDefault="0095769A" w:rsidP="0095769A">
      <w:pPr>
        <w:pStyle w:val="B1"/>
      </w:pPr>
      <w:r w:rsidRPr="00715F63">
        <w:t>-</w:t>
      </w:r>
      <w:r w:rsidRPr="00715F63">
        <w:tab/>
        <w:t>Format: node</w:t>
      </w:r>
    </w:p>
    <w:p w:rsidR="0095769A" w:rsidRPr="00715F63" w:rsidRDefault="0095769A" w:rsidP="0095769A">
      <w:pPr>
        <w:ind w:firstLine="284"/>
        <w:rPr>
          <w:b/>
          <w:sz w:val="32"/>
          <w:szCs w:val="32"/>
        </w:rPr>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/ID</w:t>
      </w:r>
    </w:p>
    <w:p w:rsidR="0095769A" w:rsidRPr="00715F63" w:rsidRDefault="0095769A" w:rsidP="0095769A">
      <w:pPr>
        <w:rPr>
          <w:lang w:eastAsia="ko-KR"/>
        </w:rPr>
      </w:pPr>
      <w:r w:rsidRPr="00715F63">
        <w:t>This leaf node represents the identification number of a set of parameters related to video adaptation.</w:t>
      </w:r>
    </w:p>
    <w:p w:rsidR="0095769A" w:rsidRPr="00715F63" w:rsidRDefault="0095769A" w:rsidP="0095769A">
      <w:pPr>
        <w:pStyle w:val="B1"/>
      </w:pPr>
      <w:r w:rsidRPr="00715F63">
        <w:t>-</w:t>
      </w:r>
      <w:r w:rsidRPr="00715F63">
        <w:tab/>
        <w:t>Occurrence: ZeroOrOne</w:t>
      </w:r>
    </w:p>
    <w:p w:rsidR="0095769A" w:rsidRPr="00715F63" w:rsidRDefault="0095769A" w:rsidP="0095769A">
      <w:pPr>
        <w:pStyle w:val="B1"/>
      </w:pPr>
      <w:r w:rsidRPr="00715F63">
        <w:t>-</w:t>
      </w:r>
      <w:r w:rsidRPr="00715F63">
        <w:tab/>
        <w:t>Format: int</w:t>
      </w:r>
    </w:p>
    <w:p w:rsidR="0095769A" w:rsidRPr="00715F63" w:rsidRDefault="0095769A" w:rsidP="0095769A">
      <w:pPr>
        <w:ind w:firstLine="284"/>
        <w:rPr>
          <w:b/>
          <w:sz w:val="32"/>
          <w:szCs w:val="32"/>
        </w:rPr>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/TAG</w:t>
      </w:r>
    </w:p>
    <w:p w:rsidR="0095769A" w:rsidRPr="00715F63" w:rsidRDefault="0095769A" w:rsidP="0095769A">
      <w:pPr>
        <w:rPr>
          <w:lang w:eastAsia="ko-KR"/>
        </w:rPr>
      </w:pPr>
      <w:r w:rsidRPr="00715F63">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rsidR="0095769A" w:rsidRPr="00715F63" w:rsidRDefault="0095769A" w:rsidP="0095769A">
      <w:pPr>
        <w:pStyle w:val="B1"/>
      </w:pPr>
      <w:r w:rsidRPr="00715F63">
        <w:t>-</w:t>
      </w:r>
      <w:r w:rsidRPr="00715F63">
        <w:tab/>
        <w:t>Occurrence: ZeroOrOne</w:t>
      </w:r>
    </w:p>
    <w:p w:rsidR="0095769A" w:rsidRPr="00715F63" w:rsidRDefault="0095769A" w:rsidP="0095769A">
      <w:pPr>
        <w:pStyle w:val="B1"/>
      </w:pPr>
      <w:r w:rsidRPr="00715F63">
        <w:t>-</w:t>
      </w:r>
      <w:r w:rsidRPr="00715F63">
        <w:tab/>
        <w:t>Format: chr</w:t>
      </w:r>
    </w:p>
    <w:p w:rsidR="0095769A" w:rsidRPr="00715F63" w:rsidRDefault="0095769A" w:rsidP="0095769A">
      <w:pPr>
        <w:ind w:firstLine="284"/>
        <w:rPr>
          <w:b/>
          <w:sz w:val="32"/>
          <w:szCs w:val="32"/>
        </w:rPr>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/PLR</w:t>
      </w:r>
    </w:p>
    <w:p w:rsidR="0067747C" w:rsidRPr="00715F63" w:rsidRDefault="0067747C" w:rsidP="0067747C">
      <w:r w:rsidRPr="00715F63">
        <w:t xml:space="preserve">This interior node is used to allow a reference to </w:t>
      </w:r>
      <w:r w:rsidRPr="00715F63">
        <w:rPr>
          <w:rFonts w:hint="eastAsia"/>
          <w:lang w:eastAsia="ko-KR"/>
        </w:rPr>
        <w:t>a list of</w:t>
      </w:r>
      <w:r w:rsidRPr="00715F63">
        <w:t xml:space="preserve"> parameters related to PLR.</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/PLR/MAX</w:t>
      </w:r>
    </w:p>
    <w:p w:rsidR="0095769A" w:rsidRPr="00715F63" w:rsidRDefault="0095769A" w:rsidP="0095769A">
      <w:r w:rsidRPr="00715F63">
        <w:t xml:space="preserve">This leaf node represents the maximum PLR tolerated, before the receiver signals the sender to </w:t>
      </w:r>
      <w:r w:rsidRPr="00715F63">
        <w:rPr>
          <w:rFonts w:cs="Arial"/>
          <w:lang w:eastAsia="ko-KR"/>
        </w:rPr>
        <w:t>reduce the bit rate such that PLR is reduced.</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 100 %</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/PLR/LOW</w:t>
      </w:r>
    </w:p>
    <w:p w:rsidR="0095769A" w:rsidRPr="00715F63" w:rsidRDefault="0095769A" w:rsidP="0095769A">
      <w:r w:rsidRPr="00715F63">
        <w:t xml:space="preserve">This leaf node represents the minimum PLR tolerated, before the receiver signals the sender to </w:t>
      </w:r>
      <w:r w:rsidRPr="00715F63">
        <w:rPr>
          <w:rFonts w:cs="Arial"/>
          <w:lang w:eastAsia="ko-KR"/>
        </w:rPr>
        <w:t>increase the bit rate.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ind w:left="0" w:firstLine="284"/>
      </w:pPr>
      <w:r w:rsidRPr="00715F63">
        <w:t>-</w:t>
      </w:r>
      <w:r w:rsidRPr="00715F63">
        <w:tab/>
        <w:t>Minimum Access Types: Get</w:t>
      </w:r>
    </w:p>
    <w:p w:rsidR="0067747C" w:rsidRPr="00715F63" w:rsidRDefault="0067747C" w:rsidP="0067747C">
      <w:pPr>
        <w:pStyle w:val="B1"/>
      </w:pPr>
      <w:r w:rsidRPr="00715F63">
        <w:t>-</w:t>
      </w:r>
      <w:r w:rsidRPr="00715F63">
        <w:tab/>
        <w:t>Values: 0 ~ 100 %</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/PLR/DURATION_MAX</w:t>
      </w:r>
    </w:p>
    <w:p w:rsidR="0095769A" w:rsidRPr="00715F63" w:rsidRDefault="0095769A" w:rsidP="0095769A">
      <w:r w:rsidRPr="00715F63">
        <w:t>This leaf node represents the duration</w:t>
      </w:r>
      <w:r w:rsidRPr="00715F63">
        <w:rPr>
          <w:rFonts w:cs="Arial"/>
          <w:lang w:eastAsia="ko-KR"/>
        </w:rPr>
        <w:t xml:space="preserve"> (ms) of sliding window over which PLR is observed and computed. The computed value is compared with the MAX threshold.</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/PLR/DURATION_LOW</w:t>
      </w:r>
    </w:p>
    <w:p w:rsidR="0095769A" w:rsidRPr="00715F63" w:rsidRDefault="0095769A" w:rsidP="0095769A">
      <w:r w:rsidRPr="00715F63">
        <w:t>This leaf node represents the duration</w:t>
      </w:r>
      <w:r w:rsidRPr="00715F63">
        <w:rPr>
          <w:rFonts w:cs="Arial"/>
          <w:lang w:eastAsia="ko-KR"/>
        </w:rPr>
        <w:t xml:space="preserve"> (ms) of sliding window over which PLR is observed and computed. The computed value is compared with the LOW threshold.</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ind w:left="0" w:firstLine="284"/>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/PLB</w:t>
      </w:r>
    </w:p>
    <w:p w:rsidR="0067747C" w:rsidRPr="00715F63" w:rsidRDefault="0067747C" w:rsidP="0067747C">
      <w:r w:rsidRPr="00715F63">
        <w:t xml:space="preserve">This interior node is used to allow a reference to </w:t>
      </w:r>
      <w:r w:rsidRPr="00715F63">
        <w:rPr>
          <w:rFonts w:hint="eastAsia"/>
          <w:lang w:eastAsia="ko-KR"/>
        </w:rPr>
        <w:t>a list of</w:t>
      </w:r>
      <w:r w:rsidRPr="00715F63">
        <w:t xml:space="preserve"> parameters related to PLB.</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/PLB/LOST_PACKET</w:t>
      </w:r>
    </w:p>
    <w:p w:rsidR="0067747C" w:rsidRPr="00715F63" w:rsidRDefault="0067747C" w:rsidP="0067747C">
      <w:r w:rsidRPr="00715F63">
        <w:t>This leaf node represents the number of packets lost during a period of PLB/DURATION.</w:t>
      </w:r>
    </w:p>
    <w:p w:rsidR="0067747C" w:rsidRPr="00715F63" w:rsidRDefault="0067747C" w:rsidP="0067747C">
      <w:pPr>
        <w:pStyle w:val="B1"/>
      </w:pPr>
      <w:r w:rsidRPr="00715F63">
        <w:t>-</w:t>
      </w:r>
      <w:r w:rsidRPr="00715F63">
        <w:tab/>
        <w:t>Occurrence: 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/PLB/DURATION</w:t>
      </w:r>
    </w:p>
    <w:p w:rsidR="0067747C" w:rsidRPr="00715F63" w:rsidRDefault="0067747C" w:rsidP="0067747C">
      <w:r w:rsidRPr="00715F63">
        <w:t>This leaf node represents the period</w:t>
      </w:r>
      <w:r w:rsidRPr="00715F63">
        <w:rPr>
          <w:rFonts w:cs="Arial"/>
          <w:lang w:eastAsia="ko-KR"/>
        </w:rPr>
        <w:t xml:space="preserve"> (ms) for which LOST_PACKET is counted.</w:t>
      </w:r>
    </w:p>
    <w:p w:rsidR="0067747C" w:rsidRPr="00715F63" w:rsidRDefault="0067747C" w:rsidP="0067747C">
      <w:pPr>
        <w:pStyle w:val="B1"/>
      </w:pPr>
      <w:r w:rsidRPr="00715F63">
        <w:t>-</w:t>
      </w:r>
      <w:r w:rsidRPr="00715F63">
        <w:tab/>
        <w:t>Occurrence: 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/MIN_QUALITY</w:t>
      </w:r>
    </w:p>
    <w:p w:rsidR="0067747C" w:rsidRPr="00715F63" w:rsidRDefault="0067747C" w:rsidP="0067747C">
      <w:r w:rsidRPr="00715F63">
        <w:t xml:space="preserve">This interior node is used to allow a reference to </w:t>
      </w:r>
      <w:r w:rsidRPr="00715F63">
        <w:rPr>
          <w:rFonts w:hint="eastAsia"/>
          <w:lang w:eastAsia="ko-KR"/>
        </w:rPr>
        <w:t>a list of</w:t>
      </w:r>
      <w:r w:rsidRPr="00715F63">
        <w:t xml:space="preserve"> parameters related to the minimum video quality.</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/MIN_QUALITY/BIT_RATE</w:t>
      </w:r>
    </w:p>
    <w:p w:rsidR="0095769A" w:rsidRPr="00715F63" w:rsidRDefault="0095769A" w:rsidP="0095769A">
      <w:r w:rsidRPr="00715F63">
        <w:t xml:space="preserve">This interior node is used to allow a reference to </w:t>
      </w:r>
      <w:r w:rsidRPr="00715F63">
        <w:rPr>
          <w:rFonts w:hint="eastAsia"/>
          <w:lang w:eastAsia="ko-KR"/>
        </w:rPr>
        <w:t>a list of</w:t>
      </w:r>
      <w:r w:rsidRPr="00715F63">
        <w:t xml:space="preserve"> parameters related to the minimum bit rate.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/&lt;X&gt;/Video/</w:t>
      </w:r>
      <w:r w:rsidRPr="00715F63">
        <w:rPr>
          <w:b/>
          <w:i/>
          <w:iCs/>
          <w:sz w:val="32"/>
          <w:szCs w:val="32"/>
        </w:rPr>
        <w:t>&lt;X&gt;</w:t>
      </w:r>
      <w:r w:rsidRPr="00715F63">
        <w:rPr>
          <w:b/>
          <w:sz w:val="32"/>
          <w:szCs w:val="32"/>
        </w:rPr>
        <w:t>/MIN_QUALITY/BIT_RATE/ABSOLUTE</w:t>
      </w:r>
    </w:p>
    <w:p w:rsidR="0095769A" w:rsidRPr="00715F63" w:rsidRDefault="0095769A" w:rsidP="0095769A">
      <w:r w:rsidRPr="00715F63">
        <w:t xml:space="preserve">This leaf node represents the </w:t>
      </w:r>
      <w:r w:rsidRPr="00715F63">
        <w:rPr>
          <w:rFonts w:cs="Arial"/>
          <w:lang w:eastAsia="ko-KR"/>
        </w:rPr>
        <w:t>minimum bit</w:t>
      </w:r>
      <w:r w:rsidRPr="00715F63">
        <w:t xml:space="preserve"> rate (kbps) that video encoder should use.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/&lt;X&gt;/Video/</w:t>
      </w:r>
      <w:r w:rsidRPr="00715F63">
        <w:rPr>
          <w:b/>
          <w:i/>
          <w:iCs/>
          <w:sz w:val="32"/>
          <w:szCs w:val="32"/>
        </w:rPr>
        <w:t>&lt;X&gt;</w:t>
      </w:r>
      <w:r w:rsidRPr="00715F63">
        <w:rPr>
          <w:b/>
          <w:sz w:val="32"/>
          <w:szCs w:val="32"/>
        </w:rPr>
        <w:t>/MIN_QUALITY/BIT_RATE/RELATIVE</w:t>
      </w:r>
    </w:p>
    <w:p w:rsidR="0095769A" w:rsidRPr="00715F63" w:rsidRDefault="0095769A" w:rsidP="0095769A">
      <w:r w:rsidRPr="00715F63">
        <w:t xml:space="preserve">This leaf node represents the </w:t>
      </w:r>
      <w:r w:rsidRPr="00715F63">
        <w:rPr>
          <w:rFonts w:cs="Arial"/>
          <w:lang w:eastAsia="ko-KR"/>
        </w:rPr>
        <w:t>minimum bit</w:t>
      </w:r>
      <w:r w:rsidRPr="00715F63">
        <w:t xml:space="preserve"> rate (proportion of the bit rate negotiated for the video session) that video encoder should use.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 100 %</w:t>
      </w:r>
    </w:p>
    <w:p w:rsidR="0095769A" w:rsidRPr="00715F63" w:rsidRDefault="0095769A" w:rsidP="0095769A">
      <w:pPr>
        <w:rPr>
          <w:b/>
          <w:sz w:val="32"/>
          <w:szCs w:val="32"/>
        </w:rPr>
      </w:pPr>
      <w:r w:rsidRPr="00715F63">
        <w:rPr>
          <w:b/>
          <w:sz w:val="32"/>
          <w:szCs w:val="32"/>
        </w:rPr>
        <w:t>/&lt;X&gt;/Video/</w:t>
      </w:r>
      <w:r w:rsidRPr="00715F63">
        <w:rPr>
          <w:b/>
          <w:i/>
          <w:iCs/>
          <w:sz w:val="32"/>
          <w:szCs w:val="32"/>
        </w:rPr>
        <w:t>&lt;X&gt;</w:t>
      </w:r>
      <w:r w:rsidRPr="00715F63">
        <w:rPr>
          <w:b/>
          <w:sz w:val="32"/>
          <w:szCs w:val="32"/>
        </w:rPr>
        <w:t>/MIN_QUALITY/FRAME_RATE</w:t>
      </w:r>
    </w:p>
    <w:p w:rsidR="0095769A" w:rsidRPr="00715F63" w:rsidRDefault="0095769A" w:rsidP="0095769A">
      <w:r w:rsidRPr="00715F63">
        <w:t xml:space="preserve">This interior node is used to allow a reference to </w:t>
      </w:r>
      <w:r w:rsidRPr="00715F63">
        <w:rPr>
          <w:rFonts w:hint="eastAsia"/>
          <w:lang w:eastAsia="ko-KR"/>
        </w:rPr>
        <w:t>a list of</w:t>
      </w:r>
      <w:r w:rsidRPr="00715F63">
        <w:t xml:space="preserve"> parameters related to the minimum frame rate.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/&lt;X&gt;/Video/</w:t>
      </w:r>
      <w:r w:rsidRPr="00715F63">
        <w:rPr>
          <w:b/>
          <w:i/>
          <w:iCs/>
          <w:sz w:val="32"/>
          <w:szCs w:val="32"/>
        </w:rPr>
        <w:t>&lt;X&gt;</w:t>
      </w:r>
      <w:r w:rsidRPr="00715F63">
        <w:rPr>
          <w:b/>
          <w:sz w:val="32"/>
          <w:szCs w:val="32"/>
        </w:rPr>
        <w:t>/MIN_QUALITY/FRAME_RATE/ABSOLUTE</w:t>
      </w:r>
    </w:p>
    <w:p w:rsidR="0095769A" w:rsidRPr="00715F63" w:rsidRDefault="0095769A" w:rsidP="0095769A">
      <w:r w:rsidRPr="00715F63">
        <w:t xml:space="preserve">This leaf node represents the </w:t>
      </w:r>
      <w:r w:rsidRPr="00715F63">
        <w:rPr>
          <w:rFonts w:cs="Arial"/>
          <w:lang w:eastAsia="ko-KR"/>
        </w:rPr>
        <w:t xml:space="preserve">minimum </w:t>
      </w:r>
      <w:r w:rsidRPr="00715F63">
        <w:t>frame rate (fps, frames per second) that video encoder should use.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/&lt;X&gt;/Video/</w:t>
      </w:r>
      <w:r w:rsidRPr="00715F63">
        <w:rPr>
          <w:b/>
          <w:i/>
          <w:iCs/>
          <w:sz w:val="32"/>
          <w:szCs w:val="32"/>
        </w:rPr>
        <w:t>&lt;X&gt;</w:t>
      </w:r>
      <w:r w:rsidRPr="00715F63">
        <w:rPr>
          <w:b/>
          <w:sz w:val="32"/>
          <w:szCs w:val="32"/>
        </w:rPr>
        <w:t>/MIN_QUALITY/FRAME_RATE/RELATIVE</w:t>
      </w:r>
    </w:p>
    <w:p w:rsidR="0095769A" w:rsidRPr="00715F63" w:rsidRDefault="0095769A" w:rsidP="0095769A">
      <w:r w:rsidRPr="00715F63">
        <w:t xml:space="preserve">This leaf node represents the </w:t>
      </w:r>
      <w:r w:rsidRPr="00715F63">
        <w:rPr>
          <w:rFonts w:cs="Arial"/>
          <w:lang w:eastAsia="ko-KR"/>
        </w:rPr>
        <w:t xml:space="preserve">minimum </w:t>
      </w:r>
      <w:r w:rsidRPr="00715F63">
        <w:t>frame rate (proportion of the maximum frame rate limited by the codec profile/level negotiated for the video session) that video encoder should use.</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 100 %</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/MIN_QUALITY/QP</w:t>
      </w:r>
    </w:p>
    <w:p w:rsidR="0095769A" w:rsidRPr="00715F63" w:rsidRDefault="0095769A" w:rsidP="0095769A">
      <w:r w:rsidRPr="00715F63">
        <w:t xml:space="preserve">This interior node is used to allow a reference to </w:t>
      </w:r>
      <w:r w:rsidRPr="00715F63">
        <w:rPr>
          <w:rFonts w:hint="eastAsia"/>
          <w:lang w:eastAsia="ko-KR"/>
        </w:rPr>
        <w:t>a list of</w:t>
      </w:r>
      <w:r w:rsidRPr="00715F63">
        <w:t xml:space="preserve"> parameters related to video quantisation.</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/MIN_QUALITY/QP/H263</w:t>
      </w:r>
    </w:p>
    <w:p w:rsidR="0095769A" w:rsidRPr="00715F63" w:rsidRDefault="0095769A" w:rsidP="0095769A">
      <w:r w:rsidRPr="00715F63">
        <w:t>This leaf node represents the maximum</w:t>
      </w:r>
      <w:r w:rsidRPr="00715F63">
        <w:rPr>
          <w:rFonts w:cs="Arial"/>
          <w:lang w:eastAsia="ko-KR"/>
        </w:rPr>
        <w:t xml:space="preserve"> value of </w:t>
      </w:r>
      <w:r w:rsidRPr="00715F63">
        <w:rPr>
          <w:lang w:eastAsia="ko-KR"/>
        </w:rPr>
        <w:t>luminance quantization parameter</w:t>
      </w:r>
      <w:r w:rsidRPr="00715F63">
        <w:rPr>
          <w:rFonts w:cs="Arial"/>
          <w:lang w:eastAsia="ko-KR"/>
        </w:rPr>
        <w:t xml:space="preserve"> QUANT that video encoder should use if H.263 is negotiated for the video session.</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1</w:t>
      </w:r>
      <w:r w:rsidRPr="00715F63">
        <w:rPr>
          <w:color w:val="FF0000"/>
        </w:rPr>
        <w:t xml:space="preserve"> </w:t>
      </w:r>
      <w:r w:rsidRPr="00715F63">
        <w:t>~ 31</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/MIN_QUALITY/QP/MPEG4</w:t>
      </w:r>
    </w:p>
    <w:p w:rsidR="0095769A" w:rsidRPr="00715F63" w:rsidRDefault="0095769A" w:rsidP="0095769A">
      <w:r w:rsidRPr="00715F63">
        <w:t>This leaf node represents the maximum</w:t>
      </w:r>
      <w:r w:rsidRPr="00715F63">
        <w:rPr>
          <w:rFonts w:cs="Arial"/>
          <w:lang w:eastAsia="ko-KR"/>
        </w:rPr>
        <w:t xml:space="preserve"> value of </w:t>
      </w:r>
      <w:r w:rsidRPr="00715F63">
        <w:rPr>
          <w:lang w:eastAsia="ko-KR"/>
        </w:rPr>
        <w:t>luminance quantization parameter</w:t>
      </w:r>
      <w:r w:rsidRPr="00715F63">
        <w:rPr>
          <w:rFonts w:cs="Arial"/>
          <w:lang w:eastAsia="ko-KR"/>
        </w:rPr>
        <w:t xml:space="preserve"> </w:t>
      </w:r>
      <w:r w:rsidRPr="00715F63">
        <w:t>quantiser_scale</w:t>
      </w:r>
      <w:r w:rsidRPr="00715F63">
        <w:rPr>
          <w:rFonts w:cs="Arial"/>
          <w:lang w:eastAsia="ko-KR"/>
        </w:rPr>
        <w:t xml:space="preserve"> that video encoder should use if MPEG-4 is negotiated for the video session.</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1</w:t>
      </w:r>
      <w:r w:rsidRPr="00715F63">
        <w:rPr>
          <w:color w:val="FF0000"/>
        </w:rPr>
        <w:t xml:space="preserve"> </w:t>
      </w:r>
      <w:r w:rsidRPr="00715F63">
        <w:t>~ 31</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/MIN_QUALITY/QP/H264</w:t>
      </w:r>
    </w:p>
    <w:p w:rsidR="0095769A" w:rsidRPr="00715F63" w:rsidRDefault="0095769A" w:rsidP="0095769A">
      <w:pPr>
        <w:rPr>
          <w:rFonts w:cs="Arial"/>
          <w:lang w:eastAsia="ko-KR"/>
        </w:rPr>
      </w:pPr>
      <w:r w:rsidRPr="00715F63">
        <w:t>This leaf node represents the maximum</w:t>
      </w:r>
      <w:r w:rsidRPr="00715F63">
        <w:rPr>
          <w:rFonts w:cs="Arial"/>
          <w:lang w:eastAsia="ko-KR"/>
        </w:rPr>
        <w:t xml:space="preserve"> value of </w:t>
      </w:r>
      <w:r w:rsidRPr="00715F63">
        <w:rPr>
          <w:lang w:eastAsia="ko-KR"/>
        </w:rPr>
        <w:t>luminance quantization parameter</w:t>
      </w:r>
      <w:r w:rsidRPr="00715F63">
        <w:rPr>
          <w:rFonts w:cs="Arial"/>
          <w:lang w:eastAsia="ko-KR"/>
        </w:rPr>
        <w:t xml:space="preserve"> </w:t>
      </w:r>
      <w:r w:rsidRPr="00715F63">
        <w:t>QP</w:t>
      </w:r>
      <w:r w:rsidRPr="00715F63">
        <w:rPr>
          <w:vertAlign w:val="subscript"/>
        </w:rPr>
        <w:t>Y</w:t>
      </w:r>
      <w:r w:rsidRPr="00715F63">
        <w:rPr>
          <w:rFonts w:cs="Arial"/>
          <w:lang w:eastAsia="ko-KR"/>
        </w:rPr>
        <w:t xml:space="preserve"> that video encoder should use if H.264 is negotiated for the video session.</w:t>
      </w:r>
    </w:p>
    <w:p w:rsidR="0095769A" w:rsidRPr="00715F63" w:rsidRDefault="0095769A" w:rsidP="0095769A">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 51</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w:t>
      </w:r>
    </w:p>
    <w:p w:rsidR="00D1534A" w:rsidRPr="00715F63" w:rsidRDefault="00D1534A" w:rsidP="00D1534A">
      <w:r w:rsidRPr="00715F63">
        <w:t xml:space="preserve">This interior node is used to allow a reference to </w:t>
      </w:r>
      <w:r w:rsidRPr="00715F63">
        <w:rPr>
          <w:rFonts w:hint="eastAsia"/>
          <w:lang w:eastAsia="ko-KR"/>
        </w:rPr>
        <w:t>a list of</w:t>
      </w:r>
      <w:r w:rsidRPr="00715F63">
        <w:t xml:space="preserve"> parameters related to Explicit Congestion Notification (ECN) to IP.</w:t>
      </w:r>
    </w:p>
    <w:p w:rsidR="00D1534A" w:rsidRPr="00715F63" w:rsidRDefault="00D1534A" w:rsidP="00D1534A">
      <w:pPr>
        <w:pStyle w:val="B1"/>
      </w:pPr>
      <w:r w:rsidRPr="00715F63">
        <w:t>-</w:t>
      </w:r>
      <w:r w:rsidRPr="00715F63">
        <w:tab/>
        <w:t>Occurrence: ZeroOrOne</w:t>
      </w:r>
    </w:p>
    <w:p w:rsidR="00D1534A" w:rsidRPr="00715F63" w:rsidRDefault="00D1534A" w:rsidP="00D1534A">
      <w:pPr>
        <w:pStyle w:val="B1"/>
      </w:pPr>
      <w:r w:rsidRPr="00715F63">
        <w:t>-</w:t>
      </w:r>
      <w:r w:rsidRPr="00715F63">
        <w:tab/>
        <w:t>Format: node</w:t>
      </w:r>
    </w:p>
    <w:p w:rsidR="00D1534A" w:rsidRPr="00715F63" w:rsidRDefault="00D1534A" w:rsidP="00D1534A">
      <w:pPr>
        <w:pStyle w:val="B1"/>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/ECN/STEP_UP</w:t>
      </w:r>
    </w:p>
    <w:p w:rsidR="00D1534A" w:rsidRPr="00715F63" w:rsidRDefault="00D1534A" w:rsidP="00D1534A">
      <w:r w:rsidRPr="00715F63">
        <w:t>This leaf node represents</w:t>
      </w:r>
      <w:r w:rsidRPr="00715F63">
        <w:rPr>
          <w:rFonts w:hint="eastAsia"/>
          <w:lang w:eastAsia="ko-KR"/>
        </w:rPr>
        <w:t xml:space="preserve"> </w:t>
      </w:r>
      <w:r w:rsidRPr="00715F63">
        <w:rPr>
          <w:lang w:eastAsia="ko-KR"/>
        </w:rPr>
        <w:t xml:space="preserve">the proportion of current encoding rate estimated by video receiver, which is used to ask video sender to </w:t>
      </w:r>
      <w:r w:rsidR="0067167F" w:rsidRPr="00715F63">
        <w:rPr>
          <w:rFonts w:hint="eastAsia"/>
          <w:lang w:eastAsia="ko-KR"/>
        </w:rPr>
        <w:t>increase</w:t>
      </w:r>
      <w:r w:rsidRPr="00715F63">
        <w:rPr>
          <w:lang w:eastAsia="ko-KR"/>
        </w:rPr>
        <w:t xml:space="preserve"> the rate by this value.</w:t>
      </w:r>
    </w:p>
    <w:p w:rsidR="00D1534A" w:rsidRPr="00715F63" w:rsidRDefault="00D1534A" w:rsidP="00D1534A">
      <w:pPr>
        <w:pStyle w:val="B1"/>
      </w:pPr>
      <w:r w:rsidRPr="00715F63">
        <w:t>-</w:t>
      </w:r>
      <w:r w:rsidRPr="00715F63">
        <w:tab/>
        <w:t>Occurrence: ZeroOrOne</w:t>
      </w:r>
    </w:p>
    <w:p w:rsidR="00D1534A" w:rsidRPr="00715F63" w:rsidRDefault="00D1534A" w:rsidP="00D1534A">
      <w:pPr>
        <w:pStyle w:val="B1"/>
      </w:pPr>
      <w:r w:rsidRPr="00715F63">
        <w:t>-</w:t>
      </w:r>
      <w:r w:rsidRPr="00715F63">
        <w:tab/>
        <w:t xml:space="preserve">Format: </w:t>
      </w:r>
      <w:r w:rsidRPr="00715F63">
        <w:rPr>
          <w:rFonts w:hint="eastAsia"/>
          <w:lang w:eastAsia="ko-KR"/>
        </w:rPr>
        <w:t>int</w:t>
      </w:r>
    </w:p>
    <w:p w:rsidR="00D1534A" w:rsidRPr="00715F63" w:rsidRDefault="00D1534A" w:rsidP="00D1534A">
      <w:pPr>
        <w:pStyle w:val="B1"/>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/ECN/STEP_DOWN</w:t>
      </w:r>
    </w:p>
    <w:p w:rsidR="00D1534A" w:rsidRPr="00715F63" w:rsidRDefault="0067167F" w:rsidP="00D1534A">
      <w:r w:rsidRPr="00715F63">
        <w:t xml:space="preserve">This leaf node represents the </w:t>
      </w:r>
      <w:r w:rsidRPr="00715F63">
        <w:rPr>
          <w:rFonts w:hint="eastAsia"/>
          <w:lang w:eastAsia="ko-KR"/>
        </w:rPr>
        <w:t>de</w:t>
      </w:r>
      <w:r w:rsidRPr="00715F63">
        <w:t xml:space="preserve">crease in the requested maximum encoding rate over current rate, when a </w:t>
      </w:r>
      <w:r w:rsidRPr="00715F63">
        <w:rPr>
          <w:rFonts w:hint="eastAsia"/>
          <w:lang w:eastAsia="ko-KR"/>
        </w:rPr>
        <w:t>down</w:t>
      </w:r>
      <w:r w:rsidRPr="00715F63">
        <w:t>-switch is requested by the receiver</w:t>
      </w:r>
      <w:r w:rsidR="00D1534A" w:rsidRPr="00715F63">
        <w:t>.</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 xml:space="preserve">Format: </w:t>
      </w:r>
      <w:r w:rsidRPr="00715F63">
        <w:rPr>
          <w:rFonts w:hint="eastAsia"/>
          <w:lang w:eastAsia="ko-KR"/>
        </w:rPr>
        <w:t>chr</w:t>
      </w:r>
    </w:p>
    <w:p w:rsidR="00D1534A" w:rsidRPr="00715F63" w:rsidRDefault="00D1534A" w:rsidP="00D1534A">
      <w:pPr>
        <w:ind w:left="568" w:hanging="284"/>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/ECN/INIT_WAIT</w:t>
      </w:r>
    </w:p>
    <w:p w:rsidR="00D1534A" w:rsidRPr="00715F63" w:rsidRDefault="00D1534A" w:rsidP="00D1534A">
      <w:r w:rsidRPr="00715F63">
        <w:t>This leaf node represents the minimum waiting time (ms) before up-switch is attempted in the initial phase of the session.</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Format: int</w:t>
      </w:r>
    </w:p>
    <w:p w:rsidR="00D1534A" w:rsidRPr="00715F63" w:rsidRDefault="00D1534A" w:rsidP="00D1534A">
      <w:pPr>
        <w:ind w:left="568" w:hanging="284"/>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/ECN/INIT_UPSWITCH_WAIT</w:t>
      </w:r>
    </w:p>
    <w:p w:rsidR="00D1534A" w:rsidRPr="00715F63" w:rsidRDefault="00D1534A" w:rsidP="00D1534A">
      <w:r w:rsidRPr="00715F63">
        <w:t>This leaf node represents the waiting time (ms) at each step during up-switch in the beginning of the session.</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Format: int</w:t>
      </w:r>
    </w:p>
    <w:p w:rsidR="00D1534A" w:rsidRPr="00715F63" w:rsidRDefault="00D1534A" w:rsidP="00D1534A">
      <w:pPr>
        <w:ind w:left="568" w:hanging="284"/>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/ECN/CONGESTION_WAIT</w:t>
      </w:r>
    </w:p>
    <w:p w:rsidR="00D1534A" w:rsidRPr="00715F63" w:rsidRDefault="00D1534A" w:rsidP="00D1534A">
      <w:r w:rsidRPr="00715F63">
        <w:t>This leaf node represents the minimum interval (ms) between detection of ECN-CE and up-switch from the reduced rate.</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Format: int</w:t>
      </w:r>
    </w:p>
    <w:p w:rsidR="00D1534A" w:rsidRPr="00715F63" w:rsidRDefault="00D1534A" w:rsidP="00D1534A">
      <w:pPr>
        <w:ind w:left="568" w:hanging="284"/>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/ECN/CONGESTION_UPSWITCH_WAIT</w:t>
      </w:r>
    </w:p>
    <w:p w:rsidR="00D1534A" w:rsidRPr="00715F63" w:rsidRDefault="00D1534A" w:rsidP="00D1534A">
      <w:pPr>
        <w:rPr>
          <w:color w:val="000000"/>
        </w:rPr>
      </w:pPr>
      <w:r w:rsidRPr="00715F63">
        <w:rPr>
          <w:color w:val="000000"/>
        </w:rPr>
        <w:t>This leaf node represents the waiting time (ms) at each step during up-switch after a congestion event, except for the initial up-switch which uses the ECN/CONGESTION_WAIT time.</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Format: int</w:t>
      </w:r>
    </w:p>
    <w:p w:rsidR="00D1534A" w:rsidRPr="00715F63" w:rsidRDefault="00D1534A" w:rsidP="00D1534A">
      <w:pPr>
        <w:ind w:firstLine="284"/>
        <w:rPr>
          <w:b/>
          <w:sz w:val="32"/>
          <w:szCs w:val="32"/>
        </w:rPr>
      </w:pPr>
      <w:r w:rsidRPr="00715F63">
        <w:t>-</w:t>
      </w:r>
      <w:r w:rsidRPr="00715F63">
        <w:tab/>
        <w:t>Minimum Access Types: Get</w:t>
      </w:r>
    </w:p>
    <w:p w:rsidR="00D1534A" w:rsidRPr="00715F63" w:rsidRDefault="00D1534A" w:rsidP="00D1534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/ECN/MIN_RATE</w:t>
      </w:r>
    </w:p>
    <w:p w:rsidR="00D1534A" w:rsidRPr="00715F63" w:rsidRDefault="00D1534A" w:rsidP="00D1534A">
      <w:r w:rsidRPr="00715F63">
        <w:t xml:space="preserve">This interior node is used to allow a reference to </w:t>
      </w:r>
      <w:r w:rsidRPr="00715F63">
        <w:rPr>
          <w:rFonts w:hint="eastAsia"/>
          <w:lang w:eastAsia="ko-KR"/>
        </w:rPr>
        <w:t>a list of</w:t>
      </w:r>
      <w:r w:rsidRPr="00715F63">
        <w:t xml:space="preserve"> parameters related to the minimum bit rate</w:t>
      </w:r>
      <w:r w:rsidRPr="00715F63">
        <w:rPr>
          <w:rFonts w:hint="eastAsia"/>
          <w:lang w:eastAsia="ko-KR"/>
        </w:rPr>
        <w:t xml:space="preserve"> </w:t>
      </w:r>
      <w:r w:rsidRPr="00715F63">
        <w:t xml:space="preserve">during </w:t>
      </w:r>
      <w:r w:rsidRPr="00715F63">
        <w:rPr>
          <w:rFonts w:cs="Arial"/>
        </w:rPr>
        <w:t>ECN-based adaptation</w:t>
      </w:r>
      <w:r w:rsidRPr="00715F63">
        <w:t>.</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rPr>
          <w:lang w:eastAsia="ko-KR"/>
        </w:rPr>
      </w:pPr>
      <w:r w:rsidRPr="00715F63">
        <w:t>-</w:t>
      </w:r>
      <w:r w:rsidRPr="00715F63">
        <w:tab/>
        <w:t xml:space="preserve">Format: </w:t>
      </w:r>
      <w:r w:rsidRPr="00715F63">
        <w:rPr>
          <w:rFonts w:hint="eastAsia"/>
          <w:lang w:eastAsia="ko-KR"/>
        </w:rPr>
        <w:t>node</w:t>
      </w:r>
    </w:p>
    <w:p w:rsidR="00D1534A" w:rsidRPr="00715F63" w:rsidRDefault="00D1534A" w:rsidP="00D1534A">
      <w:pPr>
        <w:ind w:firstLine="284"/>
        <w:rPr>
          <w:b/>
          <w:sz w:val="32"/>
          <w:szCs w:val="32"/>
          <w:lang w:eastAsia="ko-KR"/>
        </w:rPr>
      </w:pPr>
      <w:r w:rsidRPr="00715F63">
        <w:t>-</w:t>
      </w:r>
      <w:r w:rsidRPr="00715F63">
        <w:tab/>
        <w:t>Minimum Access Types: Get</w:t>
      </w:r>
    </w:p>
    <w:p w:rsidR="00D1534A" w:rsidRPr="00715F63" w:rsidRDefault="00D1534A" w:rsidP="00D1534A">
      <w:pPr>
        <w:rPr>
          <w:b/>
          <w:sz w:val="32"/>
          <w:szCs w:val="32"/>
          <w:lang w:eastAsia="ko-KR"/>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/ECN/MIN_RATE</w:t>
      </w:r>
      <w:r w:rsidRPr="00715F63">
        <w:rPr>
          <w:rFonts w:hint="eastAsia"/>
          <w:b/>
          <w:sz w:val="32"/>
          <w:szCs w:val="32"/>
          <w:lang w:eastAsia="ko-KR"/>
        </w:rPr>
        <w:t>/ABSOLUTE</w:t>
      </w:r>
    </w:p>
    <w:p w:rsidR="00D1534A" w:rsidRPr="00715F63" w:rsidRDefault="00D1534A" w:rsidP="00D1534A">
      <w:pPr>
        <w:tabs>
          <w:tab w:val="left" w:pos="3828"/>
        </w:tabs>
      </w:pPr>
      <w:r w:rsidRPr="00715F63">
        <w:t>This leaf node represents the minimum bit rate (kbps,</w:t>
      </w:r>
      <w:r w:rsidRPr="00715F63">
        <w:rPr>
          <w:color w:val="000000"/>
        </w:rPr>
        <w:t xml:space="preserve"> excluding IP, UDP, RTP and payload overhead</w:t>
      </w:r>
      <w:r w:rsidRPr="00715F63">
        <w:t xml:space="preserve">) that video encoder should use during </w:t>
      </w:r>
      <w:r w:rsidRPr="00715F63">
        <w:rPr>
          <w:rFonts w:cs="Arial"/>
        </w:rPr>
        <w:t>ECN-based adaptation</w:t>
      </w:r>
      <w:r w:rsidRPr="00715F63">
        <w:t xml:space="preserve">. </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Format: float</w:t>
      </w:r>
    </w:p>
    <w:p w:rsidR="00D1534A" w:rsidRPr="00715F63" w:rsidRDefault="00D1534A" w:rsidP="00D1534A">
      <w:pPr>
        <w:ind w:firstLine="284"/>
        <w:rPr>
          <w:b/>
          <w:sz w:val="32"/>
          <w:szCs w:val="32"/>
          <w:lang w:eastAsia="ko-KR"/>
        </w:rPr>
      </w:pPr>
      <w:r w:rsidRPr="00715F63">
        <w:t>-</w:t>
      </w:r>
      <w:r w:rsidRPr="00715F63">
        <w:tab/>
        <w:t>Minimum Access Types: Get</w:t>
      </w:r>
    </w:p>
    <w:p w:rsidR="00D1534A" w:rsidRPr="00715F63" w:rsidRDefault="00D1534A" w:rsidP="00D1534A">
      <w:pPr>
        <w:rPr>
          <w:b/>
          <w:sz w:val="32"/>
          <w:szCs w:val="32"/>
          <w:lang w:eastAsia="ko-KR"/>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/ECN/MIN_RATE</w:t>
      </w:r>
      <w:r w:rsidRPr="00715F63">
        <w:rPr>
          <w:rFonts w:hint="eastAsia"/>
          <w:b/>
          <w:sz w:val="32"/>
          <w:szCs w:val="32"/>
          <w:lang w:eastAsia="ko-KR"/>
        </w:rPr>
        <w:t>/RELATIVE</w:t>
      </w:r>
    </w:p>
    <w:p w:rsidR="00D1534A" w:rsidRPr="00715F63" w:rsidRDefault="00D1534A" w:rsidP="00D1534A">
      <w:r w:rsidRPr="00715F63">
        <w:t xml:space="preserve">This leaf node represents the minimum bit rate (proportion of the bit rate negotiated for the video session) that video encoder should use during </w:t>
      </w:r>
      <w:r w:rsidRPr="00715F63">
        <w:rPr>
          <w:rFonts w:cs="Arial"/>
        </w:rPr>
        <w:t>ECN-based adaptation</w:t>
      </w:r>
      <w:r w:rsidRPr="00715F63">
        <w:t>.</w:t>
      </w:r>
    </w:p>
    <w:p w:rsidR="00D1534A" w:rsidRPr="00715F63" w:rsidRDefault="00D1534A" w:rsidP="00D1534A">
      <w:pPr>
        <w:ind w:left="568" w:hanging="284"/>
      </w:pPr>
      <w:r w:rsidRPr="00715F63">
        <w:t>-</w:t>
      </w:r>
      <w:r w:rsidRPr="00715F63">
        <w:tab/>
        <w:t>Occurrence: ZeroOrOne</w:t>
      </w:r>
    </w:p>
    <w:p w:rsidR="00D1534A" w:rsidRPr="00715F63" w:rsidRDefault="00D1534A" w:rsidP="00D1534A">
      <w:pPr>
        <w:ind w:left="568" w:hanging="284"/>
      </w:pPr>
      <w:r w:rsidRPr="00715F63">
        <w:t>-</w:t>
      </w:r>
      <w:r w:rsidRPr="00715F63">
        <w:tab/>
        <w:t>Format: float</w:t>
      </w:r>
    </w:p>
    <w:p w:rsidR="00D1534A" w:rsidRPr="00715F63" w:rsidRDefault="00D1534A" w:rsidP="00D1534A">
      <w:pPr>
        <w:ind w:firstLine="284"/>
        <w:rPr>
          <w:b/>
          <w:sz w:val="32"/>
          <w:szCs w:val="32"/>
          <w:lang w:eastAsia="ko-KR"/>
        </w:rPr>
      </w:pPr>
      <w:r w:rsidRPr="00715F63">
        <w:t>-</w:t>
      </w:r>
      <w:r w:rsidRPr="00715F63">
        <w:tab/>
        <w:t>Minimum Access Types: Get</w:t>
      </w:r>
    </w:p>
    <w:p w:rsidR="0095769A" w:rsidRPr="00715F63" w:rsidRDefault="0095769A" w:rsidP="0095769A">
      <w:pPr>
        <w:rPr>
          <w:b/>
          <w:sz w:val="32"/>
          <w:szCs w:val="32"/>
        </w:rPr>
      </w:pPr>
      <w:r w:rsidRPr="00715F63">
        <w:rPr>
          <w:b/>
          <w:sz w:val="32"/>
          <w:szCs w:val="32"/>
        </w:rPr>
        <w:t>/&lt;X&gt;/Video/</w:t>
      </w:r>
      <w:r w:rsidRPr="00715F63">
        <w:rPr>
          <w:b/>
          <w:i/>
          <w:iCs/>
          <w:sz w:val="32"/>
          <w:szCs w:val="32"/>
        </w:rPr>
        <w:t>&lt;X&gt;</w:t>
      </w:r>
      <w:r w:rsidRPr="00715F63">
        <w:rPr>
          <w:b/>
          <w:sz w:val="32"/>
          <w:szCs w:val="32"/>
        </w:rPr>
        <w:t>/RTP_GAP</w:t>
      </w:r>
    </w:p>
    <w:p w:rsidR="0067747C" w:rsidRPr="00715F63" w:rsidRDefault="0067747C" w:rsidP="0067747C">
      <w:pPr>
        <w:rPr>
          <w:lang w:eastAsia="ko-KR"/>
        </w:rPr>
      </w:pPr>
      <w:r w:rsidRPr="00715F63">
        <w:t>This leaf node represents</w:t>
      </w:r>
      <w:r w:rsidRPr="00715F63">
        <w:rPr>
          <w:rFonts w:hint="eastAsia"/>
          <w:lang w:eastAsia="ko-KR"/>
        </w:rPr>
        <w:t xml:space="preserve"> the maximum </w:t>
      </w:r>
      <w:r w:rsidRPr="00715F63">
        <w:rPr>
          <w:lang w:eastAsia="ko-KR"/>
        </w:rPr>
        <w:t>interval</w:t>
      </w:r>
      <w:r w:rsidRPr="00715F63">
        <w:rPr>
          <w:rFonts w:hint="eastAsia"/>
          <w:lang w:eastAsia="ko-KR"/>
        </w:rPr>
        <w:t xml:space="preserve"> </w:t>
      </w:r>
      <w:r w:rsidRPr="00715F63">
        <w:rPr>
          <w:lang w:eastAsia="ko-KR"/>
        </w:rPr>
        <w:t xml:space="preserve">between packets </w:t>
      </w:r>
      <w:r w:rsidRPr="00715F63">
        <w:t>(proportion of the estimated frame period)</w:t>
      </w:r>
      <w:r w:rsidRPr="00715F63">
        <w:rPr>
          <w:rFonts w:hint="eastAsia"/>
          <w:lang w:eastAsia="ko-KR"/>
        </w:rPr>
        <w:t xml:space="preserve"> </w:t>
      </w:r>
      <w:r w:rsidRPr="00715F63">
        <w:rPr>
          <w:lang w:eastAsia="ko-KR"/>
        </w:rPr>
        <w:t xml:space="preserve">tolerated, </w:t>
      </w:r>
      <w:r w:rsidRPr="00715F63">
        <w:rPr>
          <w:rFonts w:hint="eastAsia"/>
          <w:lang w:eastAsia="ko-KR"/>
        </w:rPr>
        <w:t xml:space="preserve">before the receiver declares </w:t>
      </w:r>
      <w:r w:rsidRPr="00715F63">
        <w:t>bursty packet loss or severe congestion condition</w:t>
      </w:r>
      <w:r w:rsidRPr="00715F63">
        <w:rPr>
          <w:lang w:eastAsia="ko-KR"/>
        </w:rPr>
        <w:t>.</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7747C" w:rsidRPr="00715F63" w:rsidRDefault="0067747C" w:rsidP="0067747C">
      <w:pPr>
        <w:rPr>
          <w:b/>
          <w:sz w:val="32"/>
          <w:szCs w:val="32"/>
        </w:rPr>
      </w:pPr>
      <w:r w:rsidRPr="00715F63">
        <w:rPr>
          <w:b/>
          <w:sz w:val="32"/>
          <w:szCs w:val="32"/>
        </w:rPr>
        <w:t>/</w:t>
      </w:r>
      <w:r w:rsidRPr="00715F63">
        <w:rPr>
          <w:b/>
          <w:i/>
          <w:iCs/>
          <w:sz w:val="32"/>
          <w:szCs w:val="32"/>
        </w:rPr>
        <w:t>&lt;X&gt;</w:t>
      </w:r>
      <w:r w:rsidRPr="00715F63">
        <w:rPr>
          <w:b/>
          <w:sz w:val="32"/>
          <w:szCs w:val="32"/>
        </w:rPr>
        <w:t>/Video/INC_FBACK_MIN_INTERVAL</w:t>
      </w:r>
    </w:p>
    <w:p w:rsidR="0067747C" w:rsidRPr="00715F63" w:rsidRDefault="0067747C" w:rsidP="0067747C">
      <w:r w:rsidRPr="00715F63">
        <w:t xml:space="preserve">This leaf node represents the </w:t>
      </w:r>
      <w:r w:rsidRPr="00715F63">
        <w:rPr>
          <w:rFonts w:cs="Arial"/>
          <w:lang w:eastAsia="ko-KR"/>
        </w:rPr>
        <w:t>minimum interval (ms) at which rate adaptation feedback such as TMMBR should be sent from the receiver to the sender, when the bit rate is being increased.</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rPr>
          <w:b/>
          <w:bCs/>
        </w:rPr>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/DEC_FBACK_MIN_INTERVAL</w:t>
      </w:r>
    </w:p>
    <w:p w:rsidR="0067747C" w:rsidRPr="00715F63" w:rsidRDefault="0067747C" w:rsidP="0067747C">
      <w:r w:rsidRPr="00715F63">
        <w:t xml:space="preserve">This leaf node represents the </w:t>
      </w:r>
      <w:r w:rsidRPr="00715F63">
        <w:rPr>
          <w:rFonts w:cs="Arial"/>
          <w:lang w:eastAsia="ko-KR"/>
        </w:rPr>
        <w:t>minimum interval (ms) at which rate adaptation feedback such as TMMBR should be sent from the receiver to the sender, when the bit rate is being decreased.</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/TP_DURATION_HI</w:t>
      </w:r>
    </w:p>
    <w:p w:rsidR="0067747C" w:rsidRPr="00715F63" w:rsidRDefault="0067747C" w:rsidP="0067747C">
      <w:pPr>
        <w:rPr>
          <w:lang w:eastAsia="ko-KR"/>
        </w:rPr>
      </w:pPr>
      <w:r w:rsidRPr="00715F63">
        <w:t>This leaf node represents</w:t>
      </w:r>
      <w:r w:rsidRPr="00715F63">
        <w:rPr>
          <w:rFonts w:hint="eastAsia"/>
          <w:lang w:eastAsia="ko-KR"/>
        </w:rPr>
        <w:t xml:space="preserve"> the </w:t>
      </w:r>
      <w:r w:rsidRPr="00715F63">
        <w:rPr>
          <w:rFonts w:cs="Arial"/>
        </w:rPr>
        <w:t>duration (ms) of sliding window over which the interval between packet arrival and playout is observed. The computed value is compared with TARGET_PLAYOUT_MARGIN_HI.</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95769A" w:rsidRPr="00715F63" w:rsidRDefault="0095769A" w:rsidP="0095769A">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/TP_DURATION_MIN</w:t>
      </w:r>
    </w:p>
    <w:p w:rsidR="0067747C" w:rsidRPr="00715F63" w:rsidRDefault="0067747C" w:rsidP="0067747C">
      <w:pPr>
        <w:rPr>
          <w:lang w:eastAsia="ko-KR"/>
        </w:rPr>
      </w:pPr>
      <w:r w:rsidRPr="00715F63">
        <w:t>This leaf node represents</w:t>
      </w:r>
      <w:r w:rsidRPr="00715F63">
        <w:rPr>
          <w:rFonts w:hint="eastAsia"/>
          <w:lang w:eastAsia="ko-KR"/>
        </w:rPr>
        <w:t xml:space="preserve"> the </w:t>
      </w:r>
      <w:r w:rsidRPr="00715F63">
        <w:rPr>
          <w:lang w:eastAsia="ko-KR"/>
        </w:rPr>
        <w:t>d</w:t>
      </w:r>
      <w:r w:rsidRPr="00715F63">
        <w:rPr>
          <w:rFonts w:cs="Arial"/>
        </w:rPr>
        <w:t>uration (ms) of sliding window over which the interval between packet arrival and playout is observed. The computed value is compared with TARGET_PLAYOUT_MARGIN_MIN.</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/TARGET_PLAYOUT_MARGIN_HI</w:t>
      </w:r>
    </w:p>
    <w:p w:rsidR="0067747C" w:rsidRPr="00715F63" w:rsidRDefault="0067747C" w:rsidP="0067747C">
      <w:r w:rsidRPr="00715F63">
        <w:t>This leaf node represents</w:t>
      </w:r>
      <w:r w:rsidRPr="00715F63">
        <w:rPr>
          <w:rFonts w:hint="eastAsia"/>
          <w:lang w:eastAsia="ko-KR"/>
        </w:rPr>
        <w:t xml:space="preserve"> the</w:t>
      </w:r>
      <w:r w:rsidRPr="00715F63">
        <w:rPr>
          <w:lang w:eastAsia="ko-KR"/>
        </w:rPr>
        <w:t xml:space="preserve"> u</w:t>
      </w:r>
      <w:r w:rsidRPr="00715F63">
        <w:rPr>
          <w:rFonts w:cs="Arial"/>
        </w:rPr>
        <w:t>pper threshold of the interval (ms) between packet arrival and its properly scheduled playout.</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/TARGET_PLAYOUT_MARGIN_MIN</w:t>
      </w:r>
    </w:p>
    <w:p w:rsidR="0067747C" w:rsidRPr="00715F63" w:rsidRDefault="0067747C" w:rsidP="0067747C">
      <w:pPr>
        <w:rPr>
          <w:lang w:eastAsia="ko-KR"/>
        </w:rPr>
      </w:pPr>
      <w:r w:rsidRPr="00715F63">
        <w:t>This leaf node represents</w:t>
      </w:r>
      <w:r w:rsidRPr="00715F63">
        <w:rPr>
          <w:rFonts w:hint="eastAsia"/>
          <w:lang w:eastAsia="ko-KR"/>
        </w:rPr>
        <w:t xml:space="preserve"> the </w:t>
      </w:r>
      <w:r w:rsidRPr="00715F63">
        <w:rPr>
          <w:lang w:eastAsia="ko-KR"/>
        </w:rPr>
        <w:t>lower threshold of the</w:t>
      </w:r>
      <w:r w:rsidRPr="00715F63">
        <w:rPr>
          <w:rFonts w:cs="Arial"/>
        </w:rPr>
        <w:t xml:space="preserve"> interval (ms) between packet arrival and its properly scheduled playout.</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/RAMP_UP_RATE</w:t>
      </w:r>
    </w:p>
    <w:p w:rsidR="0067747C" w:rsidRPr="00715F63" w:rsidRDefault="0067747C" w:rsidP="0067747C">
      <w:r w:rsidRPr="00715F63">
        <w:t>This leaf node represents</w:t>
      </w:r>
      <w:r w:rsidRPr="00715F63">
        <w:rPr>
          <w:rFonts w:hint="eastAsia"/>
          <w:lang w:eastAsia="ko-KR"/>
        </w:rPr>
        <w:t xml:space="preserve"> the r</w:t>
      </w:r>
      <w:r w:rsidRPr="00715F63">
        <w:t>ate (kbps/s)</w:t>
      </w:r>
      <w:r w:rsidRPr="00715F63">
        <w:rPr>
          <w:rFonts w:hint="eastAsia"/>
          <w:lang w:eastAsia="ko-KR"/>
        </w:rPr>
        <w:t xml:space="preserve"> </w:t>
      </w:r>
      <w:r w:rsidRPr="00715F63">
        <w:rPr>
          <w:lang w:eastAsia="ko-KR"/>
        </w:rPr>
        <w:t>at</w:t>
      </w:r>
      <w:r w:rsidRPr="00715F63">
        <w:t xml:space="preserve"> which </w:t>
      </w:r>
      <w:r w:rsidRPr="00715F63">
        <w:rPr>
          <w:rFonts w:hint="eastAsia"/>
          <w:lang w:eastAsia="ko-KR"/>
        </w:rPr>
        <w:t xml:space="preserve">video </w:t>
      </w:r>
      <w:r w:rsidRPr="00715F63">
        <w:t xml:space="preserve">encoder should increase its maximum </w:t>
      </w:r>
      <w:r w:rsidRPr="00715F63">
        <w:rPr>
          <w:rFonts w:hint="eastAsia"/>
          <w:lang w:eastAsia="ko-KR"/>
        </w:rPr>
        <w:t>bit</w:t>
      </w:r>
      <w:r w:rsidRPr="00715F63">
        <w:t xml:space="preserve"> </w:t>
      </w:r>
      <w:r w:rsidRPr="00715F63">
        <w:rPr>
          <w:rFonts w:hint="eastAsia"/>
        </w:rPr>
        <w:t>rate</w:t>
      </w:r>
      <w:r w:rsidRPr="00715F63">
        <w:rPr>
          <w:rFonts w:hint="eastAsia"/>
          <w:lang w:eastAsia="ko-KR"/>
        </w:rPr>
        <w:t xml:space="preserve"> </w:t>
      </w:r>
      <w:r w:rsidRPr="00715F63">
        <w:rPr>
          <w:rFonts w:cs="Arial"/>
          <w:lang w:eastAsia="ko-KR"/>
        </w:rPr>
        <w:t>from current value to the value indicated in the most recently received TMMBR message.</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/RAMP_DOWN_RATE</w:t>
      </w:r>
    </w:p>
    <w:p w:rsidR="0067747C" w:rsidRPr="00715F63" w:rsidRDefault="0067747C" w:rsidP="0067747C">
      <w:r w:rsidRPr="00715F63">
        <w:t>This leaf node represents</w:t>
      </w:r>
      <w:r w:rsidRPr="00715F63">
        <w:rPr>
          <w:rFonts w:hint="eastAsia"/>
          <w:lang w:eastAsia="ko-KR"/>
        </w:rPr>
        <w:t xml:space="preserve"> the r</w:t>
      </w:r>
      <w:r w:rsidRPr="00715F63">
        <w:t>ate (kbps/s)</w:t>
      </w:r>
      <w:r w:rsidRPr="00715F63">
        <w:rPr>
          <w:rFonts w:hint="eastAsia"/>
          <w:lang w:eastAsia="ko-KR"/>
        </w:rPr>
        <w:t xml:space="preserve"> </w:t>
      </w:r>
      <w:r w:rsidRPr="00715F63">
        <w:rPr>
          <w:lang w:eastAsia="ko-KR"/>
        </w:rPr>
        <w:t xml:space="preserve">at </w:t>
      </w:r>
      <w:r w:rsidRPr="00715F63">
        <w:t xml:space="preserve">which </w:t>
      </w:r>
      <w:r w:rsidRPr="00715F63">
        <w:rPr>
          <w:rFonts w:hint="eastAsia"/>
          <w:lang w:eastAsia="ko-KR"/>
        </w:rPr>
        <w:t xml:space="preserve">video </w:t>
      </w:r>
      <w:r w:rsidRPr="00715F63">
        <w:t xml:space="preserve">encoder should decrease its maximum </w:t>
      </w:r>
      <w:r w:rsidRPr="00715F63">
        <w:rPr>
          <w:rFonts w:hint="eastAsia"/>
          <w:lang w:eastAsia="ko-KR"/>
        </w:rPr>
        <w:t>bit</w:t>
      </w:r>
      <w:r w:rsidRPr="00715F63">
        <w:t xml:space="preserve"> </w:t>
      </w:r>
      <w:r w:rsidRPr="00715F63">
        <w:rPr>
          <w:rFonts w:hint="eastAsia"/>
        </w:rPr>
        <w:t>rate</w:t>
      </w:r>
      <w:r w:rsidRPr="00715F63">
        <w:rPr>
          <w:rFonts w:hint="eastAsia"/>
          <w:lang w:eastAsia="ko-KR"/>
        </w:rPr>
        <w:t xml:space="preserve"> </w:t>
      </w:r>
      <w:r w:rsidRPr="00715F63">
        <w:rPr>
          <w:rFonts w:cs="Arial"/>
          <w:lang w:eastAsia="ko-KR"/>
        </w:rPr>
        <w:t>from current value to the value indicated in the most recently received TMMBR message.</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/DECONGEST_TIME</w:t>
      </w:r>
    </w:p>
    <w:p w:rsidR="0067747C" w:rsidRPr="00715F63" w:rsidRDefault="0067747C" w:rsidP="0067747C">
      <w:pPr>
        <w:rPr>
          <w:lang w:eastAsia="ko-KR"/>
        </w:rPr>
      </w:pPr>
      <w:r w:rsidRPr="00715F63">
        <w:t>This leaf node represents</w:t>
      </w:r>
      <w:r w:rsidRPr="00715F63">
        <w:rPr>
          <w:rFonts w:hint="eastAsia"/>
          <w:lang w:eastAsia="ko-KR"/>
        </w:rPr>
        <w:t xml:space="preserve"> </w:t>
      </w:r>
      <w:r w:rsidRPr="00715F63">
        <w:rPr>
          <w:rFonts w:cs="Arial"/>
          <w:lang w:eastAsia="ko-KR"/>
        </w:rPr>
        <w:t>the time (ms) the receiver should command the sender to spend in decongesting the transmission path, before attempting to transmit at the sustainable rate of the path.</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/HOLD_DROP_END</w:t>
      </w:r>
    </w:p>
    <w:p w:rsidR="0067747C" w:rsidRPr="00715F63" w:rsidRDefault="0067747C" w:rsidP="0067747C">
      <w:pPr>
        <w:rPr>
          <w:lang w:eastAsia="ko-KR"/>
        </w:rPr>
      </w:pPr>
      <w:r w:rsidRPr="00715F63">
        <w:t>This leaf node represents</w:t>
      </w:r>
      <w:r w:rsidRPr="00715F63">
        <w:rPr>
          <w:rFonts w:hint="eastAsia"/>
          <w:lang w:eastAsia="ko-KR"/>
        </w:rPr>
        <w:t xml:space="preserve"> </w:t>
      </w:r>
      <w:r w:rsidRPr="00715F63">
        <w:rPr>
          <w:lang w:eastAsia="ko-KR"/>
        </w:rPr>
        <w:t xml:space="preserve">a </w:t>
      </w:r>
      <w:r w:rsidRPr="00715F63">
        <w:rPr>
          <w:rFonts w:cs="Arial"/>
        </w:rPr>
        <w:t>tri-valued parameter that controls how the sender should behave in case video quality cannot meet the requirements set in BIT_RATE, FRAME_RATE, or QP.</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int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1, 2</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/INITIAL_CODEC_RATE</w:t>
      </w:r>
    </w:p>
    <w:p w:rsidR="0067747C" w:rsidRPr="00715F63" w:rsidRDefault="0067747C" w:rsidP="0067747C">
      <w:pPr>
        <w:rPr>
          <w:lang w:eastAsia="ko-KR"/>
        </w:rPr>
      </w:pPr>
      <w:r w:rsidRPr="00715F63">
        <w:t>This leaf node represents</w:t>
      </w:r>
      <w:r w:rsidRPr="00715F63">
        <w:rPr>
          <w:rFonts w:hint="eastAsia"/>
          <w:lang w:eastAsia="ko-KR"/>
        </w:rPr>
        <w:t xml:space="preserve"> the </w:t>
      </w:r>
      <w:r w:rsidRPr="00715F63">
        <w:rPr>
          <w:rFonts w:cs="Arial"/>
        </w:rPr>
        <w:t>initial bit rate (proportion of the bit rate negotiated for the video session) that the sender should begin encoding video at.</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 100 %</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/X_PERCENTILE</w:t>
      </w:r>
    </w:p>
    <w:p w:rsidR="0067747C" w:rsidRPr="00715F63" w:rsidRDefault="0067747C" w:rsidP="0067747C">
      <w:pPr>
        <w:rPr>
          <w:lang w:eastAsia="ko-KR"/>
        </w:rPr>
      </w:pPr>
      <w:r w:rsidRPr="00715F63">
        <w:t>This leaf node represents</w:t>
      </w:r>
      <w:r w:rsidRPr="00715F63">
        <w:rPr>
          <w:rFonts w:hint="eastAsia"/>
          <w:lang w:eastAsia="ko-KR"/>
        </w:rPr>
        <w:t xml:space="preserve"> the </w:t>
      </w:r>
      <w:r w:rsidRPr="00715F63">
        <w:rPr>
          <w:rFonts w:cs="Arial"/>
        </w:rPr>
        <w:t>percentile point of packet arrival distribution used with the TARGET_PLAYOUT_MARGIN parameters.</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float</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B1"/>
      </w:pPr>
      <w:r w:rsidRPr="00715F63">
        <w:t>-</w:t>
      </w:r>
      <w:r w:rsidRPr="00715F63">
        <w:tab/>
        <w:t>Values: 0 ~ 100 %</w:t>
      </w:r>
    </w:p>
    <w:p w:rsidR="00662E14" w:rsidRPr="00715F63" w:rsidRDefault="00662E14" w:rsidP="00662E14">
      <w:pPr>
        <w:rPr>
          <w:b/>
          <w:sz w:val="32"/>
          <w:szCs w:val="32"/>
        </w:rPr>
      </w:pPr>
      <w:r w:rsidRPr="00715F63">
        <w:rPr>
          <w:b/>
          <w:sz w:val="32"/>
          <w:szCs w:val="32"/>
        </w:rPr>
        <w:t>/</w:t>
      </w:r>
      <w:r w:rsidRPr="00715F63">
        <w:rPr>
          <w:b/>
          <w:i/>
          <w:iCs/>
          <w:sz w:val="32"/>
          <w:szCs w:val="32"/>
        </w:rPr>
        <w:t>&lt;X&gt;</w:t>
      </w:r>
      <w:r w:rsidRPr="00715F63">
        <w:rPr>
          <w:b/>
          <w:sz w:val="32"/>
          <w:szCs w:val="32"/>
        </w:rPr>
        <w:t>/Video/</w:t>
      </w:r>
      <w:r w:rsidRPr="00715F63">
        <w:rPr>
          <w:b/>
          <w:i/>
          <w:iCs/>
          <w:sz w:val="32"/>
          <w:szCs w:val="32"/>
        </w:rPr>
        <w:t>&lt;X&gt;</w:t>
      </w:r>
      <w:r w:rsidRPr="00715F63">
        <w:rPr>
          <w:b/>
          <w:sz w:val="32"/>
          <w:szCs w:val="32"/>
        </w:rPr>
        <w:t>/Ext</w:t>
      </w:r>
    </w:p>
    <w:p w:rsidR="0067747C" w:rsidRPr="00715F63" w:rsidRDefault="0067747C" w:rsidP="0067747C">
      <w:r w:rsidRPr="00715F63">
        <w:t xml:space="preserve">The Ext is an interior node where the vendor specific </w:t>
      </w:r>
      <w:smartTag w:uri="urn:schemas-microsoft-com:office:smarttags" w:element="PersonName">
        <w:r w:rsidRPr="00715F63">
          <w:t>info</w:t>
        </w:r>
      </w:smartTag>
      <w:r w:rsidRPr="00715F63">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rPr>
          <w:b/>
          <w:bCs/>
        </w:rPr>
      </w:pPr>
      <w:r w:rsidRPr="00715F63">
        <w:t>-</w:t>
      </w:r>
      <w:r w:rsidRPr="00715F63">
        <w:tab/>
        <w:t>Minimum Access Types: Get</w:t>
      </w:r>
    </w:p>
    <w:p w:rsidR="0067747C" w:rsidRPr="00715F63" w:rsidRDefault="0067747C" w:rsidP="0067747C">
      <w:pPr>
        <w:rPr>
          <w:b/>
          <w:sz w:val="32"/>
          <w:szCs w:val="32"/>
        </w:rPr>
      </w:pPr>
      <w:r w:rsidRPr="00715F63">
        <w:rPr>
          <w:b/>
          <w:sz w:val="32"/>
          <w:szCs w:val="32"/>
        </w:rPr>
        <w:t>/</w:t>
      </w:r>
      <w:r w:rsidRPr="00715F63">
        <w:rPr>
          <w:b/>
          <w:i/>
          <w:iCs/>
          <w:sz w:val="32"/>
          <w:szCs w:val="32"/>
        </w:rPr>
        <w:t>&lt;X&gt;</w:t>
      </w:r>
      <w:r w:rsidRPr="00715F63">
        <w:rPr>
          <w:b/>
          <w:sz w:val="32"/>
          <w:szCs w:val="32"/>
        </w:rPr>
        <w:t>/Ext</w:t>
      </w:r>
    </w:p>
    <w:p w:rsidR="0067747C" w:rsidRPr="00715F63" w:rsidRDefault="0067747C" w:rsidP="0067747C">
      <w:r w:rsidRPr="00715F6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67747C" w:rsidRPr="00715F63" w:rsidRDefault="0067747C" w:rsidP="0067747C">
      <w:pPr>
        <w:pStyle w:val="B1"/>
      </w:pPr>
      <w:r w:rsidRPr="00715F63">
        <w:t>-</w:t>
      </w:r>
      <w:r w:rsidRPr="00715F63">
        <w:tab/>
        <w:t>Occurrence: ZeroOrOne</w:t>
      </w:r>
    </w:p>
    <w:p w:rsidR="0067747C" w:rsidRPr="00715F63" w:rsidRDefault="0067747C" w:rsidP="0067747C">
      <w:pPr>
        <w:pStyle w:val="B1"/>
      </w:pPr>
      <w:r w:rsidRPr="00715F63">
        <w:t>-</w:t>
      </w:r>
      <w:r w:rsidRPr="00715F63">
        <w:tab/>
        <w:t>Format: node</w:t>
      </w:r>
    </w:p>
    <w:p w:rsidR="0067747C" w:rsidRPr="00715F63" w:rsidRDefault="0067747C" w:rsidP="0067747C">
      <w:pPr>
        <w:pStyle w:val="B1"/>
      </w:pPr>
      <w:r w:rsidRPr="00715F63">
        <w:t>-</w:t>
      </w:r>
      <w:r w:rsidRPr="00715F63">
        <w:tab/>
        <w:t>Minimum Access Types: Get</w:t>
      </w:r>
    </w:p>
    <w:p w:rsidR="0067747C" w:rsidRPr="00715F63" w:rsidRDefault="0067747C" w:rsidP="0067747C">
      <w:pPr>
        <w:pStyle w:val="TH"/>
        <w:rPr>
          <w:i/>
          <w:lang w:eastAsia="ko-KR"/>
        </w:rPr>
      </w:pPr>
      <w:r w:rsidRPr="00715F63">
        <w:t>Table 17.1: Speech adaptation p</w:t>
      </w:r>
      <w:r w:rsidRPr="00715F63">
        <w:rPr>
          <w:lang w:eastAsia="ko-KR"/>
        </w:rPr>
        <w:t xml:space="preserve">arameters of 3GPP </w:t>
      </w:r>
      <w:smartTag w:uri="urn:schemas-microsoft-com:office:smarttags" w:element="place">
        <w:smartTag w:uri="urn:schemas-microsoft-com:office:smarttags" w:element="City">
          <w:r w:rsidRPr="00715F63">
            <w:rPr>
              <w:lang w:eastAsia="ko-KR"/>
            </w:rPr>
            <w:t>MTSIMA</w:t>
          </w:r>
        </w:smartTag>
        <w:r w:rsidRPr="00715F63">
          <w:rPr>
            <w:lang w:eastAsia="ko-KR"/>
          </w:rPr>
          <w:t xml:space="preserve"> </w:t>
        </w:r>
        <w:smartTag w:uri="urn:schemas-microsoft-com:office:smarttags" w:element="State">
          <w:r w:rsidRPr="00715F63">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1"/>
        <w:gridCol w:w="6128"/>
      </w:tblGrid>
      <w:tr w:rsidR="0067747C" w:rsidRPr="00715F63">
        <w:tc>
          <w:tcPr>
            <w:tcW w:w="3511" w:type="dxa"/>
            <w:vAlign w:val="center"/>
          </w:tcPr>
          <w:p w:rsidR="0067747C" w:rsidRPr="00715F63" w:rsidRDefault="0067747C" w:rsidP="001736AC">
            <w:pPr>
              <w:pStyle w:val="TAH"/>
              <w:spacing w:before="60" w:after="120"/>
              <w:ind w:left="57" w:right="57"/>
              <w:jc w:val="left"/>
            </w:pPr>
            <w:r w:rsidRPr="00715F63">
              <w:t>Parameter (Unit)</w:t>
            </w:r>
          </w:p>
        </w:tc>
        <w:tc>
          <w:tcPr>
            <w:tcW w:w="6128" w:type="dxa"/>
            <w:vAlign w:val="center"/>
          </w:tcPr>
          <w:p w:rsidR="0067747C" w:rsidRPr="00715F63" w:rsidRDefault="0067747C" w:rsidP="001736AC">
            <w:pPr>
              <w:pStyle w:val="TAH"/>
              <w:spacing w:before="60" w:after="120"/>
              <w:ind w:left="57" w:right="57"/>
              <w:jc w:val="left"/>
            </w:pPr>
            <w:r w:rsidRPr="00715F63">
              <w:t>Usage</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PLR/MAX (%)</w:t>
            </w:r>
          </w:p>
        </w:tc>
        <w:tc>
          <w:tcPr>
            <w:tcW w:w="6128" w:type="dxa"/>
          </w:tcPr>
          <w:p w:rsidR="0067747C" w:rsidRPr="00715F63" w:rsidRDefault="0067747C" w:rsidP="001736AC">
            <w:pPr>
              <w:pStyle w:val="TAL"/>
              <w:spacing w:before="60" w:after="120"/>
              <w:ind w:left="57" w:right="57"/>
            </w:pPr>
            <w:r w:rsidRPr="00715F63">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PLR/LOW (%)</w:t>
            </w:r>
          </w:p>
        </w:tc>
        <w:tc>
          <w:tcPr>
            <w:tcW w:w="6128" w:type="dxa"/>
          </w:tcPr>
          <w:p w:rsidR="0067747C" w:rsidRPr="00715F63" w:rsidRDefault="0067747C" w:rsidP="001736AC">
            <w:pPr>
              <w:pStyle w:val="TAL"/>
              <w:spacing w:before="60" w:after="120"/>
              <w:ind w:left="57" w:right="57"/>
            </w:pPr>
            <w:r w:rsidRPr="00715F63">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PLR/STATE_REVERSION (%)</w:t>
            </w:r>
          </w:p>
        </w:tc>
        <w:tc>
          <w:tcPr>
            <w:tcW w:w="6128" w:type="dxa"/>
          </w:tcPr>
          <w:p w:rsidR="0067747C" w:rsidRPr="00715F63" w:rsidRDefault="0067747C" w:rsidP="001736AC">
            <w:pPr>
              <w:pStyle w:val="TAL"/>
              <w:spacing w:before="60" w:after="120"/>
              <w:ind w:left="57" w:right="57"/>
            </w:pPr>
            <w:r w:rsidRPr="00715F63">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PLR/RED_INEFFECTIVE (%)</w:t>
            </w:r>
          </w:p>
        </w:tc>
        <w:tc>
          <w:tcPr>
            <w:tcW w:w="6128" w:type="dxa"/>
          </w:tcPr>
          <w:p w:rsidR="0067747C" w:rsidRPr="00715F63" w:rsidRDefault="0067747C" w:rsidP="001736AC">
            <w:pPr>
              <w:pStyle w:val="TAL"/>
              <w:spacing w:before="60" w:after="120"/>
              <w:ind w:left="57" w:right="57"/>
            </w:pPr>
            <w:r w:rsidRPr="00715F63">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PLR/DURATION_MAX (ms)</w:t>
            </w:r>
          </w:p>
        </w:tc>
        <w:tc>
          <w:tcPr>
            <w:tcW w:w="6128" w:type="dxa"/>
          </w:tcPr>
          <w:p w:rsidR="0067747C" w:rsidRPr="00715F63" w:rsidRDefault="0067747C" w:rsidP="001736AC">
            <w:pPr>
              <w:pStyle w:val="TAL"/>
              <w:spacing w:before="60" w:after="120"/>
              <w:ind w:left="57" w:right="57"/>
            </w:pPr>
            <w:r w:rsidRPr="00715F63">
              <w:t>Duration of sliding window over which PLR is observed and computed. The computed value is compared with the MAX threshold.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PLR/DURATION_LOW (ms)</w:t>
            </w:r>
          </w:p>
        </w:tc>
        <w:tc>
          <w:tcPr>
            <w:tcW w:w="6128" w:type="dxa"/>
          </w:tcPr>
          <w:p w:rsidR="0067747C" w:rsidRPr="00715F63" w:rsidRDefault="0067747C" w:rsidP="001736AC">
            <w:pPr>
              <w:pStyle w:val="TAL"/>
              <w:spacing w:before="60" w:after="120"/>
              <w:ind w:left="57" w:right="57"/>
            </w:pPr>
            <w:r w:rsidRPr="00715F63">
              <w:t>Duration of sliding window over which PLR is observed and computed. The computed value is compared with the LOW threshold.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PLR/DURATION_STATE_REVERSION</w:t>
            </w:r>
            <w:r w:rsidR="00E24DAE" w:rsidRPr="00715F63">
              <w:rPr>
                <w:lang w:eastAsia="ko-KR"/>
              </w:rPr>
              <w:t xml:space="preserve"> </w:t>
            </w:r>
            <w:r w:rsidRPr="00715F63">
              <w:rPr>
                <w:lang w:eastAsia="ko-KR"/>
              </w:rPr>
              <w:t>(ms)</w:t>
            </w:r>
          </w:p>
        </w:tc>
        <w:tc>
          <w:tcPr>
            <w:tcW w:w="6128" w:type="dxa"/>
          </w:tcPr>
          <w:p w:rsidR="0067747C" w:rsidRPr="00715F63" w:rsidRDefault="0067747C" w:rsidP="001736AC">
            <w:pPr>
              <w:pStyle w:val="TAL"/>
              <w:spacing w:before="60" w:after="120"/>
              <w:ind w:left="57" w:right="57"/>
            </w:pPr>
            <w:r w:rsidRPr="00715F63">
              <w:t>Duration of sliding window over which PLR is observed and computed. The computed value is compared with the STATE_REVERSION threshold.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PLR/DURATION_RED_INEFFECTIVE</w:t>
            </w:r>
            <w:r w:rsidR="00E24DAE" w:rsidRPr="00715F63">
              <w:rPr>
                <w:lang w:eastAsia="ko-KR"/>
              </w:rPr>
              <w:t xml:space="preserve"> </w:t>
            </w:r>
            <w:r w:rsidRPr="00715F63">
              <w:rPr>
                <w:lang w:eastAsia="ko-KR"/>
              </w:rPr>
              <w:t>(ms)</w:t>
            </w:r>
          </w:p>
        </w:tc>
        <w:tc>
          <w:tcPr>
            <w:tcW w:w="6128" w:type="dxa"/>
          </w:tcPr>
          <w:p w:rsidR="0067747C" w:rsidRPr="00715F63" w:rsidRDefault="0067747C" w:rsidP="001736AC">
            <w:pPr>
              <w:pStyle w:val="TAL"/>
              <w:spacing w:before="60" w:after="120"/>
              <w:ind w:left="57" w:right="57"/>
            </w:pPr>
            <w:r w:rsidRPr="00715F63">
              <w:t>Duration of sliding window over which PLR is observed and computed. The computed value is compared with the RED_INEFFECTIVE threshold.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PLR/DURATION (ms)</w:t>
            </w:r>
          </w:p>
        </w:tc>
        <w:tc>
          <w:tcPr>
            <w:tcW w:w="6128" w:type="dxa"/>
          </w:tcPr>
          <w:p w:rsidR="0067747C" w:rsidRPr="00715F63" w:rsidRDefault="0067747C" w:rsidP="001736AC">
            <w:pPr>
              <w:pStyle w:val="TAL"/>
              <w:spacing w:before="60" w:after="120"/>
              <w:ind w:left="57" w:right="57"/>
            </w:pPr>
            <w:r w:rsidRPr="00715F63">
              <w:t>Duration of sliding window over which PLR is observed and computed. The computed value is compared with the PLR thresholds. This applies as the default duration in case no specific DURATION is specified.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PLB/LOST_PACKET (integer)</w:t>
            </w:r>
          </w:p>
        </w:tc>
        <w:tc>
          <w:tcPr>
            <w:tcW w:w="6128" w:type="dxa"/>
          </w:tcPr>
          <w:p w:rsidR="0067747C" w:rsidRPr="00715F63" w:rsidRDefault="0067747C" w:rsidP="001736AC">
            <w:pPr>
              <w:pStyle w:val="TAL"/>
              <w:spacing w:before="60" w:after="120"/>
              <w:ind w:left="57" w:right="57"/>
            </w:pPr>
            <w:r w:rsidRPr="00715F63">
              <w:rPr>
                <w:lang w:eastAsia="ko-KR"/>
              </w:rPr>
              <w:t>When loss of LOST_PACKET or more packets is detected in the la</w:t>
            </w:r>
            <w:r w:rsidR="00662E14" w:rsidRPr="00715F63">
              <w:rPr>
                <w:lang w:eastAsia="ko-KR"/>
              </w:rPr>
              <w:t>te</w:t>
            </w:r>
            <w:r w:rsidRPr="00715F63">
              <w:rPr>
                <w:lang w:eastAsia="ko-KR"/>
              </w:rPr>
              <w:t>st period of PLB/DURATION, this event is categorized as a packet loss burst (PLB) and adaptation state machine should take appropriate actions to reduce the impact on speech quality.</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PLB/DURATION (ms)</w:t>
            </w:r>
          </w:p>
        </w:tc>
        <w:tc>
          <w:tcPr>
            <w:tcW w:w="6128" w:type="dxa"/>
          </w:tcPr>
          <w:p w:rsidR="0067747C" w:rsidRPr="00715F63" w:rsidRDefault="0067747C" w:rsidP="001736AC">
            <w:pPr>
              <w:pStyle w:val="TAL"/>
              <w:spacing w:before="60" w:after="120"/>
              <w:ind w:left="57" w:right="57"/>
            </w:pPr>
            <w:r w:rsidRPr="00715F63">
              <w:t>Duration of sliding window over which lost packets are counted.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t>ECN/USAGE (Boolean)</w:t>
            </w:r>
          </w:p>
        </w:tc>
        <w:tc>
          <w:tcPr>
            <w:tcW w:w="6128" w:type="dxa"/>
          </w:tcPr>
          <w:p w:rsidR="0067747C" w:rsidRPr="00715F63" w:rsidRDefault="0067747C" w:rsidP="001736AC">
            <w:pPr>
              <w:pStyle w:val="TAL"/>
              <w:spacing w:before="60" w:after="120"/>
              <w:ind w:left="57" w:right="57"/>
            </w:pPr>
            <w:r w:rsidRPr="00715F63">
              <w:t xml:space="preserve">Switch to enable or disable ECN-based adaptation. This parameter should be translated as follows: </w:t>
            </w:r>
            <w:r w:rsidR="002D623D" w:rsidRPr="00715F63">
              <w:t>'</w:t>
            </w:r>
            <w:r w:rsidRPr="00715F63">
              <w:t>0</w:t>
            </w:r>
            <w:r w:rsidR="002D623D" w:rsidRPr="00715F63">
              <w:t>'</w:t>
            </w:r>
            <w:r w:rsidRPr="00715F63">
              <w:t xml:space="preserve"> = OFF, </w:t>
            </w:r>
            <w:r w:rsidR="002D623D" w:rsidRPr="00715F63">
              <w:t>'</w:t>
            </w:r>
            <w:r w:rsidRPr="00715F63">
              <w:t>1</w:t>
            </w:r>
            <w:r w:rsidR="002D623D" w:rsidRPr="00715F63">
              <w:t>'</w:t>
            </w:r>
            <w:r w:rsidRPr="00715F63">
              <w:t xml:space="preserve"> = ON.</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AB5DC8"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ECN/MIN_RATE (</w:t>
            </w:r>
            <w:r w:rsidR="00C14526" w:rsidRPr="00715F63">
              <w:rPr>
                <w:rFonts w:ascii="Arial" w:hAnsi="Arial"/>
                <w:noProof w:val="0"/>
                <w:sz w:val="18"/>
              </w:rPr>
              <w:t>bps)</w:t>
            </w:r>
          </w:p>
        </w:tc>
        <w:tc>
          <w:tcPr>
            <w:tcW w:w="6128"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TAL"/>
              <w:spacing w:before="60" w:after="120"/>
              <w:ind w:left="57" w:right="57"/>
            </w:pPr>
            <w:r w:rsidRPr="00715F63">
              <w:t>Lower boundary for the media bit-rate adaptation in response to ECN-CE marking. The media bit-rate shall not be reduced below this value as a reaction to the received ECN-CE.</w:t>
            </w:r>
            <w:r w:rsidR="00AB5DC8" w:rsidRPr="00715F63">
              <w:t xml:space="preserve"> The value of this parameter is assigned to the ECN_min_rate parameter defined in Clause 10.2.0.</w:t>
            </w:r>
          </w:p>
          <w:p w:rsidR="00C14526" w:rsidRPr="00715F63" w:rsidRDefault="00C14526" w:rsidP="001736AC">
            <w:pPr>
              <w:pStyle w:val="TAL"/>
              <w:spacing w:before="60" w:after="120"/>
              <w:ind w:left="57" w:right="57"/>
            </w:pPr>
            <w:r w:rsidRPr="00715F63">
              <w:t>The ECN_min_rate should be selected to maintain an acceptable service quality while reducing the resource utilization.</w:t>
            </w:r>
          </w:p>
          <w:p w:rsidR="00C14526" w:rsidRPr="00715F63" w:rsidRDefault="00AB5DC8" w:rsidP="001736AC">
            <w:pPr>
              <w:pStyle w:val="TAL"/>
              <w:spacing w:before="60" w:after="120"/>
              <w:ind w:left="57" w:right="57"/>
            </w:pPr>
            <w:r w:rsidRPr="00715F63">
              <w:t>Default value: Same as ICM/INITIAL_CODEC_RATE if defined, otherwise same as Initial Codec Mode (ICM), see Clause 7.5.2.1.6</w:t>
            </w:r>
            <w:r w:rsidR="00C14526" w:rsidRPr="00715F63">
              <w:t>.</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ECN/STEPWISE_DOWNSWITCH (Boolean)</w:t>
            </w:r>
          </w:p>
        </w:tc>
        <w:tc>
          <w:tcPr>
            <w:tcW w:w="6128"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TAL"/>
              <w:spacing w:before="60" w:after="120"/>
              <w:ind w:left="57" w:right="57"/>
            </w:pPr>
            <w:r w:rsidRPr="00715F63">
              <w:t xml:space="preserve">Switch to select down-switch method. This parameter should be translated as follows: </w:t>
            </w:r>
            <w:r w:rsidR="002D623D" w:rsidRPr="00715F63">
              <w:t>'</w:t>
            </w:r>
            <w:r w:rsidRPr="00715F63">
              <w:t>0</w:t>
            </w:r>
            <w:r w:rsidR="002D623D" w:rsidRPr="00715F63">
              <w:t>'</w:t>
            </w:r>
            <w:r w:rsidRPr="00715F63">
              <w:t xml:space="preserve"> = direct down-switch to ECN/MIN_RATE; </w:t>
            </w:r>
            <w:r w:rsidR="002D623D" w:rsidRPr="00715F63">
              <w:t>'</w:t>
            </w:r>
            <w:r w:rsidRPr="00715F63">
              <w:t>1</w:t>
            </w:r>
            <w:r w:rsidR="002D623D" w:rsidRPr="00715F63">
              <w:t>'</w:t>
            </w:r>
            <w:r w:rsidRPr="00715F63">
              <w:t xml:space="preserve"> = stepwise down-switch according to ECN/</w:t>
            </w:r>
            <w:r w:rsidR="00813A9A" w:rsidRPr="00715F63">
              <w:rPr>
                <w:rFonts w:hint="eastAsia"/>
                <w:lang w:eastAsia="ko-KR"/>
              </w:rPr>
              <w:t>RATE</w:t>
            </w:r>
            <w:r w:rsidRPr="00715F63">
              <w:t>_LIST (one step per congestion event).</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ECN/RATE_LIST (character set)</w:t>
            </w:r>
          </w:p>
        </w:tc>
        <w:tc>
          <w:tcPr>
            <w:tcW w:w="6128"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TAL"/>
              <w:spacing w:before="60" w:after="120"/>
              <w:ind w:left="57" w:right="57"/>
            </w:pPr>
            <w:r w:rsidRPr="00715F63">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rsidR="00C14526" w:rsidRPr="00715F63" w:rsidRDefault="00C14526" w:rsidP="001736AC">
            <w:pPr>
              <w:pStyle w:val="TAL"/>
              <w:spacing w:before="60" w:after="120"/>
              <w:ind w:left="57" w:right="57"/>
            </w:pPr>
            <w:r w:rsidRPr="00715F63">
              <w:t>The entries in the list may either be generic, i.e. usable for any codec, but can also be codec-specific.</w:t>
            </w:r>
          </w:p>
          <w:p w:rsidR="00C14526" w:rsidRPr="00715F63" w:rsidRDefault="00C14526" w:rsidP="001736AC">
            <w:pPr>
              <w:pStyle w:val="TAL"/>
              <w:spacing w:before="60" w:after="120"/>
              <w:ind w:left="57" w:right="57"/>
            </w:pPr>
            <w:r w:rsidRPr="00715F63">
              <w:t>The default usage is the generic list where the bit rates [in bps] are included, e.g. (5000, 6000, 7500, 12500).</w:t>
            </w:r>
          </w:p>
          <w:p w:rsidR="00C14526" w:rsidRPr="00715F63" w:rsidRDefault="00C14526" w:rsidP="001736AC">
            <w:pPr>
              <w:pStyle w:val="TAL"/>
              <w:spacing w:before="60" w:after="120"/>
              <w:ind w:left="57" w:right="57"/>
            </w:pPr>
            <w:r w:rsidRPr="00715F63">
              <w:t>A codec-specific list may indicate desired modes, e.g. for AMR the list could be (0,2,4,7).</w:t>
            </w:r>
          </w:p>
          <w:p w:rsidR="006568A7" w:rsidRPr="00715F63" w:rsidRDefault="006568A7" w:rsidP="001736AC">
            <w:pPr>
              <w:pStyle w:val="TAL"/>
              <w:spacing w:before="60" w:after="120"/>
              <w:ind w:left="57" w:right="57"/>
              <w:rPr>
                <w:lang w:eastAsia="ko-KR"/>
              </w:rPr>
            </w:pPr>
            <w:r w:rsidRPr="00715F63">
              <w:rPr>
                <w:rFonts w:cs="Arial"/>
                <w:szCs w:val="18"/>
                <w:lang w:eastAsia="ko-KR"/>
              </w:rPr>
              <w:t xml:space="preserve">The use of certain rates in this list may be prevented </w:t>
            </w:r>
            <w:r w:rsidRPr="00715F63">
              <w:rPr>
                <w:rFonts w:cs="Arial"/>
                <w:szCs w:val="18"/>
              </w:rPr>
              <w:t xml:space="preserve">by the results of session negotiation involving SDP attributes such as the </w:t>
            </w:r>
            <w:r w:rsidR="002D623D" w:rsidRPr="00715F63">
              <w:rPr>
                <w:rFonts w:cs="Arial"/>
                <w:szCs w:val="18"/>
              </w:rPr>
              <w:t>'</w:t>
            </w:r>
            <w:r w:rsidRPr="00715F63">
              <w:rPr>
                <w:rFonts w:cs="Arial"/>
                <w:szCs w:val="18"/>
              </w:rPr>
              <w:t>mode-set</w:t>
            </w:r>
            <w:r w:rsidR="002D623D" w:rsidRPr="00715F63">
              <w:rPr>
                <w:rFonts w:cs="Arial"/>
                <w:szCs w:val="18"/>
              </w:rPr>
              <w:t>'</w:t>
            </w:r>
            <w:r w:rsidRPr="00715F63">
              <w:rPr>
                <w:rFonts w:cs="Arial"/>
                <w:szCs w:val="18"/>
              </w:rPr>
              <w:t xml:space="preserve"> parameter. The SDP parameter </w:t>
            </w:r>
            <w:r w:rsidR="002D623D" w:rsidRPr="00715F63">
              <w:rPr>
                <w:rFonts w:cs="Arial"/>
                <w:szCs w:val="18"/>
              </w:rPr>
              <w:t>'</w:t>
            </w:r>
            <w:r w:rsidRPr="00715F63">
              <w:rPr>
                <w:rFonts w:cs="Arial"/>
                <w:szCs w:val="18"/>
              </w:rPr>
              <w:t>mode-change-neighbor</w:t>
            </w:r>
            <w:r w:rsidR="002D623D" w:rsidRPr="00715F63">
              <w:rPr>
                <w:rFonts w:cs="Arial"/>
                <w:szCs w:val="18"/>
              </w:rPr>
              <w:t>'</w:t>
            </w:r>
            <w:r w:rsidRPr="00715F63">
              <w:rPr>
                <w:rFonts w:cs="Arial"/>
                <w:szCs w:val="18"/>
              </w:rPr>
              <w:t xml:space="preserve"> may lead to using intermediate modes when transitioning between rates in this list.</w:t>
            </w:r>
          </w:p>
          <w:p w:rsidR="00C14526" w:rsidRPr="00715F63" w:rsidRDefault="00C14526" w:rsidP="001736AC">
            <w:pPr>
              <w:pStyle w:val="TAL"/>
              <w:spacing w:before="60" w:after="120"/>
              <w:ind w:left="57" w:right="57"/>
            </w:pPr>
            <w:r w:rsidRPr="00715F63">
              <w:t xml:space="preserve">If this parameter is not defined or contains bit rates not negotiated in the session, then the mode-set included in SDP is used. If no mode-set is defined in SDP, then </w:t>
            </w:r>
            <w:r w:rsidR="002D623D" w:rsidRPr="00715F63">
              <w:t>'</w:t>
            </w:r>
            <w:r w:rsidRPr="00715F63">
              <w:t>4750, 5900, 7400, 12200</w:t>
            </w:r>
            <w:r w:rsidR="002D623D" w:rsidRPr="00715F63">
              <w:t>'</w:t>
            </w:r>
            <w:r w:rsidRPr="00715F63">
              <w:t xml:space="preserve"> is used for AMR, which corresponds to the </w:t>
            </w:r>
            <w:r w:rsidR="002D623D" w:rsidRPr="00715F63">
              <w:t>'</w:t>
            </w:r>
            <w:r w:rsidRPr="00715F63">
              <w:t>0, 2, 4, 7</w:t>
            </w:r>
            <w:r w:rsidR="002D623D" w:rsidRPr="00715F63">
              <w:t>'</w:t>
            </w:r>
            <w:r w:rsidRPr="00715F63">
              <w:t xml:space="preserve"> modes.</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ECN/INIT_WAIT (ms)</w:t>
            </w:r>
          </w:p>
        </w:tc>
        <w:tc>
          <w:tcPr>
            <w:tcW w:w="6128" w:type="dxa"/>
            <w:tcBorders>
              <w:top w:val="single" w:sz="4" w:space="0" w:color="000000"/>
              <w:left w:val="single" w:sz="4" w:space="0" w:color="000000"/>
              <w:bottom w:val="single" w:sz="4" w:space="0" w:color="000000"/>
              <w:right w:val="single" w:sz="4" w:space="0" w:color="000000"/>
            </w:tcBorders>
          </w:tcPr>
          <w:p w:rsidR="00AB5DC8" w:rsidRPr="00715F63" w:rsidRDefault="00AB5DC8" w:rsidP="001736AC">
            <w:pPr>
              <w:pStyle w:val="TAL"/>
              <w:spacing w:before="60" w:after="120"/>
              <w:ind w:left="57" w:right="57"/>
            </w:pPr>
            <w:r w:rsidRPr="00715F63">
              <w:t>The waiting time before the first up-switch is attempted in the beginning of the session, to avoid premature up-switch.</w:t>
            </w:r>
          </w:p>
          <w:p w:rsidR="00AB5DC8" w:rsidRPr="00715F63" w:rsidRDefault="00AB5DC8" w:rsidP="001736AC">
            <w:pPr>
              <w:pStyle w:val="TAL"/>
              <w:spacing w:before="60" w:after="120"/>
              <w:ind w:left="57" w:right="57"/>
            </w:pPr>
            <w:r w:rsidRPr="00715F63">
              <w:t>This parameter shall be used instead of the ICM/INIT_WAIT parameter if ECN is used in the session.</w:t>
            </w:r>
          </w:p>
          <w:p w:rsidR="00C14526" w:rsidRPr="00715F63" w:rsidRDefault="00AB5DC8" w:rsidP="001736AC">
            <w:pPr>
              <w:pStyle w:val="TAL"/>
              <w:spacing w:before="60" w:after="120"/>
              <w:ind w:left="57" w:right="57"/>
            </w:pPr>
            <w:r w:rsidRPr="00715F63">
              <w:t>Default value is defined in Clause 7.5.2.1.6</w:t>
            </w:r>
            <w:r w:rsidR="00C14526" w:rsidRPr="00715F63">
              <w:t>.</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ECN/INIT_UPSWITCH_WAIT (ms)</w:t>
            </w:r>
          </w:p>
        </w:tc>
        <w:tc>
          <w:tcPr>
            <w:tcW w:w="6128" w:type="dxa"/>
            <w:tcBorders>
              <w:top w:val="single" w:sz="4" w:space="0" w:color="000000"/>
              <w:left w:val="single" w:sz="4" w:space="0" w:color="000000"/>
              <w:bottom w:val="single" w:sz="4" w:space="0" w:color="000000"/>
              <w:right w:val="single" w:sz="4" w:space="0" w:color="000000"/>
            </w:tcBorders>
          </w:tcPr>
          <w:p w:rsidR="001736AC" w:rsidRPr="00715F63" w:rsidRDefault="001736AC" w:rsidP="001736AC">
            <w:pPr>
              <w:pStyle w:val="TAL"/>
              <w:spacing w:before="60" w:after="120"/>
              <w:ind w:left="57" w:right="57"/>
            </w:pPr>
            <w:r w:rsidRPr="00715F63">
              <w:t>This parameter is used in up-switches in the beginning of the session. Note that the first up-switch in the beginning of the session uses the ECN/INIT_WAIT time. Only the subsequent up-switches use the ECN/INIT_UPSWITCH_WAIT time.</w:t>
            </w:r>
          </w:p>
          <w:p w:rsidR="001736AC" w:rsidRPr="00715F63" w:rsidRDefault="001736AC" w:rsidP="001736AC">
            <w:pPr>
              <w:pStyle w:val="TAL"/>
              <w:spacing w:before="60" w:after="120"/>
              <w:ind w:left="57" w:right="57"/>
            </w:pPr>
            <w:r w:rsidRPr="00715F63">
              <w:t>This parameter shall be used instead of the ICM/INIT_UPSWITCH_WAIT parameter if ECN is used in the session.</w:t>
            </w:r>
          </w:p>
          <w:p w:rsidR="00C14526" w:rsidRPr="00715F63" w:rsidRDefault="001736AC" w:rsidP="001736AC">
            <w:pPr>
              <w:pStyle w:val="TAL"/>
              <w:spacing w:before="60" w:after="120"/>
              <w:ind w:left="57" w:right="57"/>
            </w:pPr>
            <w:r w:rsidRPr="00715F63">
              <w:t>Default value: is defined in Clause 7.5.2.1.6.</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ECN/CONGESTION_WAIT (ms)</w:t>
            </w:r>
          </w:p>
        </w:tc>
        <w:tc>
          <w:tcPr>
            <w:tcW w:w="6128" w:type="dxa"/>
            <w:tcBorders>
              <w:top w:val="single" w:sz="4" w:space="0" w:color="000000"/>
              <w:left w:val="single" w:sz="4" w:space="0" w:color="000000"/>
              <w:bottom w:val="single" w:sz="4" w:space="0" w:color="000000"/>
              <w:right w:val="single" w:sz="4" w:space="0" w:color="000000"/>
            </w:tcBorders>
          </w:tcPr>
          <w:p w:rsidR="001736AC" w:rsidRPr="00715F63" w:rsidRDefault="001736AC" w:rsidP="001736AC">
            <w:pPr>
              <w:pStyle w:val="TAL"/>
              <w:spacing w:before="60" w:after="120"/>
              <w:ind w:left="57" w:right="57"/>
            </w:pPr>
            <w:r w:rsidRPr="00715F63">
              <w:t>The waiting time after an ECN-CE marking for which an up-switch shall not be attempted. The value of this parameter is assigned to the ECN_congestion_wait parameter defined in Clause 10.2.0.</w:t>
            </w:r>
          </w:p>
          <w:p w:rsidR="001736AC" w:rsidRPr="00715F63" w:rsidRDefault="001736AC" w:rsidP="001736AC">
            <w:pPr>
              <w:pStyle w:val="TAL"/>
              <w:spacing w:before="60" w:after="120"/>
              <w:ind w:left="57" w:right="57"/>
            </w:pPr>
            <w:r w:rsidRPr="00715F63">
              <w:t>A negative value indicates an infinite waiting time, i.e. to prevent up-switch for the whole remaining session.</w:t>
            </w:r>
          </w:p>
          <w:p w:rsidR="00C14526" w:rsidRPr="00715F63" w:rsidRDefault="001736AC" w:rsidP="001736AC">
            <w:pPr>
              <w:pStyle w:val="TAL"/>
              <w:spacing w:before="60" w:after="120"/>
              <w:ind w:left="57" w:right="57"/>
            </w:pPr>
            <w:r w:rsidRPr="00715F63">
              <w:t>Default value: Same as the ECN_congestion_wait parameter defined in Clause 10.2.0.</w:t>
            </w:r>
          </w:p>
        </w:tc>
      </w:tr>
      <w:tr w:rsidR="00C14526" w:rsidRPr="00715F63">
        <w:tc>
          <w:tcPr>
            <w:tcW w:w="3511"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LD"/>
              <w:keepNext w:val="0"/>
              <w:keepLines w:val="0"/>
              <w:spacing w:before="60" w:after="120"/>
              <w:ind w:left="57" w:right="57"/>
              <w:rPr>
                <w:rFonts w:ascii="Arial" w:hAnsi="Arial"/>
                <w:noProof w:val="0"/>
                <w:sz w:val="18"/>
              </w:rPr>
            </w:pPr>
            <w:r w:rsidRPr="00715F63">
              <w:rPr>
                <w:rFonts w:ascii="Arial" w:hAnsi="Arial"/>
                <w:noProof w:val="0"/>
                <w:sz w:val="18"/>
              </w:rPr>
              <w:t>ECN/CONGESTION_UPSWITCH_ WAIT (ms)</w:t>
            </w:r>
          </w:p>
        </w:tc>
        <w:tc>
          <w:tcPr>
            <w:tcW w:w="6128" w:type="dxa"/>
            <w:tcBorders>
              <w:top w:val="single" w:sz="4" w:space="0" w:color="000000"/>
              <w:left w:val="single" w:sz="4" w:space="0" w:color="000000"/>
              <w:bottom w:val="single" w:sz="4" w:space="0" w:color="000000"/>
              <w:right w:val="single" w:sz="4" w:space="0" w:color="000000"/>
            </w:tcBorders>
          </w:tcPr>
          <w:p w:rsidR="00C14526" w:rsidRPr="00715F63" w:rsidRDefault="00C14526" w:rsidP="001736AC">
            <w:pPr>
              <w:pStyle w:val="TAL"/>
              <w:spacing w:before="60" w:after="120"/>
              <w:ind w:left="57" w:right="57"/>
            </w:pPr>
            <w:r w:rsidRPr="00715F63">
              <w:t>This parameter is used in up-switches after a congestion event. Note that the first up-switch after a congestion event uses the ECN/CONGESTION_WAIT time. Only the subsequent up-switches use the ECN/CONGESTION_UPSWITCH_WAIT time.</w:t>
            </w:r>
          </w:p>
          <w:p w:rsidR="00C14526" w:rsidRPr="00715F63" w:rsidRDefault="00C14526" w:rsidP="001736AC">
            <w:pPr>
              <w:pStyle w:val="TAL"/>
              <w:spacing w:before="60" w:after="120"/>
              <w:ind w:left="57" w:right="57"/>
            </w:pPr>
            <w:r w:rsidRPr="00715F63">
              <w:t>Default value is 5000 ms.</w:t>
            </w:r>
          </w:p>
        </w:tc>
      </w:tr>
      <w:tr w:rsidR="001736AC" w:rsidRPr="00715F63">
        <w:tc>
          <w:tcPr>
            <w:tcW w:w="3511" w:type="dxa"/>
          </w:tcPr>
          <w:p w:rsidR="001736AC" w:rsidRPr="00715F63" w:rsidDel="00532395" w:rsidRDefault="001736AC" w:rsidP="001736AC">
            <w:pPr>
              <w:pStyle w:val="TAL"/>
              <w:keepNext w:val="0"/>
              <w:keepLines w:val="0"/>
              <w:spacing w:before="60" w:after="120"/>
              <w:ind w:left="57" w:right="57"/>
              <w:rPr>
                <w:color w:val="000000"/>
              </w:rPr>
            </w:pPr>
            <w:r w:rsidRPr="00715F63">
              <w:rPr>
                <w:lang w:eastAsia="ko-KR"/>
              </w:rPr>
              <w:t>ICM/INITIAL_CODEC_RATE (bps)</w:t>
            </w:r>
          </w:p>
        </w:tc>
        <w:tc>
          <w:tcPr>
            <w:tcW w:w="6128" w:type="dxa"/>
          </w:tcPr>
          <w:p w:rsidR="001736AC" w:rsidRPr="00715F63" w:rsidDel="00532395" w:rsidRDefault="001736AC" w:rsidP="001736AC">
            <w:pPr>
              <w:pStyle w:val="TAL"/>
              <w:spacing w:before="60" w:after="120"/>
              <w:ind w:left="57" w:right="57"/>
              <w:rPr>
                <w:rFonts w:cs="Arial"/>
                <w:color w:val="000000"/>
                <w:szCs w:val="18"/>
              </w:rPr>
            </w:pPr>
            <w:r w:rsidRPr="00715F63">
              <w:t>The bit rate that the speech encoder should use for the encoding of the speech at the start of the RTP stream.</w:t>
            </w:r>
          </w:p>
        </w:tc>
      </w:tr>
      <w:tr w:rsidR="001736AC" w:rsidRPr="00715F63">
        <w:tc>
          <w:tcPr>
            <w:tcW w:w="3511" w:type="dxa"/>
          </w:tcPr>
          <w:p w:rsidR="001736AC" w:rsidRPr="00715F63" w:rsidDel="00532395" w:rsidRDefault="001736AC" w:rsidP="001736AC">
            <w:pPr>
              <w:pStyle w:val="TAL"/>
              <w:keepNext w:val="0"/>
              <w:keepLines w:val="0"/>
              <w:spacing w:before="60" w:after="120"/>
              <w:ind w:left="57" w:right="57"/>
              <w:rPr>
                <w:color w:val="000000"/>
              </w:rPr>
            </w:pPr>
            <w:r w:rsidRPr="00715F63">
              <w:rPr>
                <w:lang w:eastAsia="ko-KR"/>
              </w:rPr>
              <w:t>ICM/INIT_WAIT (ms)</w:t>
            </w:r>
          </w:p>
        </w:tc>
        <w:tc>
          <w:tcPr>
            <w:tcW w:w="6128" w:type="dxa"/>
          </w:tcPr>
          <w:p w:rsidR="001736AC" w:rsidRPr="00715F63" w:rsidRDefault="001736AC" w:rsidP="001736AC">
            <w:pPr>
              <w:keepNext/>
              <w:keepLines/>
              <w:spacing w:before="60" w:after="120"/>
              <w:ind w:left="57" w:right="57"/>
              <w:rPr>
                <w:rFonts w:ascii="Arial" w:hAnsi="Arial"/>
                <w:sz w:val="18"/>
              </w:rPr>
            </w:pPr>
            <w:r w:rsidRPr="00715F63">
              <w:rPr>
                <w:rFonts w:ascii="Arial" w:hAnsi="Arial"/>
                <w:sz w:val="18"/>
              </w:rPr>
              <w:t>To avoid premature up-switch when ECN is not used in the session, this parameter defines the waiting time before the first up-switch is attempted in the beginning of the session.</w:t>
            </w:r>
          </w:p>
          <w:p w:rsidR="001736AC" w:rsidRPr="00715F63" w:rsidDel="00532395" w:rsidRDefault="001736AC" w:rsidP="001736AC">
            <w:pPr>
              <w:pStyle w:val="TAL"/>
              <w:spacing w:before="60" w:after="120"/>
              <w:ind w:left="57" w:right="57"/>
              <w:rPr>
                <w:rFonts w:cs="Arial"/>
                <w:color w:val="000000"/>
                <w:szCs w:val="18"/>
              </w:rPr>
            </w:pPr>
            <w:r w:rsidRPr="00715F63">
              <w:t>Default value: Same as Initial Waiting Time as defined in Clause 7.5.2.1.6.</w:t>
            </w:r>
          </w:p>
        </w:tc>
      </w:tr>
      <w:tr w:rsidR="001736AC" w:rsidRPr="00715F63">
        <w:tc>
          <w:tcPr>
            <w:tcW w:w="3511" w:type="dxa"/>
          </w:tcPr>
          <w:p w:rsidR="001736AC" w:rsidRPr="00715F63" w:rsidDel="00532395" w:rsidRDefault="001736AC" w:rsidP="001736AC">
            <w:pPr>
              <w:pStyle w:val="TAL"/>
              <w:keepNext w:val="0"/>
              <w:keepLines w:val="0"/>
              <w:spacing w:before="60" w:after="120"/>
              <w:ind w:left="57" w:right="57"/>
              <w:rPr>
                <w:color w:val="000000"/>
              </w:rPr>
            </w:pPr>
            <w:r w:rsidRPr="00715F63">
              <w:rPr>
                <w:lang w:eastAsia="ko-KR"/>
              </w:rPr>
              <w:t>ICM/INIT_UPSWITCH_WAIT (ms)</w:t>
            </w:r>
          </w:p>
        </w:tc>
        <w:tc>
          <w:tcPr>
            <w:tcW w:w="6128" w:type="dxa"/>
          </w:tcPr>
          <w:p w:rsidR="001736AC" w:rsidRPr="00715F63" w:rsidRDefault="001736AC" w:rsidP="001736AC">
            <w:pPr>
              <w:keepNext/>
              <w:keepLines/>
              <w:spacing w:before="60" w:after="120"/>
              <w:ind w:left="57" w:right="57"/>
              <w:rPr>
                <w:rFonts w:ascii="Arial" w:hAnsi="Arial"/>
                <w:sz w:val="18"/>
              </w:rPr>
            </w:pPr>
            <w:r w:rsidRPr="00715F63">
              <w:rPr>
                <w:rFonts w:ascii="Arial" w:hAnsi="Arial"/>
                <w:sz w:val="18"/>
              </w:rPr>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rsidR="001736AC" w:rsidRPr="00715F63" w:rsidDel="00532395" w:rsidRDefault="001736AC" w:rsidP="001736AC">
            <w:pPr>
              <w:pStyle w:val="TAL"/>
              <w:spacing w:before="60" w:after="120"/>
              <w:ind w:left="57" w:right="57"/>
              <w:rPr>
                <w:rFonts w:cs="Arial"/>
                <w:color w:val="000000"/>
                <w:szCs w:val="18"/>
              </w:rPr>
            </w:pPr>
            <w:r w:rsidRPr="00715F63">
              <w:t>Default value: Same as Initial Upswitch Waiting Time as defined in Clause 7.5.2.1.6.</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N_INHIBIT (integer)</w:t>
            </w:r>
          </w:p>
        </w:tc>
        <w:tc>
          <w:tcPr>
            <w:tcW w:w="6128" w:type="dxa"/>
          </w:tcPr>
          <w:p w:rsidR="0067747C" w:rsidRPr="00715F63" w:rsidRDefault="0067747C" w:rsidP="001736AC">
            <w:pPr>
              <w:pStyle w:val="TAL"/>
              <w:spacing w:before="60" w:after="120"/>
              <w:ind w:left="57" w:right="57"/>
            </w:pPr>
            <w:r w:rsidRPr="00715F63">
              <w:t>If adaptation state machine transitions from one state to another then back to the original state, adaptation state machine should not return to the other state in less than N_INHIBIT speech frames, to avoid the ping-pong effects.</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N_HOLD (integer)</w:t>
            </w:r>
          </w:p>
        </w:tc>
        <w:tc>
          <w:tcPr>
            <w:tcW w:w="6128" w:type="dxa"/>
          </w:tcPr>
          <w:p w:rsidR="0067747C" w:rsidRPr="00715F63" w:rsidRDefault="0067747C" w:rsidP="001736AC">
            <w:pPr>
              <w:pStyle w:val="TAL"/>
              <w:spacing w:before="60" w:after="120"/>
              <w:ind w:left="57" w:right="57"/>
            </w:pPr>
            <w:r w:rsidRPr="00715F63">
              <w:t>N_HOLD x PLR/DURATION can be used as the period for which PLR is observed and computed. For example, the computed value can be compared with the LOW threshold when DURATION_LOW is not defined.</w:t>
            </w:r>
          </w:p>
        </w:tc>
      </w:tr>
      <w:tr w:rsidR="0067747C" w:rsidRPr="00715F63">
        <w:tc>
          <w:tcPr>
            <w:tcW w:w="3511" w:type="dxa"/>
          </w:tcPr>
          <w:p w:rsidR="0067747C" w:rsidRPr="00715F63" w:rsidRDefault="0067747C" w:rsidP="001736AC">
            <w:pPr>
              <w:pStyle w:val="TAL"/>
              <w:keepNext w:val="0"/>
              <w:keepLines w:val="0"/>
              <w:spacing w:before="60" w:after="120"/>
              <w:ind w:left="57" w:right="57"/>
              <w:rPr>
                <w:lang w:eastAsia="ko-KR"/>
              </w:rPr>
            </w:pPr>
            <w:r w:rsidRPr="00715F63">
              <w:rPr>
                <w:lang w:eastAsia="ko-KR"/>
              </w:rPr>
              <w:t>T_RESPONSE (ms)</w:t>
            </w:r>
          </w:p>
        </w:tc>
        <w:tc>
          <w:tcPr>
            <w:tcW w:w="6128" w:type="dxa"/>
          </w:tcPr>
          <w:p w:rsidR="0067747C" w:rsidRPr="00715F63" w:rsidRDefault="0067747C" w:rsidP="001736AC">
            <w:pPr>
              <w:pStyle w:val="TAL"/>
              <w:spacing w:before="60" w:after="120"/>
              <w:ind w:left="57" w:right="57"/>
            </w:pPr>
            <w:r w:rsidRPr="00715F63">
              <w:t>If the receiver does not detect expected responses from the sender within a period of T_RESPONSE after having sent a request, the receiver should consider this request as not fulfilled and take appropriate actions.</w:t>
            </w:r>
          </w:p>
        </w:tc>
      </w:tr>
    </w:tbl>
    <w:p w:rsidR="0067747C" w:rsidRPr="00715F63" w:rsidRDefault="0067747C" w:rsidP="00E24DAE">
      <w:pPr>
        <w:pStyle w:val="FP"/>
      </w:pPr>
    </w:p>
    <w:p w:rsidR="0067747C" w:rsidRPr="00715F63" w:rsidRDefault="0067747C" w:rsidP="0067747C">
      <w:pPr>
        <w:pStyle w:val="TH"/>
        <w:rPr>
          <w:i/>
          <w:lang w:eastAsia="ko-KR"/>
        </w:rPr>
      </w:pPr>
      <w:r w:rsidRPr="00715F63">
        <w:t>Table 17.2: Video adaptation p</w:t>
      </w:r>
      <w:r w:rsidRPr="00715F63">
        <w:rPr>
          <w:lang w:eastAsia="ko-KR"/>
        </w:rPr>
        <w:t xml:space="preserve">arameters of 3GPP </w:t>
      </w:r>
      <w:smartTag w:uri="urn:schemas-microsoft-com:office:smarttags" w:element="place">
        <w:smartTag w:uri="urn:schemas-microsoft-com:office:smarttags" w:element="City">
          <w:r w:rsidRPr="00715F63">
            <w:rPr>
              <w:lang w:eastAsia="ko-KR"/>
            </w:rPr>
            <w:t>MTSIMA</w:t>
          </w:r>
        </w:smartTag>
        <w:r w:rsidRPr="00715F63">
          <w:rPr>
            <w:lang w:eastAsia="ko-KR"/>
          </w:rPr>
          <w:t xml:space="preserve"> </w:t>
        </w:r>
        <w:smartTag w:uri="urn:schemas-microsoft-com:office:smarttags" w:element="State">
          <w:r w:rsidRPr="00715F63">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15F63">
        <w:tc>
          <w:tcPr>
            <w:tcW w:w="3261" w:type="dxa"/>
            <w:vAlign w:val="center"/>
          </w:tcPr>
          <w:p w:rsidR="0067747C" w:rsidRPr="00715F63" w:rsidRDefault="0067747C" w:rsidP="00936AD7">
            <w:pPr>
              <w:pStyle w:val="TAH"/>
              <w:spacing w:before="60"/>
              <w:rPr>
                <w:lang w:eastAsia="ko-KR"/>
              </w:rPr>
            </w:pPr>
            <w:r w:rsidRPr="00715F63">
              <w:rPr>
                <w:lang w:eastAsia="ko-KR"/>
              </w:rPr>
              <w:t>Parameter (Unit)</w:t>
            </w:r>
          </w:p>
        </w:tc>
        <w:tc>
          <w:tcPr>
            <w:tcW w:w="6378" w:type="dxa"/>
            <w:vAlign w:val="center"/>
          </w:tcPr>
          <w:p w:rsidR="0067747C" w:rsidRPr="00715F63" w:rsidRDefault="0067747C" w:rsidP="00936AD7">
            <w:pPr>
              <w:pStyle w:val="TAH"/>
              <w:spacing w:before="60"/>
              <w:rPr>
                <w:lang w:eastAsia="ko-KR"/>
              </w:rPr>
            </w:pPr>
            <w:r w:rsidRPr="00715F63">
              <w:rPr>
                <w:lang w:eastAsia="ko-KR"/>
              </w:rPr>
              <w:t>Usage</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PLR/MAX (%)</w:t>
            </w:r>
          </w:p>
        </w:tc>
        <w:tc>
          <w:tcPr>
            <w:tcW w:w="6378" w:type="dxa"/>
          </w:tcPr>
          <w:p w:rsidR="0067747C" w:rsidRPr="00715F63" w:rsidRDefault="0067747C" w:rsidP="00E053D2">
            <w:pPr>
              <w:pStyle w:val="TAL"/>
              <w:spacing w:before="60" w:after="60"/>
              <w:rPr>
                <w:lang w:eastAsia="ko-KR"/>
              </w:rPr>
            </w:pPr>
            <w:r w:rsidRPr="00715F63">
              <w:rPr>
                <w:lang w:eastAsia="ko-KR"/>
              </w:rPr>
              <w:t xml:space="preserve">Upper threshold of PLR above which adaptation state machine at the receiver should signal the sender to reduce the bit rate. PLR is measured per </w:t>
            </w:r>
            <w:smartTag w:uri="urn:schemas-microsoft-com:office:smarttags" w:element="PersonName">
              <w:r w:rsidRPr="00715F63">
                <w:rPr>
                  <w:lang w:eastAsia="ko-KR"/>
                </w:rPr>
                <w:t>RT</w:t>
              </w:r>
            </w:smartTag>
            <w:r w:rsidRPr="00715F63">
              <w:rPr>
                <w:lang w:eastAsia="ko-KR"/>
              </w:rPr>
              <w:t>P packet and in addition to packets that do not arrive at the receiver ever, packets that arrive but do not make it in time for their properly scheduled playout are considered as lost.</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PLR/LOW (%)</w:t>
            </w:r>
          </w:p>
        </w:tc>
        <w:tc>
          <w:tcPr>
            <w:tcW w:w="6378" w:type="dxa"/>
          </w:tcPr>
          <w:p w:rsidR="0067747C" w:rsidRPr="00715F63" w:rsidRDefault="0067747C" w:rsidP="00E053D2">
            <w:pPr>
              <w:pStyle w:val="TAL"/>
              <w:spacing w:before="60" w:after="60"/>
              <w:rPr>
                <w:lang w:eastAsia="ko-KR"/>
              </w:rPr>
            </w:pPr>
            <w:r w:rsidRPr="00715F63">
              <w:rPr>
                <w:lang w:eastAsia="ko-KR"/>
              </w:rPr>
              <w:t>Lower threshold of PLR below which adaptation state machine at the receiver may signal the sender to increase the bit rate.</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PLR/DURATION_MAX (ms)</w:t>
            </w:r>
          </w:p>
        </w:tc>
        <w:tc>
          <w:tcPr>
            <w:tcW w:w="6378" w:type="dxa"/>
          </w:tcPr>
          <w:p w:rsidR="0067747C" w:rsidRPr="00715F63" w:rsidRDefault="0067747C" w:rsidP="00E053D2">
            <w:pPr>
              <w:pStyle w:val="TAL"/>
              <w:spacing w:before="60" w:after="60"/>
              <w:rPr>
                <w:lang w:eastAsia="ko-KR"/>
              </w:rPr>
            </w:pPr>
            <w:r w:rsidRPr="00715F63">
              <w:rPr>
                <w:lang w:eastAsia="ko-KR"/>
              </w:rPr>
              <w:t>Duration of sliding window over which PLR is observed and computed. The computed value is compared with the MAX threshold.</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PLR/DURATION_LOW (ms)</w:t>
            </w:r>
          </w:p>
        </w:tc>
        <w:tc>
          <w:tcPr>
            <w:tcW w:w="6378" w:type="dxa"/>
          </w:tcPr>
          <w:p w:rsidR="0067747C" w:rsidRPr="00715F63" w:rsidRDefault="0067747C" w:rsidP="00E053D2">
            <w:pPr>
              <w:pStyle w:val="TAL"/>
              <w:spacing w:before="60" w:after="60"/>
              <w:rPr>
                <w:lang w:eastAsia="ko-KR"/>
              </w:rPr>
            </w:pPr>
            <w:r w:rsidRPr="00715F63">
              <w:rPr>
                <w:lang w:eastAsia="ko-KR"/>
              </w:rPr>
              <w:t>Duration of sliding window over which PLR is observed and computed. The computed value is compared with the LOW threshold.</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PLB/LOST_PACKET (integer)</w:t>
            </w:r>
          </w:p>
        </w:tc>
        <w:tc>
          <w:tcPr>
            <w:tcW w:w="6378" w:type="dxa"/>
          </w:tcPr>
          <w:p w:rsidR="0067747C" w:rsidRPr="00715F63" w:rsidRDefault="0067747C" w:rsidP="00E053D2">
            <w:pPr>
              <w:pStyle w:val="TAL"/>
              <w:spacing w:before="60" w:after="60"/>
              <w:rPr>
                <w:lang w:eastAsia="ko-KR"/>
              </w:rPr>
            </w:pPr>
            <w:r w:rsidRPr="00715F63">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 xml:space="preserve">PLB/DURATION (ms) </w:t>
            </w:r>
          </w:p>
        </w:tc>
        <w:tc>
          <w:tcPr>
            <w:tcW w:w="6378" w:type="dxa"/>
          </w:tcPr>
          <w:p w:rsidR="0067747C" w:rsidRPr="00715F63" w:rsidRDefault="0067747C" w:rsidP="00E053D2">
            <w:pPr>
              <w:pStyle w:val="TAL"/>
              <w:spacing w:before="60" w:after="60"/>
              <w:rPr>
                <w:lang w:eastAsia="ko-KR"/>
              </w:rPr>
            </w:pPr>
            <w:r w:rsidRPr="00715F63">
              <w:rPr>
                <w:lang w:eastAsia="ko-KR"/>
              </w:rPr>
              <w:t>Duration of sliding window over which lost packets are counted.</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MIN_QUALITY/BIT_RATE</w:t>
            </w:r>
          </w:p>
          <w:p w:rsidR="0067747C" w:rsidRPr="00715F63" w:rsidRDefault="0067747C" w:rsidP="00A855FB">
            <w:pPr>
              <w:pStyle w:val="TAL"/>
              <w:keepNext w:val="0"/>
              <w:keepLines w:val="0"/>
              <w:spacing w:before="60"/>
              <w:rPr>
                <w:lang w:eastAsia="ko-KR"/>
              </w:rPr>
            </w:pPr>
            <w:r w:rsidRPr="00715F63">
              <w:rPr>
                <w:color w:val="000000"/>
                <w:lang w:eastAsia="ko-KR"/>
              </w:rPr>
              <w:t>/</w:t>
            </w:r>
            <w:r w:rsidRPr="00715F63">
              <w:rPr>
                <w:color w:val="000000"/>
              </w:rPr>
              <w:t>ABSOLUTE</w:t>
            </w:r>
            <w:r w:rsidRPr="00715F63">
              <w:rPr>
                <w:lang w:eastAsia="ko-KR"/>
              </w:rPr>
              <w:t xml:space="preserve"> (kbps)</w:t>
            </w:r>
          </w:p>
        </w:tc>
        <w:tc>
          <w:tcPr>
            <w:tcW w:w="6378" w:type="dxa"/>
          </w:tcPr>
          <w:p w:rsidR="0067747C" w:rsidRPr="00715F63" w:rsidRDefault="0067747C" w:rsidP="00E053D2">
            <w:pPr>
              <w:pStyle w:val="TAL"/>
              <w:spacing w:before="60" w:after="60"/>
            </w:pPr>
            <w:r w:rsidRPr="00715F63">
              <w:t xml:space="preserve">Minimum bit rate that </w:t>
            </w:r>
            <w:r w:rsidR="00662E14" w:rsidRPr="00715F63">
              <w:t>video</w:t>
            </w:r>
            <w:r w:rsidRPr="00715F63">
              <w:t xml:space="preserve"> encoder should use. If the MTSI client in terminal is unable to maintain this minimum bit rate, it should drop the video stream component or put it on hold.</w:t>
            </w:r>
            <w:r w:rsidR="006568A7" w:rsidRPr="00715F63">
              <w:rPr>
                <w:rFonts w:hint="eastAsia"/>
                <w:lang w:eastAsia="ko-KR"/>
              </w:rPr>
              <w:t xml:space="preserve"> </w:t>
            </w:r>
            <w:r w:rsidR="006568A7" w:rsidRPr="00715F63">
              <w:rPr>
                <w:szCs w:val="18"/>
              </w:rPr>
              <w:t xml:space="preserve">If both </w:t>
            </w:r>
            <w:r w:rsidR="006568A7" w:rsidRPr="00715F63">
              <w:rPr>
                <w:szCs w:val="18"/>
                <w:lang w:eastAsia="ko-KR"/>
              </w:rPr>
              <w:t>MIN_QUALITY/BIT_RATE</w:t>
            </w:r>
            <w:r w:rsidR="006568A7" w:rsidRPr="00715F63">
              <w:rPr>
                <w:color w:val="000000"/>
                <w:szCs w:val="18"/>
                <w:lang w:eastAsia="ko-KR"/>
              </w:rPr>
              <w:t>/</w:t>
            </w:r>
            <w:r w:rsidR="006568A7" w:rsidRPr="00715F63">
              <w:rPr>
                <w:color w:val="000000"/>
                <w:szCs w:val="18"/>
              </w:rPr>
              <w:t>ABSOLUTE</w:t>
            </w:r>
            <w:r w:rsidR="006568A7" w:rsidRPr="00715F63">
              <w:rPr>
                <w:szCs w:val="18"/>
                <w:lang w:eastAsia="ko-KR"/>
              </w:rPr>
              <w:t xml:space="preserve"> and MIN_QUALITY/BIT_RATE</w:t>
            </w:r>
            <w:r w:rsidR="006568A7" w:rsidRPr="00715F63">
              <w:rPr>
                <w:color w:val="000000"/>
                <w:szCs w:val="18"/>
                <w:lang w:eastAsia="ko-KR"/>
              </w:rPr>
              <w:t>/</w:t>
            </w:r>
            <w:r w:rsidR="006568A7" w:rsidRPr="00715F63">
              <w:rPr>
                <w:color w:val="000000"/>
                <w:szCs w:val="18"/>
              </w:rPr>
              <w:t>RELATIVE</w:t>
            </w:r>
            <w:r w:rsidR="006568A7" w:rsidRPr="00715F63">
              <w:rPr>
                <w:szCs w:val="18"/>
                <w:lang w:eastAsia="ko-KR"/>
              </w:rPr>
              <w:t xml:space="preserve"> are set, the larger of these two shall be used as the </w:t>
            </w:r>
            <w:r w:rsidR="006568A7" w:rsidRPr="00715F63">
              <w:rPr>
                <w:szCs w:val="18"/>
              </w:rPr>
              <w:t>minimum bit rate</w:t>
            </w:r>
            <w:r w:rsidR="006568A7" w:rsidRPr="00715F63">
              <w:rPr>
                <w:szCs w:val="18"/>
                <w:lang w:eastAsia="ko-KR"/>
              </w:rPr>
              <w:t>.</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MIN_QUALITY/BIT_RATE</w:t>
            </w:r>
          </w:p>
          <w:p w:rsidR="0067747C" w:rsidRPr="00715F63" w:rsidRDefault="0067747C" w:rsidP="00A855FB">
            <w:pPr>
              <w:pStyle w:val="TAL"/>
              <w:keepNext w:val="0"/>
              <w:keepLines w:val="0"/>
              <w:spacing w:before="60"/>
              <w:rPr>
                <w:lang w:eastAsia="ko-KR"/>
              </w:rPr>
            </w:pPr>
            <w:r w:rsidRPr="00715F63">
              <w:rPr>
                <w:color w:val="000000"/>
                <w:lang w:eastAsia="ko-KR"/>
              </w:rPr>
              <w:t>/</w:t>
            </w:r>
            <w:r w:rsidRPr="00715F63">
              <w:rPr>
                <w:color w:val="000000"/>
              </w:rPr>
              <w:t>RELATIVE</w:t>
            </w:r>
            <w:r w:rsidRPr="00715F63">
              <w:rPr>
                <w:lang w:eastAsia="ko-KR"/>
              </w:rPr>
              <w:t xml:space="preserve"> (%)</w:t>
            </w:r>
          </w:p>
        </w:tc>
        <w:tc>
          <w:tcPr>
            <w:tcW w:w="6378" w:type="dxa"/>
          </w:tcPr>
          <w:p w:rsidR="0067747C" w:rsidRPr="00715F63" w:rsidRDefault="006568A7" w:rsidP="00E053D2">
            <w:pPr>
              <w:pStyle w:val="TAL"/>
              <w:spacing w:before="60" w:after="60"/>
            </w:pPr>
            <w:r w:rsidRPr="00715F63">
              <w:t>Minimum bit rate</w:t>
            </w:r>
            <w:r w:rsidRPr="00715F63">
              <w:rPr>
                <w:rFonts w:hint="eastAsia"/>
                <w:lang w:eastAsia="ko-KR"/>
              </w:rPr>
              <w:t xml:space="preserve"> </w:t>
            </w:r>
            <w:r w:rsidRPr="00715F63">
              <w:t xml:space="preserve">(as a proportion of the bit rate negotiated for the video session) that </w:t>
            </w:r>
            <w:r w:rsidRPr="00715F63">
              <w:rPr>
                <w:rFonts w:hint="eastAsia"/>
                <w:lang w:eastAsia="ko-KR"/>
              </w:rPr>
              <w:t xml:space="preserve">the </w:t>
            </w:r>
            <w:r w:rsidRPr="00715F63">
              <w:t>video encoder should use. If the MTSI client in terminal is unable to maintain this minimum bit rate, it should drop the video stream component or put it on hold.</w:t>
            </w:r>
            <w:r w:rsidRPr="00715F63">
              <w:rPr>
                <w:rFonts w:hint="eastAsia"/>
                <w:lang w:eastAsia="ko-KR"/>
              </w:rPr>
              <w:t xml:space="preserve"> </w:t>
            </w:r>
            <w:r w:rsidRPr="00715F63">
              <w:rPr>
                <w:szCs w:val="18"/>
              </w:rPr>
              <w:t xml:space="preserve">If both </w:t>
            </w:r>
            <w:r w:rsidRPr="00715F63">
              <w:rPr>
                <w:szCs w:val="18"/>
                <w:lang w:eastAsia="ko-KR"/>
              </w:rPr>
              <w:t>MIN_QUALITY/BIT_RATE</w:t>
            </w:r>
            <w:r w:rsidRPr="00715F63">
              <w:rPr>
                <w:color w:val="000000"/>
                <w:szCs w:val="18"/>
                <w:lang w:eastAsia="ko-KR"/>
              </w:rPr>
              <w:t>/</w:t>
            </w:r>
            <w:r w:rsidRPr="00715F63">
              <w:rPr>
                <w:color w:val="000000"/>
                <w:szCs w:val="18"/>
              </w:rPr>
              <w:t>ABSOLUTE</w:t>
            </w:r>
            <w:r w:rsidRPr="00715F63">
              <w:rPr>
                <w:szCs w:val="18"/>
                <w:lang w:eastAsia="ko-KR"/>
              </w:rPr>
              <w:t xml:space="preserve"> and MIN_QUALITY/BIT_RATE</w:t>
            </w:r>
            <w:r w:rsidRPr="00715F63">
              <w:rPr>
                <w:color w:val="000000"/>
                <w:szCs w:val="18"/>
                <w:lang w:eastAsia="ko-KR"/>
              </w:rPr>
              <w:t>/</w:t>
            </w:r>
            <w:r w:rsidRPr="00715F63">
              <w:rPr>
                <w:color w:val="000000"/>
                <w:szCs w:val="18"/>
              </w:rPr>
              <w:t>RELATIVE</w:t>
            </w:r>
            <w:r w:rsidRPr="00715F63">
              <w:rPr>
                <w:szCs w:val="18"/>
                <w:lang w:eastAsia="ko-KR"/>
              </w:rPr>
              <w:t xml:space="preserve"> are set, the larger of these two shall be used as the </w:t>
            </w:r>
            <w:r w:rsidRPr="00715F63">
              <w:rPr>
                <w:szCs w:val="18"/>
              </w:rPr>
              <w:t>minimum bit rate</w:t>
            </w:r>
            <w:r w:rsidR="0067747C" w:rsidRPr="00715F63">
              <w:t>.</w:t>
            </w:r>
          </w:p>
        </w:tc>
      </w:tr>
      <w:tr w:rsidR="0067747C" w:rsidRPr="00715F63">
        <w:tc>
          <w:tcPr>
            <w:tcW w:w="3261" w:type="dxa"/>
          </w:tcPr>
          <w:p w:rsidR="0067747C" w:rsidRPr="00715F63" w:rsidRDefault="0067747C" w:rsidP="00A855FB">
            <w:pPr>
              <w:pStyle w:val="TAL"/>
              <w:keepNext w:val="0"/>
              <w:keepLines w:val="0"/>
              <w:spacing w:before="60"/>
              <w:rPr>
                <w:color w:val="000000"/>
                <w:lang w:eastAsia="ko-KR"/>
              </w:rPr>
            </w:pPr>
            <w:r w:rsidRPr="00715F63">
              <w:rPr>
                <w:color w:val="000000"/>
                <w:lang w:eastAsia="ko-KR"/>
              </w:rPr>
              <w:t>MIN_QUALITY/FRAME_RATE</w:t>
            </w:r>
          </w:p>
          <w:p w:rsidR="0067747C" w:rsidRPr="00715F63" w:rsidRDefault="0067747C" w:rsidP="00A855FB">
            <w:pPr>
              <w:pStyle w:val="TAL"/>
              <w:keepNext w:val="0"/>
              <w:keepLines w:val="0"/>
              <w:spacing w:before="60"/>
              <w:rPr>
                <w:color w:val="000000"/>
              </w:rPr>
            </w:pPr>
            <w:r w:rsidRPr="00715F63">
              <w:rPr>
                <w:color w:val="000000"/>
                <w:lang w:eastAsia="ko-KR"/>
              </w:rPr>
              <w:t>/</w:t>
            </w:r>
            <w:r w:rsidRPr="00715F63">
              <w:rPr>
                <w:color w:val="000000"/>
              </w:rPr>
              <w:t>ABSOLUTE (fps)</w:t>
            </w:r>
          </w:p>
        </w:tc>
        <w:tc>
          <w:tcPr>
            <w:tcW w:w="6378" w:type="dxa"/>
          </w:tcPr>
          <w:p w:rsidR="0067747C" w:rsidRPr="00715F63" w:rsidRDefault="0067747C" w:rsidP="00E053D2">
            <w:pPr>
              <w:pStyle w:val="TAL"/>
              <w:spacing w:before="60" w:after="60"/>
              <w:rPr>
                <w:color w:val="000000"/>
              </w:rPr>
            </w:pPr>
            <w:r w:rsidRPr="00715F63">
              <w:rPr>
                <w:color w:val="000000"/>
              </w:rPr>
              <w:t xml:space="preserve">Minimum frame rate that </w:t>
            </w:r>
            <w:r w:rsidR="00662E14" w:rsidRPr="00715F63">
              <w:rPr>
                <w:color w:val="000000"/>
              </w:rPr>
              <w:t>video</w:t>
            </w:r>
            <w:r w:rsidRPr="00715F63">
              <w:rPr>
                <w:color w:val="000000"/>
              </w:rPr>
              <w:t xml:space="preserve">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006568A7" w:rsidRPr="00715F63">
              <w:rPr>
                <w:rFonts w:hint="eastAsia"/>
                <w:color w:val="000000"/>
                <w:lang w:eastAsia="ko-KR"/>
              </w:rPr>
              <w:t xml:space="preserve"> </w:t>
            </w:r>
            <w:r w:rsidR="006568A7" w:rsidRPr="00715F63">
              <w:rPr>
                <w:szCs w:val="18"/>
              </w:rPr>
              <w:t xml:space="preserve">If both </w:t>
            </w:r>
            <w:r w:rsidR="006568A7" w:rsidRPr="00715F63">
              <w:rPr>
                <w:color w:val="000000"/>
                <w:szCs w:val="18"/>
                <w:lang w:eastAsia="ko-KR"/>
              </w:rPr>
              <w:t>MIN_QUALITY/FRAME_RATE/</w:t>
            </w:r>
            <w:r w:rsidR="006568A7" w:rsidRPr="00715F63">
              <w:rPr>
                <w:color w:val="000000"/>
                <w:szCs w:val="18"/>
              </w:rPr>
              <w:t xml:space="preserve">ABSOLUTE </w:t>
            </w:r>
            <w:r w:rsidR="006568A7" w:rsidRPr="00715F63">
              <w:rPr>
                <w:szCs w:val="18"/>
                <w:lang w:eastAsia="ko-KR"/>
              </w:rPr>
              <w:t xml:space="preserve">and </w:t>
            </w:r>
            <w:r w:rsidR="006568A7" w:rsidRPr="00715F63">
              <w:rPr>
                <w:color w:val="000000"/>
                <w:szCs w:val="18"/>
                <w:lang w:eastAsia="ko-KR"/>
              </w:rPr>
              <w:t>MIN_QUALITY/FRAME_RATE/</w:t>
            </w:r>
            <w:r w:rsidR="006568A7" w:rsidRPr="00715F63">
              <w:rPr>
                <w:color w:val="000000"/>
                <w:szCs w:val="18"/>
              </w:rPr>
              <w:t xml:space="preserve">RELATIVE </w:t>
            </w:r>
            <w:r w:rsidR="006568A7" w:rsidRPr="00715F63">
              <w:rPr>
                <w:szCs w:val="18"/>
                <w:lang w:eastAsia="ko-KR"/>
              </w:rPr>
              <w:t xml:space="preserve">are set, the larger of these two shall be used as the </w:t>
            </w:r>
            <w:r w:rsidR="006568A7" w:rsidRPr="00715F63">
              <w:rPr>
                <w:color w:val="000000"/>
                <w:szCs w:val="18"/>
              </w:rPr>
              <w:t>minimum frame rate</w:t>
            </w:r>
            <w:r w:rsidR="006568A7" w:rsidRPr="00715F63">
              <w:rPr>
                <w:szCs w:val="18"/>
                <w:lang w:eastAsia="ko-KR"/>
              </w:rPr>
              <w:t>.</w:t>
            </w:r>
          </w:p>
        </w:tc>
      </w:tr>
      <w:tr w:rsidR="0067747C" w:rsidRPr="00715F63">
        <w:tc>
          <w:tcPr>
            <w:tcW w:w="3261" w:type="dxa"/>
          </w:tcPr>
          <w:p w:rsidR="0067747C" w:rsidRPr="00715F63" w:rsidRDefault="0067747C" w:rsidP="00A855FB">
            <w:pPr>
              <w:pStyle w:val="TAL"/>
              <w:keepNext w:val="0"/>
              <w:keepLines w:val="0"/>
              <w:spacing w:before="60"/>
              <w:rPr>
                <w:color w:val="000000"/>
                <w:lang w:eastAsia="ko-KR"/>
              </w:rPr>
            </w:pPr>
            <w:r w:rsidRPr="00715F63">
              <w:rPr>
                <w:color w:val="000000"/>
                <w:lang w:eastAsia="ko-KR"/>
              </w:rPr>
              <w:t>MIN_QUALITY/FRAME_RATE</w:t>
            </w:r>
          </w:p>
          <w:p w:rsidR="0067747C" w:rsidRPr="00715F63" w:rsidRDefault="0067747C" w:rsidP="00A855FB">
            <w:pPr>
              <w:pStyle w:val="TAL"/>
              <w:keepNext w:val="0"/>
              <w:keepLines w:val="0"/>
              <w:spacing w:before="60"/>
              <w:rPr>
                <w:color w:val="000000"/>
              </w:rPr>
            </w:pPr>
            <w:r w:rsidRPr="00715F63">
              <w:rPr>
                <w:color w:val="000000"/>
                <w:lang w:eastAsia="ko-KR"/>
              </w:rPr>
              <w:t>/</w:t>
            </w:r>
            <w:r w:rsidRPr="00715F63">
              <w:rPr>
                <w:color w:val="000000"/>
              </w:rPr>
              <w:t>RELATIVE (%)</w:t>
            </w:r>
          </w:p>
        </w:tc>
        <w:tc>
          <w:tcPr>
            <w:tcW w:w="6378" w:type="dxa"/>
          </w:tcPr>
          <w:p w:rsidR="0067747C" w:rsidRPr="00715F63" w:rsidRDefault="006568A7" w:rsidP="00E053D2">
            <w:pPr>
              <w:pStyle w:val="TAL"/>
              <w:spacing w:before="60" w:after="60"/>
              <w:rPr>
                <w:color w:val="000000"/>
              </w:rPr>
            </w:pPr>
            <w:r w:rsidRPr="00715F63">
              <w:rPr>
                <w:color w:val="000000"/>
              </w:rPr>
              <w:t>Minimum frame rate (as a proportion of the maximum frame rate supported as specified by the video codec profile/level negotiated for the session)</w:t>
            </w:r>
            <w:r w:rsidRPr="00715F63">
              <w:rPr>
                <w:rFonts w:hint="eastAsia"/>
                <w:color w:val="000000"/>
                <w:lang w:eastAsia="ko-KR"/>
              </w:rPr>
              <w:t xml:space="preserve"> </w:t>
            </w:r>
            <w:r w:rsidRPr="00715F63">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715F63">
              <w:rPr>
                <w:rFonts w:hint="eastAsia"/>
                <w:color w:val="000000"/>
                <w:lang w:eastAsia="ko-KR"/>
              </w:rPr>
              <w:t xml:space="preserve"> </w:t>
            </w:r>
            <w:r w:rsidRPr="00715F63">
              <w:rPr>
                <w:szCs w:val="18"/>
              </w:rPr>
              <w:t xml:space="preserve">If both </w:t>
            </w:r>
            <w:r w:rsidRPr="00715F63">
              <w:rPr>
                <w:color w:val="000000"/>
                <w:szCs w:val="18"/>
                <w:lang w:eastAsia="ko-KR"/>
              </w:rPr>
              <w:t>MIN_QUALITY/FRAME_RATE/</w:t>
            </w:r>
            <w:r w:rsidRPr="00715F63">
              <w:rPr>
                <w:color w:val="000000"/>
                <w:szCs w:val="18"/>
              </w:rPr>
              <w:t xml:space="preserve">ABSOLUTE </w:t>
            </w:r>
            <w:r w:rsidRPr="00715F63">
              <w:rPr>
                <w:szCs w:val="18"/>
                <w:lang w:eastAsia="ko-KR"/>
              </w:rPr>
              <w:t xml:space="preserve">and </w:t>
            </w:r>
            <w:r w:rsidRPr="00715F63">
              <w:rPr>
                <w:color w:val="000000"/>
                <w:szCs w:val="18"/>
                <w:lang w:eastAsia="ko-KR"/>
              </w:rPr>
              <w:t>MIN_QUALITY/FRAME_RATE/</w:t>
            </w:r>
            <w:r w:rsidRPr="00715F63">
              <w:rPr>
                <w:color w:val="000000"/>
                <w:szCs w:val="18"/>
              </w:rPr>
              <w:t xml:space="preserve">RELATIVE </w:t>
            </w:r>
            <w:r w:rsidRPr="00715F63">
              <w:rPr>
                <w:szCs w:val="18"/>
                <w:lang w:eastAsia="ko-KR"/>
              </w:rPr>
              <w:t xml:space="preserve">are set, the larger of these two shall be used as the </w:t>
            </w:r>
            <w:r w:rsidRPr="00715F63">
              <w:rPr>
                <w:color w:val="000000"/>
                <w:szCs w:val="18"/>
              </w:rPr>
              <w:t>minimum frame rate</w:t>
            </w:r>
            <w:r w:rsidR="0067747C" w:rsidRPr="00715F63">
              <w:rPr>
                <w:color w:val="000000"/>
              </w:rPr>
              <w:t>.</w:t>
            </w:r>
          </w:p>
        </w:tc>
      </w:tr>
      <w:tr w:rsidR="0067747C" w:rsidRPr="00715F63">
        <w:tc>
          <w:tcPr>
            <w:tcW w:w="3261" w:type="dxa"/>
          </w:tcPr>
          <w:p w:rsidR="0067747C" w:rsidRPr="00715F63" w:rsidRDefault="0067747C" w:rsidP="00A855FB">
            <w:pPr>
              <w:pStyle w:val="TAL"/>
              <w:keepNext w:val="0"/>
              <w:keepLines w:val="0"/>
              <w:spacing w:before="60"/>
            </w:pPr>
            <w:r w:rsidRPr="00715F63">
              <w:rPr>
                <w:lang w:eastAsia="ko-KR"/>
              </w:rPr>
              <w:t>MIN_QUALITY/</w:t>
            </w:r>
            <w:r w:rsidRPr="00715F63">
              <w:t>QP/H263 (integer)</w:t>
            </w:r>
          </w:p>
        </w:tc>
        <w:tc>
          <w:tcPr>
            <w:tcW w:w="6378" w:type="dxa"/>
          </w:tcPr>
          <w:p w:rsidR="0067747C" w:rsidRPr="00715F63" w:rsidRDefault="0067747C" w:rsidP="00E053D2">
            <w:pPr>
              <w:pStyle w:val="TAL"/>
              <w:spacing w:before="60" w:after="60"/>
            </w:pPr>
            <w:r w:rsidRPr="00715F63">
              <w:t>Maximum</w:t>
            </w:r>
            <w:r w:rsidRPr="00715F63">
              <w:rPr>
                <w:lang w:eastAsia="ko-KR"/>
              </w:rPr>
              <w:t xml:space="preserve"> value of QUANT that video encoder should use if H.263 is negotiated for the video session. The encoder should generate video stream such that QUANT does not exceed min(31,floor(2^((H263-12)/6+0.5)). If the MTSI client in terminal is unable to maintain this maximum QUANT value, it should drop the video stream component or put it on hold.</w:t>
            </w:r>
          </w:p>
        </w:tc>
      </w:tr>
      <w:tr w:rsidR="0067747C" w:rsidRPr="00715F63">
        <w:tc>
          <w:tcPr>
            <w:tcW w:w="3261" w:type="dxa"/>
          </w:tcPr>
          <w:p w:rsidR="0067747C" w:rsidRPr="00715F63" w:rsidRDefault="0067747C" w:rsidP="00A855FB">
            <w:pPr>
              <w:pStyle w:val="TAL"/>
              <w:keepNext w:val="0"/>
              <w:keepLines w:val="0"/>
              <w:spacing w:before="60"/>
            </w:pPr>
            <w:r w:rsidRPr="00715F63">
              <w:rPr>
                <w:lang w:eastAsia="ko-KR"/>
              </w:rPr>
              <w:t>MIN_QUALITY/</w:t>
            </w:r>
            <w:r w:rsidRPr="00715F63">
              <w:t>QP/MPEG4 (integer)</w:t>
            </w:r>
          </w:p>
        </w:tc>
        <w:tc>
          <w:tcPr>
            <w:tcW w:w="6378" w:type="dxa"/>
          </w:tcPr>
          <w:p w:rsidR="0067747C" w:rsidRPr="00715F63" w:rsidRDefault="0067747C" w:rsidP="00E053D2">
            <w:pPr>
              <w:pStyle w:val="TAL"/>
              <w:spacing w:before="60" w:after="60"/>
            </w:pPr>
            <w:r w:rsidRPr="00715F63">
              <w:t>Maximum</w:t>
            </w:r>
            <w:r w:rsidRPr="00715F63">
              <w:rPr>
                <w:lang w:eastAsia="ko-KR"/>
              </w:rPr>
              <w:t xml:space="preserve"> value of </w:t>
            </w:r>
            <w:r w:rsidRPr="00715F63">
              <w:t>quantiser_scale</w:t>
            </w:r>
            <w:r w:rsidRPr="00715F63">
              <w:rPr>
                <w:lang w:eastAsia="ko-KR"/>
              </w:rPr>
              <w:t xml:space="preserve"> that video encoder should use if MPEG-4 is negotiated for the video session. The encoder should generate video stream such that </w:t>
            </w:r>
            <w:r w:rsidRPr="00715F63">
              <w:t>quantiser_scale</w:t>
            </w:r>
            <w:r w:rsidRPr="00715F63">
              <w:rPr>
                <w:lang w:eastAsia="ko-KR"/>
              </w:rPr>
              <w:t xml:space="preserve"> does not exceed min(31,floor(2^((MPEG4-12)/6+0.5)). If the MTSI client in terminal is unable to maintain this maximum </w:t>
            </w:r>
            <w:r w:rsidRPr="00715F63">
              <w:t>quantiser_scale</w:t>
            </w:r>
            <w:r w:rsidRPr="00715F63">
              <w:rPr>
                <w:lang w:eastAsia="ko-KR"/>
              </w:rPr>
              <w:t xml:space="preserve"> value, it should drop the video stream component or put it on hold.</w:t>
            </w:r>
          </w:p>
        </w:tc>
      </w:tr>
      <w:tr w:rsidR="0067747C" w:rsidRPr="00715F63">
        <w:tc>
          <w:tcPr>
            <w:tcW w:w="3261" w:type="dxa"/>
          </w:tcPr>
          <w:p w:rsidR="0067747C" w:rsidRPr="00715F63" w:rsidRDefault="0067747C" w:rsidP="00A855FB">
            <w:pPr>
              <w:pStyle w:val="TAL"/>
              <w:keepNext w:val="0"/>
              <w:keepLines w:val="0"/>
              <w:spacing w:before="60"/>
            </w:pPr>
            <w:r w:rsidRPr="00715F63">
              <w:rPr>
                <w:lang w:eastAsia="ko-KR"/>
              </w:rPr>
              <w:t>MIN_QUALITY/</w:t>
            </w:r>
            <w:r w:rsidRPr="00715F63">
              <w:t>QP/H264 (integer)</w:t>
            </w:r>
          </w:p>
        </w:tc>
        <w:tc>
          <w:tcPr>
            <w:tcW w:w="6378" w:type="dxa"/>
          </w:tcPr>
          <w:p w:rsidR="0067747C" w:rsidRPr="00715F63" w:rsidRDefault="0067747C" w:rsidP="00E053D2">
            <w:pPr>
              <w:pStyle w:val="TAL"/>
              <w:spacing w:before="60" w:after="60"/>
              <w:rPr>
                <w:lang w:eastAsia="ko-KR"/>
              </w:rPr>
            </w:pPr>
            <w:r w:rsidRPr="00715F63">
              <w:t>Maximum</w:t>
            </w:r>
            <w:r w:rsidRPr="00715F63">
              <w:rPr>
                <w:lang w:eastAsia="ko-KR"/>
              </w:rPr>
              <w:t xml:space="preserve"> value of </w:t>
            </w:r>
            <w:r w:rsidRPr="00715F63">
              <w:t>QP</w:t>
            </w:r>
            <w:r w:rsidRPr="00715F63">
              <w:rPr>
                <w:vertAlign w:val="subscript"/>
              </w:rPr>
              <w:t>Y</w:t>
            </w:r>
            <w:r w:rsidRPr="00715F63">
              <w:rPr>
                <w:lang w:eastAsia="ko-KR"/>
              </w:rPr>
              <w:t xml:space="preserve"> that video encoder should use if H.264 is negotiated for the video session. The encoder should generate video stream such that QP</w:t>
            </w:r>
            <w:r w:rsidRPr="00715F63">
              <w:rPr>
                <w:vertAlign w:val="subscript"/>
                <w:lang w:eastAsia="ko-KR"/>
              </w:rPr>
              <w:t>Y</w:t>
            </w:r>
            <w:r w:rsidRPr="00715F63">
              <w:rPr>
                <w:lang w:eastAsia="ko-KR"/>
              </w:rPr>
              <w:t xml:space="preserve"> does not exceed H264. If the MTSI client in terminal is unable to maintain this maximum QP</w:t>
            </w:r>
            <w:r w:rsidRPr="00715F63">
              <w:rPr>
                <w:vertAlign w:val="subscript"/>
                <w:lang w:eastAsia="ko-KR"/>
              </w:rPr>
              <w:t>Y</w:t>
            </w:r>
            <w:r w:rsidRPr="00715F63">
              <w:rPr>
                <w:lang w:eastAsia="ko-KR"/>
              </w:rPr>
              <w:t xml:space="preserve"> value, it should drop the video stream component or put it on hold.</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bCs/>
              </w:rPr>
              <w:t>ECN/STEP_UP (</w:t>
            </w:r>
            <w:r w:rsidRPr="00715F63">
              <w:rPr>
                <w:rFonts w:hint="eastAsia"/>
                <w:bCs/>
                <w:lang w:eastAsia="ko-KR"/>
              </w:rPr>
              <w:t>%</w:t>
            </w:r>
            <w:r w:rsidRPr="00715F63">
              <w:rPr>
                <w:bCs/>
              </w:rPr>
              <w:t>)</w:t>
            </w:r>
          </w:p>
        </w:tc>
        <w:tc>
          <w:tcPr>
            <w:tcW w:w="6378" w:type="dxa"/>
          </w:tcPr>
          <w:p w:rsidR="006568A7" w:rsidRPr="00715F63" w:rsidRDefault="006568A7" w:rsidP="00EC427A">
            <w:pPr>
              <w:pStyle w:val="TAL"/>
              <w:spacing w:before="60" w:after="60"/>
            </w:pPr>
            <w:r w:rsidRPr="00715F63">
              <w:t>When an up-switch is requested by the receiver, this parameter defines the propo</w:t>
            </w:r>
            <w:r w:rsidRPr="00715F63">
              <w:rPr>
                <w:rFonts w:hint="eastAsia"/>
                <w:lang w:eastAsia="ko-KR"/>
              </w:rPr>
              <w:t>r</w:t>
            </w:r>
            <w:r w:rsidRPr="00715F63">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15F63">
        <w:tc>
          <w:tcPr>
            <w:tcW w:w="3261" w:type="dxa"/>
          </w:tcPr>
          <w:p w:rsidR="006568A7" w:rsidRPr="00715F63" w:rsidRDefault="006568A7" w:rsidP="00EC427A">
            <w:pPr>
              <w:pStyle w:val="TAL"/>
              <w:keepNext w:val="0"/>
              <w:keepLines w:val="0"/>
              <w:spacing w:before="60"/>
              <w:rPr>
                <w:bCs/>
              </w:rPr>
            </w:pPr>
            <w:r w:rsidRPr="00715F63">
              <w:rPr>
                <w:bCs/>
              </w:rPr>
              <w:t>ECN/STEP_DOWN (</w:t>
            </w:r>
            <w:r w:rsidRPr="00715F63">
              <w:t>character set</w:t>
            </w:r>
            <w:r w:rsidRPr="00715F63">
              <w:rPr>
                <w:bCs/>
              </w:rPr>
              <w:t>)</w:t>
            </w:r>
          </w:p>
        </w:tc>
        <w:tc>
          <w:tcPr>
            <w:tcW w:w="6378" w:type="dxa"/>
          </w:tcPr>
          <w:p w:rsidR="006568A7" w:rsidRPr="00715F63" w:rsidRDefault="006568A7" w:rsidP="00EC427A">
            <w:pPr>
              <w:pStyle w:val="TAL"/>
              <w:spacing w:before="60"/>
            </w:pPr>
            <w:r w:rsidRPr="00715F63">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rsidR="006568A7" w:rsidRPr="00715F63" w:rsidRDefault="006568A7" w:rsidP="00EC427A">
            <w:pPr>
              <w:pStyle w:val="TAL"/>
              <w:spacing w:before="60"/>
            </w:pPr>
            <w:r w:rsidRPr="00715F63">
              <w:t>If there are more congestion events than there are values in the list, then the last value is used for each additional congestion event.</w:t>
            </w:r>
          </w:p>
          <w:p w:rsidR="006568A7" w:rsidRPr="00715F63" w:rsidRDefault="006568A7" w:rsidP="00EC427A">
            <w:pPr>
              <w:pStyle w:val="TAL"/>
              <w:spacing w:before="60" w:after="60"/>
            </w:pPr>
            <w:r w:rsidRPr="00715F63">
              <w:t xml:space="preserve">The receiver resets to use the first value in the list after an up-switch has started i.e. after the CONGESTION_WAIT time. Default Value: </w:t>
            </w:r>
            <w:r w:rsidR="002D623D" w:rsidRPr="00715F63">
              <w:t>'</w:t>
            </w:r>
            <w:r w:rsidRPr="00715F63">
              <w:t>30, 20, 10</w:t>
            </w:r>
            <w:r w:rsidR="002D623D" w:rsidRPr="00715F63">
              <w:t>'</w:t>
            </w:r>
            <w:r w:rsidRPr="00715F63">
              <w:t>.</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bCs/>
              </w:rPr>
              <w:t>ECN/INIT_WAIT (ms)</w:t>
            </w:r>
          </w:p>
        </w:tc>
        <w:tc>
          <w:tcPr>
            <w:tcW w:w="6378" w:type="dxa"/>
          </w:tcPr>
          <w:p w:rsidR="006568A7" w:rsidRPr="00715F63" w:rsidRDefault="006568A7" w:rsidP="00EC427A">
            <w:pPr>
              <w:pStyle w:val="TAL"/>
              <w:spacing w:before="60" w:after="60"/>
            </w:pPr>
            <w:r w:rsidRPr="00715F63">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bCs/>
              </w:rPr>
              <w:t>ECN/INIT_UPSWITCH_WAIT (ms)</w:t>
            </w:r>
          </w:p>
        </w:tc>
        <w:tc>
          <w:tcPr>
            <w:tcW w:w="6378" w:type="dxa"/>
          </w:tcPr>
          <w:p w:rsidR="006568A7" w:rsidRPr="00715F63" w:rsidRDefault="006568A7" w:rsidP="00EC427A">
            <w:pPr>
              <w:pStyle w:val="TAL"/>
              <w:spacing w:before="60" w:after="60"/>
            </w:pPr>
            <w:r w:rsidRPr="00715F63">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bCs/>
              </w:rPr>
              <w:t>ECN/CONGESTION_WAIT (ms)</w:t>
            </w:r>
          </w:p>
        </w:tc>
        <w:tc>
          <w:tcPr>
            <w:tcW w:w="6378" w:type="dxa"/>
          </w:tcPr>
          <w:p w:rsidR="006568A7" w:rsidRPr="00715F63" w:rsidRDefault="006568A7" w:rsidP="00EC427A">
            <w:pPr>
              <w:pStyle w:val="TAL"/>
              <w:spacing w:before="60" w:after="60"/>
            </w:pPr>
            <w:r w:rsidRPr="00715F63">
              <w:t>The waiting time after an ECN-CE marking for which an up-switch shall not be attempted. A negative value indicates an infinite waiting time, i.e. to prevent up-switch for the whole remaining session. Default value: 5000 ms.</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bCs/>
              </w:rPr>
              <w:t>ECN/CONGESTION_UPSWITCH_ WAIT (ms)</w:t>
            </w:r>
          </w:p>
        </w:tc>
        <w:tc>
          <w:tcPr>
            <w:tcW w:w="6378" w:type="dxa"/>
          </w:tcPr>
          <w:p w:rsidR="006568A7" w:rsidRPr="00715F63" w:rsidRDefault="006568A7" w:rsidP="00EC427A">
            <w:pPr>
              <w:pStyle w:val="TAL"/>
              <w:spacing w:before="60" w:after="60"/>
            </w:pPr>
            <w:r w:rsidRPr="00715F63">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rFonts w:cs="Arial"/>
                <w:bCs/>
                <w:szCs w:val="18"/>
              </w:rPr>
              <w:t>ECN/MIN_RATE</w:t>
            </w:r>
            <w:r w:rsidRPr="00715F63">
              <w:rPr>
                <w:rFonts w:cs="Arial" w:hint="eastAsia"/>
                <w:bCs/>
                <w:szCs w:val="18"/>
                <w:lang w:eastAsia="ko-KR"/>
              </w:rPr>
              <w:t>/ABSOLUTE</w:t>
            </w:r>
            <w:r w:rsidRPr="00715F63">
              <w:rPr>
                <w:rFonts w:cs="Arial"/>
                <w:bCs/>
                <w:szCs w:val="18"/>
              </w:rPr>
              <w:t xml:space="preserve"> (kbps)</w:t>
            </w:r>
          </w:p>
        </w:tc>
        <w:tc>
          <w:tcPr>
            <w:tcW w:w="6378" w:type="dxa"/>
          </w:tcPr>
          <w:p w:rsidR="006568A7" w:rsidRPr="00715F63" w:rsidRDefault="006568A7" w:rsidP="00EC427A">
            <w:pPr>
              <w:pStyle w:val="TAL"/>
              <w:spacing w:before="60" w:after="60"/>
            </w:pPr>
            <w:r w:rsidRPr="00715F63">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715F63">
              <w:rPr>
                <w:rFonts w:cs="Arial" w:hint="eastAsia"/>
                <w:szCs w:val="18"/>
                <w:lang w:eastAsia="ko-KR"/>
              </w:rPr>
              <w:t>.</w:t>
            </w:r>
            <w:r w:rsidRPr="00715F63">
              <w:rPr>
                <w:rFonts w:cs="Arial"/>
                <w:szCs w:val="18"/>
                <w:lang w:eastAsia="ko-KR"/>
              </w:rPr>
              <w:t xml:space="preserve"> </w:t>
            </w:r>
            <w:r w:rsidRPr="00715F63">
              <w:rPr>
                <w:szCs w:val="18"/>
              </w:rPr>
              <w:t>If both ECN/MIN_RATE</w:t>
            </w:r>
            <w:r w:rsidRPr="00715F63">
              <w:rPr>
                <w:rFonts w:hint="eastAsia"/>
                <w:szCs w:val="18"/>
                <w:lang w:eastAsia="ko-KR"/>
              </w:rPr>
              <w:t>/ABSOLUTE</w:t>
            </w:r>
            <w:r w:rsidRPr="00715F63">
              <w:rPr>
                <w:szCs w:val="18"/>
                <w:lang w:eastAsia="ko-KR"/>
              </w:rPr>
              <w:t xml:space="preserve"> and </w:t>
            </w:r>
            <w:r w:rsidRPr="00715F63">
              <w:rPr>
                <w:szCs w:val="18"/>
              </w:rPr>
              <w:t>ECN/MIN_RATE</w:t>
            </w:r>
            <w:r w:rsidRPr="00715F63">
              <w:rPr>
                <w:rFonts w:hint="eastAsia"/>
                <w:szCs w:val="18"/>
                <w:lang w:eastAsia="ko-KR"/>
              </w:rPr>
              <w:t>/RELATIVE</w:t>
            </w:r>
            <w:r w:rsidRPr="00715F63">
              <w:rPr>
                <w:szCs w:val="18"/>
                <w:lang w:eastAsia="ko-KR"/>
              </w:rPr>
              <w:t xml:space="preserve"> are set, the larger of these two shall be used as the l</w:t>
            </w:r>
            <w:r w:rsidRPr="00715F63">
              <w:rPr>
                <w:rFonts w:cs="Arial"/>
                <w:szCs w:val="18"/>
              </w:rPr>
              <w:t>ower boundary for the media bit-rate adaptation in response to ECN-CE marking</w:t>
            </w:r>
            <w:r w:rsidRPr="00715F63">
              <w:rPr>
                <w:szCs w:val="18"/>
                <w:lang w:eastAsia="ko-KR"/>
              </w:rPr>
              <w:t>.</w:t>
            </w:r>
          </w:p>
        </w:tc>
      </w:tr>
      <w:tr w:rsidR="006568A7" w:rsidRPr="00715F63">
        <w:tc>
          <w:tcPr>
            <w:tcW w:w="3261" w:type="dxa"/>
          </w:tcPr>
          <w:p w:rsidR="006568A7" w:rsidRPr="00715F63" w:rsidRDefault="006568A7" w:rsidP="00EC427A">
            <w:pPr>
              <w:pStyle w:val="TAL"/>
              <w:keepNext w:val="0"/>
              <w:keepLines w:val="0"/>
              <w:spacing w:before="60"/>
              <w:rPr>
                <w:lang w:eastAsia="ko-KR"/>
              </w:rPr>
            </w:pPr>
            <w:r w:rsidRPr="00715F63">
              <w:rPr>
                <w:rFonts w:cs="Arial"/>
                <w:bCs/>
                <w:szCs w:val="18"/>
              </w:rPr>
              <w:t>ECN/MIN_RATE</w:t>
            </w:r>
            <w:r w:rsidRPr="00715F63">
              <w:rPr>
                <w:rFonts w:cs="Arial" w:hint="eastAsia"/>
                <w:bCs/>
                <w:szCs w:val="18"/>
                <w:lang w:eastAsia="ko-KR"/>
              </w:rPr>
              <w:t>/RELATIVE</w:t>
            </w:r>
            <w:r w:rsidRPr="00715F63">
              <w:rPr>
                <w:rFonts w:cs="Arial"/>
                <w:bCs/>
                <w:szCs w:val="18"/>
              </w:rPr>
              <w:t xml:space="preserve"> (</w:t>
            </w:r>
            <w:r w:rsidRPr="00715F63">
              <w:rPr>
                <w:rFonts w:cs="Arial" w:hint="eastAsia"/>
                <w:bCs/>
                <w:szCs w:val="18"/>
                <w:lang w:eastAsia="ko-KR"/>
              </w:rPr>
              <w:t>%</w:t>
            </w:r>
            <w:r w:rsidRPr="00715F63">
              <w:rPr>
                <w:rFonts w:cs="Arial"/>
                <w:bCs/>
                <w:szCs w:val="18"/>
              </w:rPr>
              <w:t>)</w:t>
            </w:r>
          </w:p>
        </w:tc>
        <w:tc>
          <w:tcPr>
            <w:tcW w:w="6378" w:type="dxa"/>
          </w:tcPr>
          <w:p w:rsidR="006568A7" w:rsidRPr="00715F63" w:rsidRDefault="006568A7" w:rsidP="00EC427A">
            <w:pPr>
              <w:pStyle w:val="TAL"/>
              <w:spacing w:before="60" w:after="60"/>
            </w:pPr>
            <w:r w:rsidRPr="00715F63">
              <w:rPr>
                <w:rFonts w:cs="Arial"/>
                <w:szCs w:val="18"/>
              </w:rPr>
              <w:t xml:space="preserve">Lower boundary </w:t>
            </w:r>
            <w:r w:rsidRPr="00715F63">
              <w:t>(as a proportion of the bit rate negotiated for the video session)</w:t>
            </w:r>
            <w:r w:rsidRPr="00715F63">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715F63">
              <w:rPr>
                <w:rFonts w:cs="Arial" w:hint="eastAsia"/>
                <w:szCs w:val="18"/>
                <w:lang w:eastAsia="ko-KR"/>
              </w:rPr>
              <w:t>.</w:t>
            </w:r>
            <w:r w:rsidRPr="00715F63">
              <w:rPr>
                <w:rFonts w:cs="Arial"/>
                <w:szCs w:val="18"/>
                <w:lang w:eastAsia="ko-KR"/>
              </w:rPr>
              <w:t xml:space="preserve"> </w:t>
            </w:r>
            <w:r w:rsidRPr="00715F63">
              <w:rPr>
                <w:szCs w:val="18"/>
              </w:rPr>
              <w:t>If both ECN/MIN_RATE</w:t>
            </w:r>
            <w:r w:rsidRPr="00715F63">
              <w:rPr>
                <w:rFonts w:hint="eastAsia"/>
                <w:szCs w:val="18"/>
                <w:lang w:eastAsia="ko-KR"/>
              </w:rPr>
              <w:t>/ABSOLUTE</w:t>
            </w:r>
            <w:r w:rsidRPr="00715F63">
              <w:rPr>
                <w:szCs w:val="18"/>
                <w:lang w:eastAsia="ko-KR"/>
              </w:rPr>
              <w:t xml:space="preserve"> and </w:t>
            </w:r>
            <w:r w:rsidRPr="00715F63">
              <w:rPr>
                <w:szCs w:val="18"/>
              </w:rPr>
              <w:t>ECN/MIN_RATE</w:t>
            </w:r>
            <w:r w:rsidRPr="00715F63">
              <w:rPr>
                <w:rFonts w:hint="eastAsia"/>
                <w:szCs w:val="18"/>
                <w:lang w:eastAsia="ko-KR"/>
              </w:rPr>
              <w:t>/RELATIVE</w:t>
            </w:r>
            <w:r w:rsidRPr="00715F63">
              <w:rPr>
                <w:szCs w:val="18"/>
                <w:lang w:eastAsia="ko-KR"/>
              </w:rPr>
              <w:t xml:space="preserve"> are set, the larger of these two shall be used as the </w:t>
            </w:r>
            <w:r w:rsidRPr="00715F63">
              <w:rPr>
                <w:rFonts w:cs="Arial"/>
                <w:szCs w:val="18"/>
              </w:rPr>
              <w:t>lower boundary for the media bit-rate adaptation in response to ECN-CE marking</w:t>
            </w:r>
            <w:r w:rsidRPr="00715F63">
              <w:rPr>
                <w:szCs w:val="18"/>
                <w:lang w:eastAsia="ko-KR"/>
              </w:rPr>
              <w:t>.</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rPr>
                <w:lang w:eastAsia="ko-KR"/>
              </w:rPr>
              <w:t>RTP_GAP (float)</w:t>
            </w:r>
          </w:p>
        </w:tc>
        <w:tc>
          <w:tcPr>
            <w:tcW w:w="6378" w:type="dxa"/>
          </w:tcPr>
          <w:p w:rsidR="0067747C" w:rsidRPr="00715F63" w:rsidRDefault="0067747C" w:rsidP="00E053D2">
            <w:pPr>
              <w:pStyle w:val="TAL"/>
              <w:spacing w:before="60" w:after="60"/>
              <w:rPr>
                <w:lang w:eastAsia="ko-KR"/>
              </w:rPr>
            </w:pPr>
            <w:r w:rsidRPr="00715F63">
              <w:t xml:space="preserve">If no </w:t>
            </w:r>
            <w:smartTag w:uri="urn:schemas-microsoft-com:office:smarttags" w:element="PersonName">
              <w:r w:rsidRPr="00715F63">
                <w:t>RT</w:t>
              </w:r>
            </w:smartTag>
            <w:r w:rsidRPr="00715F63">
              <w:t xml:space="preserve">P packets are received for longer than this period (proportion of the estimated frame period), the receiver should declare bursty packet loss or severe congestion condition. </w:t>
            </w:r>
            <w:r w:rsidR="00662E14" w:rsidRPr="00715F63">
              <w:t>P</w:t>
            </w:r>
            <w:r w:rsidRPr="00715F63">
              <w:t xml:space="preserve">acket loss gap can be detected as follows: based on the reception history of video packets and their time-stamps, the receiver keeps a running estimate of the frame period, T_FRAME_EST. If the receiver does not receive any </w:t>
            </w:r>
            <w:smartTag w:uri="urn:schemas-microsoft-com:office:smarttags" w:element="PersonName">
              <w:r w:rsidRPr="00715F63">
                <w:t>RT</w:t>
              </w:r>
            </w:smartTag>
            <w:r w:rsidRPr="00715F63">
              <w:t xml:space="preserve">P packets for a duration of </w:t>
            </w:r>
            <w:smartTag w:uri="urn:schemas-microsoft-com:office:smarttags" w:element="PersonName">
              <w:r w:rsidRPr="00715F63">
                <w:t>RT</w:t>
              </w:r>
            </w:smartTag>
            <w:r w:rsidRPr="00715F63">
              <w:t xml:space="preserve">P_GAP x T_FRAME_EST, then it should react accordingly. Typical </w:t>
            </w:r>
            <w:smartTag w:uri="urn:schemas-microsoft-com:office:smarttags" w:element="PersonName">
              <w:r w:rsidRPr="00715F63">
                <w:t>RT</w:t>
              </w:r>
            </w:smartTag>
            <w:r w:rsidRPr="00715F63">
              <w:t>P_GAP values can range from 0.5 to 5.0.</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t>INC_FBACK_MIN_INTERVAL (ms)</w:t>
            </w:r>
          </w:p>
        </w:tc>
        <w:tc>
          <w:tcPr>
            <w:tcW w:w="6378" w:type="dxa"/>
          </w:tcPr>
          <w:p w:rsidR="0067747C" w:rsidRPr="00715F63" w:rsidRDefault="0067747C" w:rsidP="00E053D2">
            <w:pPr>
              <w:pStyle w:val="TAL"/>
              <w:spacing w:before="60" w:after="60"/>
            </w:pPr>
            <w:r w:rsidRPr="00715F63">
              <w:t>Minimum interval between transmitting TMMBR messages that increase the maximum rate limit.</w:t>
            </w:r>
          </w:p>
        </w:tc>
      </w:tr>
      <w:tr w:rsidR="0067747C" w:rsidRPr="00715F63">
        <w:tc>
          <w:tcPr>
            <w:tcW w:w="3261" w:type="dxa"/>
          </w:tcPr>
          <w:p w:rsidR="0067747C" w:rsidRPr="00715F63" w:rsidRDefault="0067747C" w:rsidP="00A855FB">
            <w:pPr>
              <w:pStyle w:val="TAL"/>
              <w:keepNext w:val="0"/>
              <w:keepLines w:val="0"/>
              <w:spacing w:before="60"/>
              <w:rPr>
                <w:lang w:eastAsia="ko-KR"/>
              </w:rPr>
            </w:pPr>
            <w:r w:rsidRPr="00715F63">
              <w:t>DEC_FBACK_MIN_INTERVAL (ms)</w:t>
            </w:r>
          </w:p>
        </w:tc>
        <w:tc>
          <w:tcPr>
            <w:tcW w:w="6378" w:type="dxa"/>
          </w:tcPr>
          <w:p w:rsidR="0067747C" w:rsidRPr="00715F63" w:rsidRDefault="0067747C" w:rsidP="00E053D2">
            <w:pPr>
              <w:pStyle w:val="TAL"/>
              <w:spacing w:before="60" w:after="60"/>
            </w:pPr>
            <w:r w:rsidRPr="00715F63">
              <w:t>Minimum interval between transmitting TMMBR messages that decrease the maximum rate limit.</w:t>
            </w:r>
          </w:p>
        </w:tc>
      </w:tr>
      <w:tr w:rsidR="0067747C" w:rsidRPr="00715F63">
        <w:tc>
          <w:tcPr>
            <w:tcW w:w="3261" w:type="dxa"/>
          </w:tcPr>
          <w:p w:rsidR="0067747C" w:rsidRPr="00715F63" w:rsidRDefault="0067747C" w:rsidP="00A855FB">
            <w:pPr>
              <w:pStyle w:val="TAL"/>
              <w:keepNext w:val="0"/>
              <w:keepLines w:val="0"/>
              <w:spacing w:before="60"/>
            </w:pPr>
            <w:r w:rsidRPr="00715F63">
              <w:t>TP_DURATION_HI (ms)</w:t>
            </w:r>
          </w:p>
        </w:tc>
        <w:tc>
          <w:tcPr>
            <w:tcW w:w="6378" w:type="dxa"/>
          </w:tcPr>
          <w:p w:rsidR="0067747C" w:rsidRPr="00715F63" w:rsidRDefault="0067747C" w:rsidP="00E053D2">
            <w:pPr>
              <w:pStyle w:val="TAL"/>
              <w:spacing w:before="60" w:after="60"/>
            </w:pPr>
            <w:r w:rsidRPr="00715F63">
              <w:t>Duration of sliding window over which the interval between packet arrival and playout is observed and computed. The computed value is compared with the TARGET_PLAYOUT_MARGIN_HI threshold.</w:t>
            </w:r>
          </w:p>
        </w:tc>
      </w:tr>
      <w:tr w:rsidR="0067747C" w:rsidRPr="00715F63">
        <w:tc>
          <w:tcPr>
            <w:tcW w:w="3261" w:type="dxa"/>
          </w:tcPr>
          <w:p w:rsidR="0067747C" w:rsidRPr="00715F63" w:rsidRDefault="0067747C" w:rsidP="00A855FB">
            <w:pPr>
              <w:pStyle w:val="TAL"/>
              <w:keepNext w:val="0"/>
              <w:keepLines w:val="0"/>
              <w:spacing w:before="60"/>
            </w:pPr>
            <w:r w:rsidRPr="00715F63">
              <w:t>TP_DURATION_MIN (ms)</w:t>
            </w:r>
          </w:p>
        </w:tc>
        <w:tc>
          <w:tcPr>
            <w:tcW w:w="6378" w:type="dxa"/>
          </w:tcPr>
          <w:p w:rsidR="0067747C" w:rsidRPr="00715F63" w:rsidRDefault="0067747C" w:rsidP="00E053D2">
            <w:pPr>
              <w:pStyle w:val="TAL"/>
              <w:spacing w:before="60" w:after="60"/>
            </w:pPr>
            <w:r w:rsidRPr="00715F63">
              <w:t>Duration of sliding window over which the interval between packet arrival and playout is observed and computed. The computed value is compared with the TARGET_PLAYOUT_MARGIN_MIN threshold.</w:t>
            </w:r>
          </w:p>
        </w:tc>
      </w:tr>
      <w:tr w:rsidR="0067747C" w:rsidRPr="00715F63">
        <w:tc>
          <w:tcPr>
            <w:tcW w:w="3261" w:type="dxa"/>
          </w:tcPr>
          <w:p w:rsidR="0067747C" w:rsidRPr="00715F63" w:rsidRDefault="0067747C" w:rsidP="00A855FB">
            <w:pPr>
              <w:pStyle w:val="TAL"/>
              <w:keepNext w:val="0"/>
              <w:keepLines w:val="0"/>
              <w:spacing w:before="60"/>
            </w:pPr>
            <w:r w:rsidRPr="00715F63">
              <w:t>TARGET_PLAYOUT_MARGIN_HI</w:t>
            </w:r>
            <w:r w:rsidR="00A855FB" w:rsidRPr="00715F63">
              <w:t xml:space="preserve"> </w:t>
            </w:r>
            <w:r w:rsidRPr="00715F63">
              <w:t>(ms)</w:t>
            </w:r>
          </w:p>
        </w:tc>
        <w:tc>
          <w:tcPr>
            <w:tcW w:w="6378" w:type="dxa"/>
          </w:tcPr>
          <w:p w:rsidR="0067747C" w:rsidRPr="00715F63" w:rsidRDefault="0067747C" w:rsidP="00E053D2">
            <w:pPr>
              <w:pStyle w:val="TAL"/>
              <w:spacing w:before="60" w:after="60"/>
            </w:pPr>
            <w:r w:rsidRPr="00715F63">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67747C" w:rsidRPr="00715F63">
        <w:tc>
          <w:tcPr>
            <w:tcW w:w="3261" w:type="dxa"/>
          </w:tcPr>
          <w:p w:rsidR="0067747C" w:rsidRPr="00715F63" w:rsidRDefault="0067747C" w:rsidP="00A855FB">
            <w:pPr>
              <w:pStyle w:val="TAL"/>
              <w:keepNext w:val="0"/>
              <w:keepLines w:val="0"/>
              <w:spacing w:before="60"/>
            </w:pPr>
            <w:r w:rsidRPr="00715F63">
              <w:t>TARGET_PLAYOUT_MARGIN_MIN</w:t>
            </w:r>
            <w:r w:rsidR="00A855FB" w:rsidRPr="00715F63">
              <w:t xml:space="preserve"> </w:t>
            </w:r>
            <w:r w:rsidRPr="00715F63">
              <w:t>(ms)</w:t>
            </w:r>
          </w:p>
        </w:tc>
        <w:tc>
          <w:tcPr>
            <w:tcW w:w="6378" w:type="dxa"/>
          </w:tcPr>
          <w:p w:rsidR="0067747C" w:rsidRPr="00715F63" w:rsidRDefault="0067747C" w:rsidP="00E053D2">
            <w:pPr>
              <w:pStyle w:val="TAL"/>
              <w:spacing w:before="60" w:after="60"/>
            </w:pPr>
            <w:r w:rsidRPr="00715F63">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67747C" w:rsidRPr="00715F63">
        <w:tc>
          <w:tcPr>
            <w:tcW w:w="3261" w:type="dxa"/>
          </w:tcPr>
          <w:p w:rsidR="0067747C" w:rsidRPr="00715F63" w:rsidRDefault="0067747C" w:rsidP="00A855FB">
            <w:pPr>
              <w:pStyle w:val="TAL"/>
              <w:keepNext w:val="0"/>
              <w:keepLines w:val="0"/>
              <w:spacing w:before="60"/>
            </w:pPr>
            <w:r w:rsidRPr="00715F63">
              <w:t>RAMP_UP_RATE (kbps/s)</w:t>
            </w:r>
          </w:p>
        </w:tc>
        <w:tc>
          <w:tcPr>
            <w:tcW w:w="6378" w:type="dxa"/>
          </w:tcPr>
          <w:p w:rsidR="0067747C" w:rsidRPr="00715F63" w:rsidRDefault="0067747C" w:rsidP="00E053D2">
            <w:pPr>
              <w:pStyle w:val="TAL"/>
              <w:spacing w:before="60" w:after="60"/>
            </w:pPr>
            <w:r w:rsidRPr="00715F63">
              <w:t xml:space="preserve">Rate at which </w:t>
            </w:r>
            <w:r w:rsidR="00662E14" w:rsidRPr="00715F63">
              <w:t>video</w:t>
            </w:r>
            <w:r w:rsidRPr="00715F63">
              <w:t xml:space="preserve"> encoder should increase its target bit rate to a higher max rate limit.</w:t>
            </w:r>
          </w:p>
        </w:tc>
      </w:tr>
      <w:tr w:rsidR="0067747C" w:rsidRPr="00715F63">
        <w:tc>
          <w:tcPr>
            <w:tcW w:w="3261" w:type="dxa"/>
          </w:tcPr>
          <w:p w:rsidR="0067747C" w:rsidRPr="00715F63" w:rsidRDefault="0067747C" w:rsidP="00A855FB">
            <w:pPr>
              <w:pStyle w:val="TAL"/>
              <w:keepNext w:val="0"/>
              <w:keepLines w:val="0"/>
              <w:spacing w:before="60"/>
            </w:pPr>
            <w:r w:rsidRPr="00715F63">
              <w:t>RAMP_DOWN_RATE (kbps/s)</w:t>
            </w:r>
          </w:p>
        </w:tc>
        <w:tc>
          <w:tcPr>
            <w:tcW w:w="6378" w:type="dxa"/>
          </w:tcPr>
          <w:p w:rsidR="0067747C" w:rsidRPr="00715F63" w:rsidRDefault="0067747C" w:rsidP="00E053D2">
            <w:pPr>
              <w:pStyle w:val="TAL"/>
              <w:spacing w:before="60" w:after="60"/>
            </w:pPr>
            <w:r w:rsidRPr="00715F63">
              <w:t xml:space="preserve">Rate at which </w:t>
            </w:r>
            <w:r w:rsidR="00662E14" w:rsidRPr="00715F63">
              <w:t>video</w:t>
            </w:r>
            <w:r w:rsidRPr="00715F63">
              <w:t xml:space="preserve"> encoder should decrease its target bit rate to a lower max rate limit.</w:t>
            </w:r>
          </w:p>
        </w:tc>
      </w:tr>
      <w:tr w:rsidR="0067747C" w:rsidRPr="00715F63">
        <w:tc>
          <w:tcPr>
            <w:tcW w:w="3261" w:type="dxa"/>
          </w:tcPr>
          <w:p w:rsidR="0067747C" w:rsidRPr="00715F63" w:rsidRDefault="0067747C" w:rsidP="00A855FB">
            <w:pPr>
              <w:pStyle w:val="TAL"/>
              <w:keepNext w:val="0"/>
              <w:keepLines w:val="0"/>
              <w:spacing w:before="60"/>
            </w:pPr>
            <w:r w:rsidRPr="00715F63">
              <w:t>DECONGEST_TIME (ms)</w:t>
            </w:r>
          </w:p>
        </w:tc>
        <w:tc>
          <w:tcPr>
            <w:tcW w:w="6378" w:type="dxa"/>
          </w:tcPr>
          <w:p w:rsidR="0067747C" w:rsidRPr="00715F63" w:rsidRDefault="00662E14" w:rsidP="00E053D2">
            <w:pPr>
              <w:pStyle w:val="TAL"/>
              <w:spacing w:before="60" w:after="60"/>
            </w:pPr>
            <w:r w:rsidRPr="00715F63">
              <w:rPr>
                <w:lang w:eastAsia="ko-KR"/>
              </w:rPr>
              <w:t xml:space="preserve">Minimum time the receiver should command the sender to spend in decongesting the transmission path, before attempting to transmit at the sustainable rate of the path. </w:t>
            </w:r>
            <w:r w:rsidRPr="00715F63">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715F63">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67747C" w:rsidRPr="00715F63">
        <w:tc>
          <w:tcPr>
            <w:tcW w:w="3261" w:type="dxa"/>
          </w:tcPr>
          <w:p w:rsidR="0067747C" w:rsidRPr="00715F63" w:rsidRDefault="0067747C" w:rsidP="00A855FB">
            <w:pPr>
              <w:pStyle w:val="TAL"/>
              <w:keepNext w:val="0"/>
              <w:keepLines w:val="0"/>
              <w:spacing w:before="60"/>
            </w:pPr>
            <w:r w:rsidRPr="00715F63">
              <w:t>HOLD_DROP_END (integer)</w:t>
            </w:r>
          </w:p>
        </w:tc>
        <w:tc>
          <w:tcPr>
            <w:tcW w:w="6378" w:type="dxa"/>
          </w:tcPr>
          <w:p w:rsidR="0067747C" w:rsidRPr="00715F63" w:rsidRDefault="0067747C" w:rsidP="00E053D2">
            <w:pPr>
              <w:pStyle w:val="TAL"/>
              <w:spacing w:before="60" w:after="60"/>
            </w:pPr>
            <w:r w:rsidRPr="00715F63">
              <w:t xml:space="preserve">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w:t>
            </w:r>
            <w:r w:rsidR="002D623D" w:rsidRPr="00715F63">
              <w:t>'</w:t>
            </w:r>
            <w:r w:rsidRPr="00715F63">
              <w:t>0</w:t>
            </w:r>
            <w:r w:rsidR="002D623D" w:rsidRPr="00715F63">
              <w:t>'</w:t>
            </w:r>
            <w:r w:rsidRPr="00715F63">
              <w:t xml:space="preserve"> = HOLD, </w:t>
            </w:r>
            <w:r w:rsidR="002D623D" w:rsidRPr="00715F63">
              <w:t>'</w:t>
            </w:r>
            <w:r w:rsidRPr="00715F63">
              <w:t>1</w:t>
            </w:r>
            <w:r w:rsidR="002D623D" w:rsidRPr="00715F63">
              <w:t>'</w:t>
            </w:r>
            <w:r w:rsidRPr="00715F63">
              <w:t xml:space="preserve"> = DROP, </w:t>
            </w:r>
            <w:r w:rsidR="002D623D" w:rsidRPr="00715F63">
              <w:t>'</w:t>
            </w:r>
            <w:r w:rsidRPr="00715F63">
              <w:t>2</w:t>
            </w:r>
            <w:r w:rsidR="002D623D" w:rsidRPr="00715F63">
              <w:t>'</w:t>
            </w:r>
            <w:r w:rsidRPr="00715F63">
              <w:t xml:space="preserve"> = END.</w:t>
            </w:r>
          </w:p>
        </w:tc>
      </w:tr>
      <w:tr w:rsidR="0067747C" w:rsidRPr="00715F63">
        <w:tc>
          <w:tcPr>
            <w:tcW w:w="3261" w:type="dxa"/>
          </w:tcPr>
          <w:p w:rsidR="0067747C" w:rsidRPr="00715F63" w:rsidRDefault="0067747C" w:rsidP="00A855FB">
            <w:pPr>
              <w:pStyle w:val="TAL"/>
              <w:keepNext w:val="0"/>
              <w:keepLines w:val="0"/>
              <w:spacing w:before="60"/>
            </w:pPr>
            <w:r w:rsidRPr="00715F63">
              <w:t>INITIAL_CODEC_RATE (%)</w:t>
            </w:r>
          </w:p>
        </w:tc>
        <w:tc>
          <w:tcPr>
            <w:tcW w:w="6378" w:type="dxa"/>
          </w:tcPr>
          <w:p w:rsidR="0067747C" w:rsidRPr="00715F63" w:rsidRDefault="0067747C" w:rsidP="00E053D2">
            <w:pPr>
              <w:pStyle w:val="TAL"/>
              <w:spacing w:before="60" w:after="60"/>
            </w:pPr>
            <w:r w:rsidRPr="00715F63">
              <w:t>Initial bit rate (proportion of the bit rate negotiated for the video session) that the sender should begin encoding video at.</w:t>
            </w:r>
          </w:p>
        </w:tc>
      </w:tr>
      <w:tr w:rsidR="0067747C" w:rsidRPr="00715F63">
        <w:tc>
          <w:tcPr>
            <w:tcW w:w="3261" w:type="dxa"/>
          </w:tcPr>
          <w:p w:rsidR="0067747C" w:rsidRPr="00715F63" w:rsidRDefault="0067747C" w:rsidP="00A855FB">
            <w:pPr>
              <w:pStyle w:val="TAL"/>
              <w:keepNext w:val="0"/>
              <w:keepLines w:val="0"/>
              <w:spacing w:before="60"/>
            </w:pPr>
            <w:r w:rsidRPr="00715F63">
              <w:t>X_PERCENTILE (%)</w:t>
            </w:r>
          </w:p>
        </w:tc>
        <w:tc>
          <w:tcPr>
            <w:tcW w:w="6378" w:type="dxa"/>
          </w:tcPr>
          <w:p w:rsidR="0067747C" w:rsidRPr="00715F63" w:rsidRDefault="0067747C" w:rsidP="00E053D2">
            <w:pPr>
              <w:pStyle w:val="TAL"/>
              <w:spacing w:before="60" w:after="60"/>
            </w:pPr>
            <w:r w:rsidRPr="00715F63">
              <w:t>X percentile point of the packet arrival distribution used with TARGET_PLAYOUT_MARGIN parameters.</w:t>
            </w:r>
          </w:p>
        </w:tc>
      </w:tr>
    </w:tbl>
    <w:p w:rsidR="0067747C" w:rsidRPr="00715F63" w:rsidRDefault="0067747C" w:rsidP="0067747C">
      <w:pPr>
        <w:pStyle w:val="FP"/>
      </w:pPr>
    </w:p>
    <w:p w:rsidR="0067747C" w:rsidRPr="00715F63" w:rsidRDefault="0067747C" w:rsidP="002D623D">
      <w:pPr>
        <w:pStyle w:val="Heading2"/>
        <w:rPr>
          <w:lang w:eastAsia="ko-KR"/>
        </w:rPr>
      </w:pPr>
      <w:bookmarkStart w:id="236" w:name="_Toc416266052"/>
      <w:r w:rsidRPr="00715F63">
        <w:t>1</w:t>
      </w:r>
      <w:r w:rsidRPr="00715F63">
        <w:rPr>
          <w:rFonts w:hint="eastAsia"/>
          <w:lang w:eastAsia="ko-KR"/>
        </w:rPr>
        <w:t>7</w:t>
      </w:r>
      <w:r w:rsidRPr="00715F63">
        <w:t>.</w:t>
      </w:r>
      <w:r w:rsidRPr="00715F63">
        <w:rPr>
          <w:rFonts w:hint="eastAsia"/>
          <w:lang w:eastAsia="ko-KR"/>
        </w:rPr>
        <w:t>3</w:t>
      </w:r>
      <w:r w:rsidRPr="00715F63">
        <w:rPr>
          <w:lang w:eastAsia="ko-KR"/>
        </w:rPr>
        <w:tab/>
      </w:r>
      <w:r w:rsidRPr="00715F63">
        <w:rPr>
          <w:rFonts w:hint="eastAsia"/>
          <w:lang w:eastAsia="ko-KR"/>
        </w:rPr>
        <w:t xml:space="preserve">Management </w:t>
      </w:r>
      <w:r w:rsidRPr="00715F63">
        <w:rPr>
          <w:lang w:eastAsia="ko-KR"/>
        </w:rPr>
        <w:t>p</w:t>
      </w:r>
      <w:r w:rsidRPr="00715F63">
        <w:rPr>
          <w:rFonts w:hint="eastAsia"/>
          <w:lang w:eastAsia="ko-KR"/>
        </w:rPr>
        <w:t>rocedures</w:t>
      </w:r>
      <w:bookmarkEnd w:id="236"/>
    </w:p>
    <w:p w:rsidR="0067747C" w:rsidRPr="00715F63" w:rsidRDefault="0067747C" w:rsidP="0067747C">
      <w:pPr>
        <w:rPr>
          <w:lang w:eastAsia="ko-KR"/>
        </w:rPr>
      </w:pPr>
      <w:r w:rsidRPr="00715F63">
        <w:rPr>
          <w:lang w:eastAsia="ko-KR"/>
        </w:rPr>
        <w:t>T</w:t>
      </w:r>
      <w:r w:rsidRPr="00715F63">
        <w:rPr>
          <w:rFonts w:hint="eastAsia"/>
          <w:lang w:eastAsia="ko-KR"/>
        </w:rPr>
        <w:t>h</w:t>
      </w:r>
      <w:r w:rsidRPr="00715F63">
        <w:rPr>
          <w:lang w:eastAsia="ko-KR"/>
        </w:rPr>
        <w:t>is</w:t>
      </w:r>
      <w:r w:rsidRPr="00715F63">
        <w:rPr>
          <w:rFonts w:hint="eastAsia"/>
          <w:lang w:eastAsia="ko-KR"/>
        </w:rPr>
        <w:t xml:space="preserve"> clause explain</w:t>
      </w:r>
      <w:r w:rsidRPr="00715F63">
        <w:rPr>
          <w:lang w:eastAsia="ko-KR"/>
        </w:rPr>
        <w:t>s</w:t>
      </w:r>
      <w:r w:rsidRPr="00715F63">
        <w:rPr>
          <w:rFonts w:hint="eastAsia"/>
          <w:lang w:eastAsia="ko-KR"/>
        </w:rPr>
        <w:t xml:space="preserve"> how speech and video</w:t>
      </w:r>
      <w:r w:rsidRPr="00715F63">
        <w:t xml:space="preserve"> adaptation of the MTSI client in terminal </w:t>
      </w:r>
      <w:r w:rsidRPr="00715F63">
        <w:rPr>
          <w:rFonts w:hint="eastAsia"/>
          <w:lang w:eastAsia="ko-KR"/>
        </w:rPr>
        <w:t xml:space="preserve">can be managed </w:t>
      </w:r>
      <w:r w:rsidRPr="00715F63">
        <w:t xml:space="preserve">using </w:t>
      </w:r>
      <w:r w:rsidRPr="00715F63">
        <w:rPr>
          <w:rFonts w:hint="eastAsia"/>
          <w:lang w:eastAsia="ko-KR"/>
        </w:rPr>
        <w:t xml:space="preserve">3GPP </w:t>
      </w:r>
      <w:smartTag w:uri="urn:schemas-microsoft-com:office:smarttags" w:element="place">
        <w:smartTag w:uri="urn:schemas-microsoft-com:office:smarttags" w:element="City">
          <w:r w:rsidRPr="00715F63">
            <w:rPr>
              <w:rFonts w:hint="eastAsia"/>
              <w:lang w:eastAsia="ko-KR"/>
            </w:rPr>
            <w:t>MTSIMA</w:t>
          </w:r>
        </w:smartTag>
        <w:r w:rsidRPr="00715F63">
          <w:rPr>
            <w:rFonts w:hint="eastAsia"/>
            <w:lang w:eastAsia="ko-KR"/>
          </w:rPr>
          <w:t xml:space="preserve"> </w:t>
        </w:r>
        <w:smartTag w:uri="urn:schemas-microsoft-com:office:smarttags" w:element="State">
          <w:r w:rsidRPr="00715F63">
            <w:t>MO</w:t>
          </w:r>
        </w:smartTag>
      </w:smartTag>
      <w:r w:rsidRPr="00715F63">
        <w:t xml:space="preserve"> and OMA-DM protocol</w:t>
      </w:r>
      <w:r w:rsidRPr="00715F63">
        <w:rPr>
          <w:rFonts w:hint="eastAsia"/>
          <w:lang w:eastAsia="ko-KR"/>
        </w:rPr>
        <w:t xml:space="preserve">. </w:t>
      </w:r>
      <w:r w:rsidRPr="00715F63">
        <w:rPr>
          <w:lang w:eastAsia="ko-KR"/>
        </w:rPr>
        <w:t>F</w:t>
      </w:r>
      <w:r w:rsidRPr="00715F63">
        <w:rPr>
          <w:rFonts w:hint="eastAsia"/>
          <w:lang w:eastAsia="ko-KR"/>
        </w:rPr>
        <w:t xml:space="preserve">irst, it is necessary to describe </w:t>
      </w:r>
      <w:r w:rsidRPr="00715F63">
        <w:rPr>
          <w:lang w:eastAsia="ko-KR"/>
        </w:rPr>
        <w:t xml:space="preserve">the expected behavior of media adaptation, i.e., </w:t>
      </w:r>
      <w:r w:rsidRPr="00715F63">
        <w:rPr>
          <w:rFonts w:hint="eastAsia"/>
          <w:lang w:eastAsia="ko-KR"/>
        </w:rPr>
        <w:t xml:space="preserve">reaction of </w:t>
      </w:r>
      <w:r w:rsidRPr="00715F63">
        <w:rPr>
          <w:lang w:eastAsia="ko-KR"/>
        </w:rPr>
        <w:t xml:space="preserve">the </w:t>
      </w:r>
      <w:r w:rsidRPr="00715F63">
        <w:rPr>
          <w:rFonts w:hint="eastAsia"/>
          <w:lang w:eastAsia="ko-KR"/>
        </w:rPr>
        <w:t xml:space="preserve">MTSI client in terminal to the received </w:t>
      </w:r>
      <w:smartTag w:uri="urn:schemas-microsoft-com:office:smarttags" w:element="PersonName">
        <w:r w:rsidRPr="00715F63">
          <w:rPr>
            <w:rFonts w:hint="eastAsia"/>
            <w:lang w:eastAsia="ko-KR"/>
          </w:rPr>
          <w:t>RT</w:t>
        </w:r>
      </w:smartTag>
      <w:r w:rsidRPr="00715F63">
        <w:rPr>
          <w:rFonts w:hint="eastAsia"/>
          <w:lang w:eastAsia="ko-KR"/>
        </w:rPr>
        <w:t>CP</w:t>
      </w:r>
      <w:r w:rsidRPr="00715F63">
        <w:rPr>
          <w:lang w:eastAsia="ko-KR"/>
        </w:rPr>
        <w:t>-</w:t>
      </w:r>
      <w:r w:rsidRPr="00715F63">
        <w:rPr>
          <w:rFonts w:hint="eastAsia"/>
          <w:lang w:eastAsia="ko-KR"/>
        </w:rPr>
        <w:t xml:space="preserve">APP and TMMBR </w:t>
      </w:r>
      <w:r w:rsidRPr="00715F63">
        <w:rPr>
          <w:color w:val="000000"/>
          <w:lang w:eastAsia="ko-KR"/>
        </w:rPr>
        <w:t>messages</w:t>
      </w:r>
      <w:r w:rsidRPr="00715F63">
        <w:rPr>
          <w:rFonts w:hint="eastAsia"/>
          <w:color w:val="000000"/>
          <w:lang w:eastAsia="ko-KR"/>
        </w:rPr>
        <w:t>,</w:t>
      </w:r>
      <w:r w:rsidRPr="00715F63">
        <w:rPr>
          <w:rFonts w:hint="eastAsia"/>
          <w:lang w:eastAsia="ko-KR"/>
        </w:rPr>
        <w:t xml:space="preserve"> information on </w:t>
      </w:r>
      <w:r w:rsidRPr="00715F63">
        <w:rPr>
          <w:lang w:eastAsia="ko-KR"/>
        </w:rPr>
        <w:t xml:space="preserve">the </w:t>
      </w:r>
      <w:r w:rsidRPr="00715F63">
        <w:rPr>
          <w:rFonts w:hint="eastAsia"/>
          <w:lang w:eastAsia="ko-KR"/>
        </w:rPr>
        <w:t xml:space="preserve">transmission results such as </w:t>
      </w:r>
      <w:smartTag w:uri="urn:schemas-microsoft-com:office:smarttags" w:element="PersonName">
        <w:r w:rsidRPr="00715F63">
          <w:rPr>
            <w:rFonts w:hint="eastAsia"/>
            <w:lang w:eastAsia="ko-KR"/>
          </w:rPr>
          <w:t>RT</w:t>
        </w:r>
      </w:smartTag>
      <w:r w:rsidRPr="00715F63">
        <w:rPr>
          <w:rFonts w:hint="eastAsia"/>
          <w:lang w:eastAsia="ko-KR"/>
        </w:rPr>
        <w:t xml:space="preserve">CP RR and SR, </w:t>
      </w:r>
      <w:r w:rsidRPr="00715F63">
        <w:t xml:space="preserve">signalled changes in transport characteristics such as ECN Congestion Experienced (ECN-CE) marking in IP packet headers, </w:t>
      </w:r>
      <w:r w:rsidRPr="00715F63">
        <w:rPr>
          <w:rFonts w:hint="eastAsia"/>
          <w:lang w:eastAsia="ko-KR"/>
        </w:rPr>
        <w:t xml:space="preserve">and </w:t>
      </w:r>
      <w:r w:rsidRPr="00715F63">
        <w:rPr>
          <w:lang w:eastAsia="ko-KR"/>
        </w:rPr>
        <w:t xml:space="preserve">analysis of </w:t>
      </w:r>
      <w:r w:rsidRPr="00715F63">
        <w:rPr>
          <w:rFonts w:hint="eastAsia"/>
          <w:lang w:eastAsia="ko-KR"/>
        </w:rPr>
        <w:t>packet reception</w:t>
      </w:r>
      <w:r w:rsidRPr="00715F63">
        <w:rPr>
          <w:lang w:eastAsia="ko-KR"/>
        </w:rPr>
        <w:t xml:space="preserve"> status</w:t>
      </w:r>
      <w:r w:rsidRPr="00715F63">
        <w:rPr>
          <w:rFonts w:hint="eastAsia"/>
          <w:lang w:eastAsia="ko-KR"/>
        </w:rPr>
        <w:t xml:space="preserve">. Such descriptions, which include many parameters of different </w:t>
      </w:r>
      <w:r w:rsidRPr="00715F63">
        <w:rPr>
          <w:lang w:eastAsia="ko-KR"/>
        </w:rPr>
        <w:t>nature</w:t>
      </w:r>
      <w:r w:rsidRPr="00715F63">
        <w:rPr>
          <w:rFonts w:hint="eastAsia"/>
          <w:lang w:eastAsia="ko-KR"/>
        </w:rPr>
        <w:t xml:space="preserve">, can be made in the form of </w:t>
      </w:r>
      <w:r w:rsidRPr="00715F63">
        <w:rPr>
          <w:lang w:eastAsia="ko-KR"/>
        </w:rPr>
        <w:t xml:space="preserve">adaptation </w:t>
      </w:r>
      <w:r w:rsidRPr="00715F63">
        <w:rPr>
          <w:rFonts w:hint="eastAsia"/>
          <w:lang w:eastAsia="ko-KR"/>
        </w:rPr>
        <w:t xml:space="preserve">state machines or </w:t>
      </w:r>
      <w:r w:rsidRPr="00715F63">
        <w:rPr>
          <w:lang w:eastAsia="ko-KR"/>
        </w:rPr>
        <w:t xml:space="preserve">state transition </w:t>
      </w:r>
      <w:r w:rsidRPr="00715F63">
        <w:rPr>
          <w:rFonts w:hint="eastAsia"/>
          <w:lang w:eastAsia="ko-KR"/>
        </w:rPr>
        <w:t>tables, as</w:t>
      </w:r>
      <w:r w:rsidRPr="00715F63">
        <w:rPr>
          <w:lang w:eastAsia="ko-KR"/>
        </w:rPr>
        <w:t xml:space="preserve"> in</w:t>
      </w:r>
      <w:r w:rsidRPr="00715F63">
        <w:rPr>
          <w:rFonts w:hint="eastAsia"/>
          <w:lang w:eastAsia="ko-KR"/>
        </w:rPr>
        <w:t xml:space="preserve"> </w:t>
      </w:r>
      <w:r w:rsidRPr="00715F63">
        <w:rPr>
          <w:lang w:eastAsia="ko-KR"/>
        </w:rPr>
        <w:t>Annex C</w:t>
      </w:r>
      <w:r w:rsidRPr="00715F63">
        <w:rPr>
          <w:rFonts w:hint="eastAsia"/>
          <w:lang w:eastAsia="ko-KR"/>
        </w:rPr>
        <w:t xml:space="preserve">, based on </w:t>
      </w:r>
      <w:r w:rsidRPr="00715F63">
        <w:rPr>
          <w:lang w:eastAsia="ko-KR"/>
        </w:rPr>
        <w:t xml:space="preserve">the </w:t>
      </w:r>
      <w:r w:rsidRPr="00715F63">
        <w:rPr>
          <w:rFonts w:hint="eastAsia"/>
          <w:lang w:eastAsia="ko-KR"/>
        </w:rPr>
        <w:t xml:space="preserve">criteria for service quality </w:t>
      </w:r>
      <w:r w:rsidRPr="00715F63">
        <w:rPr>
          <w:lang w:eastAsia="ko-KR"/>
        </w:rPr>
        <w:t>or</w:t>
      </w:r>
      <w:r w:rsidRPr="00715F63">
        <w:rPr>
          <w:rFonts w:hint="eastAsia"/>
          <w:lang w:eastAsia="ko-KR"/>
        </w:rPr>
        <w:t xml:space="preserve"> </w:t>
      </w:r>
      <w:r w:rsidRPr="00715F63">
        <w:rPr>
          <w:lang w:eastAsia="ko-KR"/>
        </w:rPr>
        <w:t xml:space="preserve">the </w:t>
      </w:r>
      <w:r w:rsidRPr="00715F63">
        <w:rPr>
          <w:rFonts w:hint="eastAsia"/>
          <w:lang w:eastAsia="ko-KR"/>
        </w:rPr>
        <w:t xml:space="preserve">policy </w:t>
      </w:r>
      <w:r w:rsidRPr="00715F63">
        <w:rPr>
          <w:lang w:eastAsia="ko-KR"/>
        </w:rPr>
        <w:t xml:space="preserve">for </w:t>
      </w:r>
      <w:r w:rsidRPr="00715F63">
        <w:rPr>
          <w:rFonts w:hint="eastAsia"/>
          <w:lang w:eastAsia="ko-KR"/>
        </w:rPr>
        <w:t>network management.</w:t>
      </w:r>
    </w:p>
    <w:p w:rsidR="0067747C" w:rsidRPr="00715F63" w:rsidRDefault="0067747C" w:rsidP="0067747C">
      <w:pPr>
        <w:rPr>
          <w:lang w:eastAsia="ko-KR"/>
        </w:rPr>
      </w:pPr>
      <w:r w:rsidRPr="00715F63">
        <w:rPr>
          <w:rFonts w:hint="eastAsia"/>
        </w:rPr>
        <w:t xml:space="preserve">Some parameters </w:t>
      </w:r>
      <w:r w:rsidRPr="00715F63">
        <w:t>in</w:t>
      </w:r>
      <w:r w:rsidRPr="00715F63">
        <w:rPr>
          <w:rFonts w:hint="eastAsia"/>
          <w:lang w:eastAsia="ko-KR"/>
        </w:rPr>
        <w:t xml:space="preserve"> the descriptions </w:t>
      </w:r>
      <w:r w:rsidRPr="00715F63">
        <w:rPr>
          <w:lang w:eastAsia="ko-KR"/>
        </w:rPr>
        <w:t>can be</w:t>
      </w:r>
      <w:r w:rsidRPr="00715F63">
        <w:rPr>
          <w:rFonts w:hint="eastAsia"/>
        </w:rPr>
        <w:t xml:space="preserve"> determined </w:t>
      </w:r>
      <w:r w:rsidRPr="00715F63">
        <w:t>in</w:t>
      </w:r>
      <w:r w:rsidRPr="00715F63">
        <w:rPr>
          <w:rFonts w:hint="eastAsia"/>
        </w:rPr>
        <w:t xml:space="preserve"> session setup </w:t>
      </w:r>
      <w:r w:rsidRPr="00715F63">
        <w:rPr>
          <w:rFonts w:hint="eastAsia"/>
          <w:lang w:eastAsia="ko-KR"/>
        </w:rPr>
        <w:t xml:space="preserve">or </w:t>
      </w:r>
      <w:r w:rsidRPr="00715F63">
        <w:rPr>
          <w:lang w:eastAsia="ko-KR"/>
        </w:rPr>
        <w:t>measured</w:t>
      </w:r>
      <w:r w:rsidRPr="00715F63">
        <w:rPr>
          <w:rFonts w:hint="eastAsia"/>
          <w:lang w:eastAsia="ko-KR"/>
        </w:rPr>
        <w:t xml:space="preserve"> </w:t>
      </w:r>
      <w:r w:rsidRPr="00715F63">
        <w:rPr>
          <w:rFonts w:hint="eastAsia"/>
        </w:rPr>
        <w:t>during session</w:t>
      </w:r>
      <w:r w:rsidRPr="00715F63">
        <w:rPr>
          <w:rFonts w:hint="eastAsia"/>
          <w:lang w:eastAsia="ko-KR"/>
        </w:rPr>
        <w:t xml:space="preserve">, and </w:t>
      </w:r>
      <w:r w:rsidRPr="00715F63">
        <w:rPr>
          <w:lang w:eastAsia="ko-KR"/>
        </w:rPr>
        <w:t xml:space="preserve">therefore </w:t>
      </w:r>
      <w:r w:rsidRPr="00715F63">
        <w:rPr>
          <w:rFonts w:hint="eastAsia"/>
          <w:lang w:eastAsia="ko-KR"/>
        </w:rPr>
        <w:t>do not require to be managed</w:t>
      </w:r>
      <w:r w:rsidRPr="00715F63">
        <w:rPr>
          <w:lang w:eastAsia="ko-KR"/>
        </w:rPr>
        <w:t xml:space="preserve"> from outside</w:t>
      </w:r>
      <w:r w:rsidRPr="00715F63">
        <w:rPr>
          <w:rFonts w:hint="eastAsia"/>
          <w:lang w:eastAsia="ko-KR"/>
        </w:rPr>
        <w:t xml:space="preserve">. </w:t>
      </w:r>
      <w:r w:rsidRPr="00715F63">
        <w:rPr>
          <w:lang w:eastAsia="ko-KR"/>
        </w:rPr>
        <w:t xml:space="preserve">For example, the maximum </w:t>
      </w:r>
      <w:r w:rsidR="00662E14" w:rsidRPr="00715F63">
        <w:rPr>
          <w:lang w:eastAsia="ko-KR"/>
        </w:rPr>
        <w:t xml:space="preserve">or minimum </w:t>
      </w:r>
      <w:r w:rsidRPr="00715F63">
        <w:rPr>
          <w:lang w:eastAsia="ko-KR"/>
        </w:rPr>
        <w:t>bit rate of speech and video codecs, and round-trip time (</w:t>
      </w:r>
      <w:smartTag w:uri="urn:schemas-microsoft-com:office:smarttags" w:element="PersonName">
        <w:r w:rsidRPr="00715F63">
          <w:rPr>
            <w:lang w:eastAsia="ko-KR"/>
          </w:rPr>
          <w:t>RT</w:t>
        </w:r>
      </w:smartTag>
      <w:r w:rsidRPr="00715F63">
        <w:rPr>
          <w:lang w:eastAsia="ko-KR"/>
        </w:rPr>
        <w:t xml:space="preserve">T) belong to this class of parameters. </w:t>
      </w:r>
      <w:r w:rsidRPr="00715F63">
        <w:rPr>
          <w:rFonts w:hint="eastAsia"/>
        </w:rPr>
        <w:t xml:space="preserve">It is also possible that </w:t>
      </w:r>
      <w:r w:rsidRPr="00715F63">
        <w:t>other</w:t>
      </w:r>
      <w:r w:rsidRPr="00715F63">
        <w:rPr>
          <w:rFonts w:hint="eastAsia"/>
        </w:rPr>
        <w:t xml:space="preserve"> parameters are</w:t>
      </w:r>
      <w:r w:rsidRPr="00715F63">
        <w:rPr>
          <w:rFonts w:hint="eastAsia"/>
          <w:lang w:eastAsia="ko-KR"/>
        </w:rPr>
        <w:t xml:space="preserve"> </w:t>
      </w:r>
      <w:r w:rsidRPr="00715F63">
        <w:rPr>
          <w:rFonts w:hint="eastAsia"/>
        </w:rPr>
        <w:t xml:space="preserve">implementation-specific, or related to </w:t>
      </w:r>
      <w:r w:rsidRPr="00715F63">
        <w:t xml:space="preserve">detailed features of media </w:t>
      </w:r>
      <w:r w:rsidRPr="00715F63">
        <w:rPr>
          <w:rFonts w:hint="eastAsia"/>
        </w:rPr>
        <w:t xml:space="preserve">codec or underlying radio access bearer technology. </w:t>
      </w:r>
      <w:r w:rsidRPr="00715F63">
        <w:rPr>
          <w:rFonts w:hint="eastAsia"/>
          <w:lang w:eastAsia="ko-KR"/>
        </w:rPr>
        <w:t xml:space="preserve">These </w:t>
      </w:r>
      <w:r w:rsidRPr="00715F63">
        <w:rPr>
          <w:lang w:eastAsia="ko-KR"/>
        </w:rPr>
        <w:t xml:space="preserve">classes of </w:t>
      </w:r>
      <w:r w:rsidRPr="00715F63">
        <w:rPr>
          <w:rFonts w:hint="eastAsia"/>
          <w:lang w:eastAsia="ko-KR"/>
        </w:rPr>
        <w:t xml:space="preserve">parameters are not </w:t>
      </w:r>
      <w:r w:rsidRPr="00715F63">
        <w:rPr>
          <w:lang w:eastAsia="ko-KR"/>
        </w:rPr>
        <w:t>provided</w:t>
      </w:r>
      <w:r w:rsidRPr="00715F63">
        <w:rPr>
          <w:rFonts w:hint="eastAsia"/>
          <w:lang w:eastAsia="ko-KR"/>
        </w:rPr>
        <w:t xml:space="preserve"> by 3GPP </w:t>
      </w:r>
      <w:smartTag w:uri="urn:schemas-microsoft-com:office:smarttags" w:element="place">
        <w:smartTag w:uri="urn:schemas-microsoft-com:office:smarttags" w:element="City">
          <w:r w:rsidRPr="00715F63">
            <w:rPr>
              <w:rFonts w:hint="eastAsia"/>
              <w:lang w:eastAsia="ko-KR"/>
            </w:rPr>
            <w:t>MTSIMA</w:t>
          </w:r>
        </w:smartTag>
        <w:r w:rsidRPr="00715F63">
          <w:rPr>
            <w:rFonts w:hint="eastAsia"/>
            <w:lang w:eastAsia="ko-KR"/>
          </w:rPr>
          <w:t xml:space="preserve"> </w:t>
        </w:r>
        <w:smartTag w:uri="urn:schemas-microsoft-com:office:smarttags" w:element="State">
          <w:r w:rsidRPr="00715F63">
            <w:rPr>
              <w:rFonts w:hint="eastAsia"/>
              <w:lang w:eastAsia="ko-KR"/>
            </w:rPr>
            <w:t>MO</w:t>
          </w:r>
        </w:smartTag>
      </w:smartTag>
      <w:r w:rsidRPr="00715F63">
        <w:rPr>
          <w:lang w:eastAsia="ko-KR"/>
        </w:rPr>
        <w:t xml:space="preserve"> </w:t>
      </w:r>
      <w:r w:rsidRPr="00715F63">
        <w:rPr>
          <w:rFonts w:hint="eastAsia"/>
          <w:lang w:eastAsia="ko-KR"/>
        </w:rPr>
        <w:t xml:space="preserve">but </w:t>
      </w:r>
      <w:r w:rsidRPr="00715F63">
        <w:rPr>
          <w:lang w:eastAsia="ko-KR"/>
        </w:rPr>
        <w:t xml:space="preserve">still </w:t>
      </w:r>
      <w:r w:rsidRPr="00715F63">
        <w:rPr>
          <w:rFonts w:hint="eastAsia"/>
          <w:lang w:eastAsia="ko-KR"/>
        </w:rPr>
        <w:t>can be included under Ext nodes as vendor extensions.</w:t>
      </w:r>
    </w:p>
    <w:p w:rsidR="0067747C" w:rsidRPr="00715F63" w:rsidRDefault="0067747C" w:rsidP="0067747C">
      <w:pPr>
        <w:rPr>
          <w:lang w:eastAsia="ko-KR"/>
        </w:rPr>
      </w:pPr>
      <w:r w:rsidRPr="00715F63">
        <w:rPr>
          <w:rFonts w:hint="eastAsia"/>
          <w:lang w:eastAsia="ko-KR"/>
        </w:rPr>
        <w:t xml:space="preserve">The next step will be to select </w:t>
      </w:r>
      <w:r w:rsidRPr="00715F63">
        <w:rPr>
          <w:lang w:eastAsia="ko-KR"/>
        </w:rPr>
        <w:t xml:space="preserve">the </w:t>
      </w:r>
      <w:r w:rsidRPr="00715F63">
        <w:rPr>
          <w:rFonts w:hint="eastAsia"/>
          <w:lang w:eastAsia="ko-KR"/>
        </w:rPr>
        <w:t xml:space="preserve">parameters </w:t>
      </w:r>
      <w:r w:rsidRPr="00715F63">
        <w:rPr>
          <w:lang w:eastAsia="ko-KR"/>
        </w:rPr>
        <w:t>to</w:t>
      </w:r>
      <w:r w:rsidRPr="00715F63">
        <w:rPr>
          <w:rFonts w:hint="eastAsia"/>
          <w:lang w:eastAsia="ko-KR"/>
        </w:rPr>
        <w:t xml:space="preserve"> be </w:t>
      </w:r>
      <w:r w:rsidRPr="00715F63">
        <w:rPr>
          <w:lang w:eastAsia="ko-KR"/>
        </w:rPr>
        <w:t>included in</w:t>
      </w:r>
      <w:r w:rsidRPr="00715F63">
        <w:rPr>
          <w:rFonts w:hint="eastAsia"/>
          <w:lang w:eastAsia="ko-KR"/>
        </w:rPr>
        <w:t xml:space="preserve"> 3GPP </w:t>
      </w:r>
      <w:smartTag w:uri="urn:schemas-microsoft-com:office:smarttags" w:element="place">
        <w:smartTag w:uri="urn:schemas-microsoft-com:office:smarttags" w:element="City">
          <w:r w:rsidRPr="00715F63">
            <w:rPr>
              <w:rFonts w:hint="eastAsia"/>
              <w:lang w:eastAsia="ko-KR"/>
            </w:rPr>
            <w:t>MTSIMA</w:t>
          </w:r>
        </w:smartTag>
        <w:r w:rsidRPr="00715F63">
          <w:rPr>
            <w:rFonts w:hint="eastAsia"/>
            <w:lang w:eastAsia="ko-KR"/>
          </w:rPr>
          <w:t xml:space="preserve"> </w:t>
        </w:r>
        <w:smartTag w:uri="urn:schemas-microsoft-com:office:smarttags" w:element="State">
          <w:r w:rsidRPr="00715F63">
            <w:t>MO</w:t>
          </w:r>
          <w:r w:rsidRPr="00715F63">
            <w:rPr>
              <w:rFonts w:hint="eastAsia"/>
              <w:lang w:eastAsia="ko-KR"/>
            </w:rPr>
            <w:t>.</w:t>
          </w:r>
        </w:smartTag>
      </w:smartTag>
      <w:r w:rsidRPr="00715F63">
        <w:rPr>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rsidR="00662E14" w:rsidRPr="00715F63" w:rsidRDefault="00662E14" w:rsidP="0067747C">
      <w:pPr>
        <w:rPr>
          <w:lang w:eastAsia="ko-KR"/>
        </w:rPr>
      </w:pPr>
      <w:r w:rsidRPr="00715F63">
        <w:rPr>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715F63">
        <w:t xml:space="preserve">Selection of session parameters from 3GPP </w:t>
      </w:r>
      <w:smartTag w:uri="urn:schemas-microsoft-com:office:smarttags" w:element="place">
        <w:smartTag w:uri="urn:schemas-microsoft-com:office:smarttags" w:element="City">
          <w:r w:rsidRPr="00715F63">
            <w:t>MTSINP</w:t>
          </w:r>
        </w:smartTag>
        <w:r w:rsidRPr="00715F63">
          <w:t xml:space="preserve"> </w:t>
        </w:r>
        <w:smartTag w:uri="urn:schemas-microsoft-com:office:smarttags" w:element="State">
          <w:r w:rsidRPr="00715F63">
            <w:t>MO</w:t>
          </w:r>
        </w:smartTag>
      </w:smartTag>
      <w:r w:rsidRPr="00715F63">
        <w:t xml:space="preserve"> falls outside the scope of the present document. Information available to the MTSI client in terminal that may assist such decisions includes, but may not be limited to, the radio access bearer technology, </w:t>
      </w:r>
      <w:smartTag w:uri="urn:schemas-microsoft-com:office:smarttags" w:element="PersonName">
        <w:r w:rsidRPr="00715F63">
          <w:t>info</w:t>
        </w:r>
      </w:smartTag>
      <w:r w:rsidRPr="00715F63">
        <w:t>rmation on service provider broadcast by (e)NodeB, date and time, and service policy.</w:t>
      </w:r>
    </w:p>
    <w:p w:rsidR="0067747C" w:rsidRPr="00715F63" w:rsidRDefault="0067747C" w:rsidP="002D623D">
      <w:pPr>
        <w:pStyle w:val="Heading3"/>
        <w:rPr>
          <w:lang w:eastAsia="ko-KR"/>
        </w:rPr>
      </w:pPr>
      <w:bookmarkStart w:id="237" w:name="_Toc416266053"/>
      <w:r w:rsidRPr="00715F63">
        <w:rPr>
          <w:lang w:eastAsia="ko-KR"/>
        </w:rPr>
        <w:t>17.3.1</w:t>
      </w:r>
      <w:r w:rsidRPr="00715F63">
        <w:rPr>
          <w:lang w:eastAsia="ko-KR"/>
        </w:rPr>
        <w:tab/>
        <w:t>Management of speech adaptation</w:t>
      </w:r>
      <w:bookmarkEnd w:id="237"/>
    </w:p>
    <w:p w:rsidR="0067747C" w:rsidRPr="00715F63" w:rsidRDefault="0067747C" w:rsidP="0067747C">
      <w:pPr>
        <w:rPr>
          <w:lang w:eastAsia="ko-KR"/>
        </w:rPr>
      </w:pPr>
      <w:r w:rsidRPr="00715F63">
        <w:rPr>
          <w:rFonts w:hint="eastAsia"/>
          <w:lang w:eastAsia="ko-KR"/>
        </w:rPr>
        <w:t xml:space="preserve">3GPP </w:t>
      </w:r>
      <w:smartTag w:uri="urn:schemas-microsoft-com:office:smarttags" w:element="place">
        <w:smartTag w:uri="urn:schemas-microsoft-com:office:smarttags" w:element="City">
          <w:r w:rsidRPr="00715F63">
            <w:rPr>
              <w:rFonts w:hint="eastAsia"/>
              <w:lang w:eastAsia="ko-KR"/>
            </w:rPr>
            <w:t>MTSIMA</w:t>
          </w:r>
        </w:smartTag>
        <w:r w:rsidRPr="00715F63">
          <w:rPr>
            <w:rFonts w:hint="eastAsia"/>
            <w:lang w:eastAsia="ko-KR"/>
          </w:rPr>
          <w:t xml:space="preserve"> </w:t>
        </w:r>
        <w:smartTag w:uri="urn:schemas-microsoft-com:office:smarttags" w:element="State">
          <w:r w:rsidRPr="00715F63">
            <w:rPr>
              <w:rFonts w:hint="eastAsia"/>
              <w:lang w:eastAsia="ko-KR"/>
            </w:rPr>
            <w:t>MO</w:t>
          </w:r>
        </w:smartTag>
      </w:smartTag>
      <w:r w:rsidRPr="00715F63">
        <w:rPr>
          <w:rFonts w:hint="eastAsia"/>
          <w:lang w:eastAsia="ko-KR"/>
        </w:rPr>
        <w:t xml:space="preserve"> </w:t>
      </w:r>
      <w:r w:rsidRPr="00715F63">
        <w:rPr>
          <w:lang w:eastAsia="ko-KR"/>
        </w:rPr>
        <w:t xml:space="preserve">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w:t>
      </w:r>
      <w:smartTag w:uri="urn:schemas-microsoft-com:office:smarttags" w:element="PersonName">
        <w:r w:rsidRPr="00715F63">
          <w:rPr>
            <w:lang w:eastAsia="ko-KR"/>
          </w:rPr>
          <w:t>RT</w:t>
        </w:r>
      </w:smartTag>
      <w:r w:rsidRPr="00715F63">
        <w:rPr>
          <w:lang w:eastAsia="ko-KR"/>
        </w:rPr>
        <w:t xml:space="preserve">CP-APP </w:t>
      </w:r>
      <w:r w:rsidRPr="00715F63">
        <w:rPr>
          <w:color w:val="000000"/>
          <w:lang w:eastAsia="ko-KR"/>
        </w:rPr>
        <w:t xml:space="preserve">messages </w:t>
      </w:r>
      <w:r w:rsidRPr="00715F63">
        <w:rPr>
          <w:lang w:eastAsia="ko-KR"/>
        </w:rPr>
        <w:t>when the state of adaptation state machine needs to be switched.</w:t>
      </w:r>
    </w:p>
    <w:p w:rsidR="0067747C" w:rsidRPr="00715F63" w:rsidRDefault="0067747C" w:rsidP="0067747C">
      <w:pPr>
        <w:rPr>
          <w:lang w:eastAsia="ko-KR"/>
        </w:rPr>
      </w:pPr>
      <w:r w:rsidRPr="00715F63">
        <w:rPr>
          <w:lang w:eastAsia="ko-KR"/>
        </w:rPr>
        <w:t>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w:t>
      </w:r>
      <w:r w:rsidR="006568A7" w:rsidRPr="00715F63">
        <w:rPr>
          <w:rFonts w:hint="eastAsia"/>
          <w:lang w:eastAsia="ko-KR"/>
        </w:rPr>
        <w:t xml:space="preserve"> </w:t>
      </w:r>
      <w:r w:rsidR="006568A7" w:rsidRPr="00715F63">
        <w:rPr>
          <w:lang w:eastAsia="ko-KR"/>
        </w:rPr>
        <w:t>DURATION_MAX</w:t>
      </w:r>
      <w:r w:rsidR="006568A7" w:rsidRPr="00715F63">
        <w:t xml:space="preserve">, </w:t>
      </w:r>
      <w:r w:rsidR="006568A7" w:rsidRPr="00715F63">
        <w:rPr>
          <w:lang w:eastAsia="ko-KR"/>
        </w:rPr>
        <w:t>DURATION_LOW</w:t>
      </w:r>
      <w:r w:rsidR="006568A7" w:rsidRPr="00715F63">
        <w:t xml:space="preserve">, </w:t>
      </w:r>
      <w:r w:rsidR="006568A7" w:rsidRPr="00715F63">
        <w:rPr>
          <w:lang w:eastAsia="ko-KR"/>
        </w:rPr>
        <w:t>DURATION_STATE_REVERSION</w:t>
      </w:r>
      <w:r w:rsidR="006568A7" w:rsidRPr="00715F63">
        <w:t xml:space="preserve">, and </w:t>
      </w:r>
      <w:r w:rsidR="006568A7" w:rsidRPr="00715F63">
        <w:rPr>
          <w:lang w:eastAsia="ko-KR"/>
        </w:rPr>
        <w:t>DURATION_RED_INEFFECTIVE</w:t>
      </w:r>
      <w:r w:rsidR="006568A7" w:rsidRPr="00715F63">
        <w:t xml:space="preserve"> can be used to specify the duration of sliding window over which </w:t>
      </w:r>
      <w:r w:rsidR="006568A7" w:rsidRPr="00715F63">
        <w:rPr>
          <w:lang w:eastAsia="ko-KR"/>
        </w:rPr>
        <w:t>MAX, LOW, STATE_REVERSION, and RED_INEFFECTIVE</w:t>
      </w:r>
      <w:r w:rsidR="006568A7" w:rsidRPr="00715F63">
        <w:t xml:space="preserve"> PLR are observed and computed. </w:t>
      </w:r>
      <w:r w:rsidR="006568A7" w:rsidRPr="00715F63">
        <w:rPr>
          <w:lang w:eastAsia="ko-KR"/>
        </w:rPr>
        <w:t>DURATION</w:t>
      </w:r>
      <w:r w:rsidR="006568A7" w:rsidRPr="00715F63">
        <w:t xml:space="preserve"> is reserved for the case when it is not necessary to separately specify the durations. N_HOLD allows setting of the duration as an integer multiple of DURATION.</w:t>
      </w:r>
    </w:p>
    <w:p w:rsidR="0067747C" w:rsidRPr="00715F63" w:rsidRDefault="0067747C" w:rsidP="0067747C">
      <w:pPr>
        <w:rPr>
          <w:lang w:eastAsia="ko-KR"/>
        </w:rPr>
      </w:pPr>
      <w:r w:rsidRPr="00715F63">
        <w:rPr>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rsidR="0067747C" w:rsidRPr="00715F63" w:rsidRDefault="00A24BAC" w:rsidP="0067747C">
      <w:pPr>
        <w:rPr>
          <w:lang w:eastAsia="ko-KR"/>
        </w:rPr>
      </w:pPr>
      <w:r w:rsidRPr="00715F63">
        <w:rPr>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006568A7" w:rsidRPr="00715F63">
        <w:rPr>
          <w:lang w:eastAsia="ko-KR"/>
        </w:rPr>
        <w:t>/LOST_PACKET</w:t>
      </w:r>
      <w:r w:rsidRPr="00715F63">
        <w:rPr>
          <w:lang w:eastAsia="ko-KR"/>
        </w:rPr>
        <w:t xml:space="preserve"> and PLB/DURATION</w:t>
      </w:r>
      <w:r w:rsidR="0067747C" w:rsidRPr="00715F63">
        <w:rPr>
          <w:lang w:eastAsia="ko-KR"/>
        </w:rPr>
        <w:t>.</w:t>
      </w:r>
    </w:p>
    <w:p w:rsidR="006520A5" w:rsidRPr="00715F63" w:rsidRDefault="006520A5" w:rsidP="006520A5">
      <w:pPr>
        <w:rPr>
          <w:lang w:eastAsia="ko-KR"/>
        </w:rPr>
      </w:pPr>
      <w:r w:rsidRPr="00715F63">
        <w:rPr>
          <w:lang w:eastAsia="ko-KR"/>
        </w:rPr>
        <w:t xml:space="preserve">The parameters ICM/INITIAL_CODEC_RATE, ICM/INIT_WAIT </w:t>
      </w:r>
      <w:r w:rsidR="006568A7" w:rsidRPr="00715F63">
        <w:rPr>
          <w:lang w:eastAsia="ko-KR"/>
        </w:rPr>
        <w:t>and</w:t>
      </w:r>
      <w:r w:rsidRPr="00715F63">
        <w:rPr>
          <w:lang w:eastAsia="ko-KR"/>
        </w:rPr>
        <w:t xml:space="preserve"> ICM/INIT_UPSWITCH_WAIT can be used to control the rate adaptation during the beginning of the session. ICM/INITIAL_CODEC_RATE is used to define what codec mode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p>
    <w:p w:rsidR="006520A5" w:rsidRPr="00715F63" w:rsidRDefault="006520A5" w:rsidP="006520A5">
      <w:pPr>
        <w:rPr>
          <w:lang w:eastAsia="ko-KR"/>
        </w:rPr>
      </w:pPr>
      <w:r w:rsidRPr="00715F63">
        <w:rPr>
          <w:lang w:eastAsia="ko-KR"/>
        </w:rPr>
        <w:t>When ECN is used in the session, the ECN/INIT_WAIT and ECN/INIT_UPSWITCH_WAIT parameters are used instead of the ICM/INIT_WAIT and ICM/INIT_UPSWITCH_WAIT parameters, respectively.</w:t>
      </w:r>
    </w:p>
    <w:p w:rsidR="0067747C" w:rsidRPr="00715F63" w:rsidRDefault="0067747C" w:rsidP="0067747C">
      <w:pPr>
        <w:rPr>
          <w:color w:val="000000"/>
          <w:lang w:eastAsia="ko-KR"/>
        </w:rPr>
      </w:pPr>
      <w:r w:rsidRPr="00715F63">
        <w:rPr>
          <w:lang w:eastAsia="ko-KR"/>
        </w:rPr>
        <w:t>N_INHIBIT can be used to limit the earliest time for the next transition, after</w:t>
      </w:r>
      <w:r w:rsidRPr="00715F63">
        <w:rPr>
          <w:rFonts w:cs="Arial"/>
          <w:lang w:eastAsia="ko-KR"/>
        </w:rPr>
        <w:t xml:space="preserve"> transition is temporarily disabled due to frequent transitions among a limited number of states. Use of </w:t>
      </w:r>
      <w:r w:rsidRPr="00715F63">
        <w:rPr>
          <w:lang w:eastAsia="ko-KR"/>
        </w:rPr>
        <w:t xml:space="preserve">N_INHIBIT is suggested as a measure to avoid unnecessary transtions during rapid fluctuations of transmission conditions. It is left as the discretion of the implementation to handle </w:t>
      </w:r>
      <w:smartTag w:uri="urn:schemas-microsoft-com:office:smarttags" w:element="PersonName">
        <w:r w:rsidRPr="00715F63">
          <w:rPr>
            <w:lang w:eastAsia="ko-KR"/>
          </w:rPr>
          <w:t>RT</w:t>
        </w:r>
      </w:smartTag>
      <w:r w:rsidRPr="00715F63">
        <w:rPr>
          <w:lang w:eastAsia="ko-KR"/>
        </w:rPr>
        <w:t>CP-</w:t>
      </w:r>
      <w:r w:rsidRPr="00715F63">
        <w:rPr>
          <w:color w:val="000000"/>
          <w:lang w:eastAsia="ko-KR"/>
        </w:rPr>
        <w:t>APP messages received before the sender is allowed to transition again.</w:t>
      </w:r>
    </w:p>
    <w:p w:rsidR="0067747C" w:rsidRPr="00715F63" w:rsidRDefault="0067747C" w:rsidP="0067747C">
      <w:pPr>
        <w:rPr>
          <w:color w:val="000000"/>
          <w:lang w:eastAsia="ko-KR"/>
        </w:rPr>
      </w:pPr>
      <w:r w:rsidRPr="00715F63">
        <w:rPr>
          <w:rFonts w:cs="Arial"/>
          <w:color w:val="000000"/>
          <w:lang w:eastAsia="ko-KR"/>
        </w:rPr>
        <w:t xml:space="preserve">T_RESPONSE refers to the maximum period the receiver can tolerate, before declaring that either the transmitted </w:t>
      </w:r>
      <w:smartTag w:uri="urn:schemas-microsoft-com:office:smarttags" w:element="PersonName">
        <w:r w:rsidRPr="00715F63">
          <w:rPr>
            <w:rFonts w:cs="Arial"/>
            <w:color w:val="000000"/>
            <w:lang w:eastAsia="ko-KR"/>
          </w:rPr>
          <w:t>RT</w:t>
        </w:r>
      </w:smartTag>
      <w:r w:rsidRPr="00715F63">
        <w:rPr>
          <w:rFonts w:cs="Arial"/>
          <w:color w:val="000000"/>
          <w:lang w:eastAsia="ko-KR"/>
        </w:rPr>
        <w:t xml:space="preserve">CP-APP </w:t>
      </w:r>
      <w:r w:rsidRPr="00715F63">
        <w:rPr>
          <w:color w:val="000000"/>
          <w:lang w:eastAsia="ko-KR"/>
        </w:rPr>
        <w:t>message</w:t>
      </w:r>
      <w:r w:rsidRPr="00715F63">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p w:rsidR="0067747C" w:rsidRPr="00715F63" w:rsidRDefault="0067747C" w:rsidP="0067747C">
      <w:r w:rsidRPr="00715F63">
        <w:t>Adaptation state machines using above parameters collect the information on transmission path by analyzing the packet reception process. Another, more direct source of information can be provided by network nodes, such as eNodeB,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rsidR="006520A5" w:rsidRPr="00715F63" w:rsidRDefault="006520A5" w:rsidP="006520A5">
      <w:r w:rsidRPr="00715F63">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rsidR="006520A5" w:rsidRPr="00715F63" w:rsidRDefault="006520A5" w:rsidP="006520A5">
      <w:r w:rsidRPr="00715F63">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rsidR="0067747C" w:rsidRPr="00715F63" w:rsidRDefault="0067747C" w:rsidP="0067747C">
      <w:pPr>
        <w:rPr>
          <w:lang w:eastAsia="zh-CN"/>
        </w:rPr>
      </w:pPr>
      <w:r w:rsidRPr="00715F63">
        <w:rPr>
          <w:lang w:eastAsia="zh-CN"/>
        </w:rPr>
        <w:t xml:space="preserve">To align </w:t>
      </w:r>
      <w:r w:rsidRPr="00715F63">
        <w:rPr>
          <w:lang w:eastAsia="ko-KR"/>
        </w:rPr>
        <w:t xml:space="preserve">speech </w:t>
      </w:r>
      <w:r w:rsidRPr="00715F63">
        <w:rPr>
          <w:lang w:eastAsia="zh-CN"/>
        </w:rPr>
        <w:t>adaptation of the MTSI client in terminal</w:t>
      </w:r>
      <w:r w:rsidRPr="00715F63">
        <w:rPr>
          <w:lang w:eastAsia="ko-KR"/>
        </w:rPr>
        <w:t xml:space="preserve"> with</w:t>
      </w:r>
      <w:r w:rsidRPr="00715F63">
        <w:rPr>
          <w:lang w:eastAsia="zh-CN"/>
        </w:rPr>
        <w:t xml:space="preserve"> the purpose of quality control or network management, not only the terminals, which might be managed by different service providers, but also the behavior, such as scheduling strategy or ECN-marking policy, of network nodes should be considered in the construction of adaptation state machines. It is also possible to program the terminals to adapt differently, as a means of differentiating the quality of service.</w:t>
      </w:r>
    </w:p>
    <w:p w:rsidR="0067747C" w:rsidRPr="00715F63" w:rsidRDefault="0067747C" w:rsidP="0067747C">
      <w:pPr>
        <w:rPr>
          <w:lang w:eastAsia="zh-CN"/>
        </w:rPr>
      </w:pPr>
      <w:r w:rsidRPr="00715F63">
        <w:rPr>
          <w:lang w:eastAsia="zh-CN"/>
        </w:rPr>
        <w:t>With 3GPP MTSIMA MO, it is possible to s</w:t>
      </w:r>
      <w:r w:rsidRPr="00715F63">
        <w:rPr>
          <w:rFonts w:hint="eastAsia"/>
          <w:lang w:eastAsia="ko-KR"/>
        </w:rPr>
        <w:t>hape</w:t>
      </w:r>
      <w:r w:rsidRPr="00715F63">
        <w:rPr>
          <w:lang w:eastAsia="zh-CN"/>
        </w:rPr>
        <w:t xml:space="preserve"> a rough trajectory of the bit rate over time-varying transmission conditions but the maximum and minimum bit rates of speech codec are determined during session setup with mode-set, which can be managed with </w:t>
      </w:r>
      <w:r w:rsidR="0041495E" w:rsidRPr="00715F63">
        <w:rPr>
          <w:rFonts w:hint="eastAsia"/>
          <w:lang w:eastAsia="ko-KR"/>
        </w:rPr>
        <w:t>Rate</w:t>
      </w:r>
      <w:r w:rsidRPr="00715F63">
        <w:rPr>
          <w:lang w:eastAsia="zh-CN"/>
        </w:rPr>
        <w:t>Set leaf of 3GPP MTSINP MO (see clause 15).</w:t>
      </w:r>
    </w:p>
    <w:p w:rsidR="0067747C" w:rsidRPr="00715F63" w:rsidRDefault="0067747C" w:rsidP="0067747C">
      <w:pPr>
        <w:rPr>
          <w:lang w:eastAsia="zh-CN"/>
        </w:rPr>
      </w:pPr>
      <w:r w:rsidRPr="00715F63">
        <w:rPr>
          <w:lang w:eastAsia="zh-CN"/>
        </w:rPr>
        <w:t>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optismistic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rsidR="0067747C" w:rsidRPr="00715F63" w:rsidRDefault="0067747C" w:rsidP="0067747C">
      <w:pPr>
        <w:rPr>
          <w:lang w:eastAsia="zh-CN"/>
        </w:rPr>
      </w:pPr>
      <w:r w:rsidRPr="00715F63">
        <w:rPr>
          <w:lang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w:t>
      </w:r>
      <w:smartTag w:uri="urn:schemas-microsoft-com:office:smarttags" w:element="PersonName">
        <w:r w:rsidRPr="00715F63">
          <w:rPr>
            <w:lang w:eastAsia="zh-CN"/>
          </w:rPr>
          <w:t>RT</w:t>
        </w:r>
      </w:smartTag>
      <w:r w:rsidRPr="00715F63">
        <w:rPr>
          <w:lang w:eastAsia="zh-CN"/>
        </w:rPr>
        <w:t xml:space="preserve">CP_APP_REQ_RED, </w:t>
      </w:r>
      <w:smartTag w:uri="urn:schemas-microsoft-com:office:smarttags" w:element="PersonName">
        <w:r w:rsidRPr="00715F63">
          <w:rPr>
            <w:lang w:eastAsia="zh-CN"/>
          </w:rPr>
          <w:t>RT</w:t>
        </w:r>
      </w:smartTag>
      <w:r w:rsidRPr="00715F63">
        <w:rPr>
          <w:lang w:eastAsia="zh-CN"/>
        </w:rPr>
        <w:t xml:space="preserve">CP_APP_REQ_AGG, and </w:t>
      </w:r>
      <w:smartTag w:uri="urn:schemas-microsoft-com:office:smarttags" w:element="PersonName">
        <w:r w:rsidRPr="00715F63">
          <w:rPr>
            <w:lang w:eastAsia="zh-CN"/>
          </w:rPr>
          <w:t>RT</w:t>
        </w:r>
      </w:smartTag>
      <w:r w:rsidRPr="00715F63">
        <w:rPr>
          <w:lang w:eastAsia="zh-CN"/>
        </w:rPr>
        <w:t xml:space="preserve">CP_APP_CMR specify detailed request for the bit rate and packetization. Bit-fields of </w:t>
      </w:r>
      <w:smartTag w:uri="urn:schemas-microsoft-com:office:smarttags" w:element="PersonName">
        <w:r w:rsidRPr="00715F63">
          <w:rPr>
            <w:lang w:eastAsia="zh-CN"/>
          </w:rPr>
          <w:t>RT</w:t>
        </w:r>
      </w:smartTag>
      <w:r w:rsidRPr="00715F63">
        <w:rPr>
          <w:lang w:eastAsia="zh-CN"/>
        </w:rPr>
        <w:t xml:space="preserve">CP_APP_REQ_RED and </w:t>
      </w:r>
      <w:smartTag w:uri="urn:schemas-microsoft-com:office:smarttags" w:element="PersonName">
        <w:r w:rsidRPr="00715F63">
          <w:rPr>
            <w:lang w:eastAsia="zh-CN"/>
          </w:rPr>
          <w:t>RT</w:t>
        </w:r>
      </w:smartTag>
      <w:r w:rsidRPr="00715F63">
        <w:rPr>
          <w:lang w:eastAsia="zh-CN"/>
        </w:rPr>
        <w:t>CP_APP_REQ_AGG are restricted by parameters, such as max-red and maxptime, which are negotiated during session setup.</w:t>
      </w:r>
    </w:p>
    <w:p w:rsidR="0067747C" w:rsidRPr="00715F63" w:rsidRDefault="0067747C" w:rsidP="002D623D">
      <w:pPr>
        <w:pStyle w:val="Heading3"/>
        <w:rPr>
          <w:lang w:eastAsia="ko-KR"/>
        </w:rPr>
      </w:pPr>
      <w:bookmarkStart w:id="238" w:name="_Toc416266054"/>
      <w:r w:rsidRPr="00715F63">
        <w:rPr>
          <w:lang w:eastAsia="ko-KR"/>
        </w:rPr>
        <w:t>17.3.2</w:t>
      </w:r>
      <w:r w:rsidRPr="00715F63">
        <w:rPr>
          <w:lang w:eastAsia="ko-KR"/>
        </w:rPr>
        <w:tab/>
        <w:t>Management of video adaptation</w:t>
      </w:r>
      <w:bookmarkEnd w:id="238"/>
    </w:p>
    <w:p w:rsidR="0067747C" w:rsidRPr="00715F63" w:rsidRDefault="0067747C" w:rsidP="0067747C">
      <w:pPr>
        <w:rPr>
          <w:lang w:eastAsia="zh-CN"/>
        </w:rPr>
      </w:pPr>
      <w:r w:rsidRPr="00715F63">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715F63">
        <w:rPr>
          <w:lang w:eastAsia="zh-CN"/>
        </w:rPr>
        <w:t xml:space="preserve">. Moreover, due to the structural dependence between encoded video frames, from motion estimation and compensation, packetization is not likely to be used as an opportunity for adaptation. This dependence </w:t>
      </w:r>
      <w:r w:rsidRPr="00715F63">
        <w:rPr>
          <w:lang w:eastAsia="ko-KR"/>
        </w:rPr>
        <w:t>necessitates not only controling the bit rate but also putting an end to error propagation with AVPF NACK or PLI.</w:t>
      </w:r>
    </w:p>
    <w:p w:rsidR="0067747C" w:rsidRPr="00715F63" w:rsidRDefault="0067747C" w:rsidP="0067747C">
      <w:pPr>
        <w:rPr>
          <w:lang w:eastAsia="zh-CN"/>
        </w:rPr>
      </w:pPr>
      <w:r w:rsidRPr="00715F63">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rsidR="0067747C" w:rsidRPr="00715F63" w:rsidRDefault="0067747C" w:rsidP="0067747C">
      <w:pPr>
        <w:rPr>
          <w:lang w:eastAsia="ko-KR"/>
        </w:rPr>
      </w:pPr>
      <w:r w:rsidRPr="00715F63">
        <w:rPr>
          <w:lang w:eastAsia="ko-KR"/>
        </w:rPr>
        <w:t xml:space="preserve">Encoded speech frames have a clear boundary in the bit stream and multiple speech frames can be transported over an </w:t>
      </w:r>
      <w:smartTag w:uri="urn:schemas-microsoft-com:office:smarttags" w:element="PersonName">
        <w:r w:rsidRPr="00715F63">
          <w:rPr>
            <w:lang w:eastAsia="ko-KR"/>
          </w:rPr>
          <w:t>RT</w:t>
        </w:r>
      </w:smartTag>
      <w:r w:rsidRPr="00715F63">
        <w:rPr>
          <w:lang w:eastAsia="ko-KR"/>
        </w:rPr>
        <w: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rsidR="0067747C" w:rsidRPr="00715F63" w:rsidRDefault="0067747C" w:rsidP="0067747C">
      <w:pPr>
        <w:rPr>
          <w:lang w:eastAsia="ko-KR"/>
        </w:rPr>
      </w:pPr>
      <w:r w:rsidRPr="00715F63">
        <w:rPr>
          <w:lang w:eastAsia="ko-KR"/>
        </w:rPr>
        <w:t>As in speech adaptation, basic information on transmission path can be obtained from analyzing received packet stream. However, perceived video quality can be more sensitive</w:t>
      </w:r>
      <w:r w:rsidRPr="00715F63">
        <w:rPr>
          <w:rFonts w:hint="eastAsia"/>
          <w:lang w:eastAsia="ko-KR"/>
        </w:rPr>
        <w:t xml:space="preserve"> </w:t>
      </w:r>
      <w:r w:rsidRPr="00715F63">
        <w:rPr>
          <w:lang w:eastAsia="ko-KR"/>
        </w:rPr>
        <w:t>to PLR</w:t>
      </w:r>
      <w:r w:rsidRPr="00715F63">
        <w:rPr>
          <w:rFonts w:hint="eastAsia"/>
          <w:lang w:eastAsia="ko-KR"/>
        </w:rPr>
        <w:t xml:space="preserve"> since the compression ratio of video is typically higher than th</w:t>
      </w:r>
      <w:r w:rsidRPr="00715F63">
        <w:rPr>
          <w:lang w:eastAsia="ko-KR"/>
        </w:rPr>
        <w:t>at</w:t>
      </w:r>
      <w:r w:rsidRPr="00715F63">
        <w:rPr>
          <w:rFonts w:hint="eastAsia"/>
          <w:lang w:eastAsia="ko-KR"/>
        </w:rPr>
        <w:t xml:space="preserve"> of speech and even a minor level of packet loss can initiate error propagation to the following </w:t>
      </w:r>
      <w:r w:rsidRPr="00715F63">
        <w:rPr>
          <w:lang w:eastAsia="ko-KR"/>
        </w:rPr>
        <w:t xml:space="preserve">predicted </w:t>
      </w:r>
      <w:r w:rsidRPr="00715F63">
        <w:rPr>
          <w:rFonts w:hint="eastAsia"/>
          <w:lang w:eastAsia="ko-KR"/>
        </w:rPr>
        <w:t>frames</w:t>
      </w:r>
      <w:r w:rsidRPr="00715F63">
        <w:rPr>
          <w:lang w:eastAsia="ko-KR"/>
        </w:rPr>
        <w:t>, rendering them unrecognizable</w:t>
      </w:r>
      <w:r w:rsidRPr="00715F63">
        <w:rPr>
          <w:rFonts w:hint="eastAsia"/>
          <w:lang w:eastAsia="ko-KR"/>
        </w:rPr>
        <w:t xml:space="preserve">. </w:t>
      </w:r>
      <w:r w:rsidRPr="00715F63">
        <w:rPr>
          <w:lang w:eastAsia="ko-KR"/>
        </w:rPr>
        <w:t>For example, at comparable PLR values, speech quality can be acceptable but video quality can be significantly damaged such that dropping the media might be considered.</w:t>
      </w:r>
      <w:r w:rsidR="006568A7" w:rsidRPr="00715F63">
        <w:rPr>
          <w:rFonts w:hint="eastAsia"/>
          <w:lang w:eastAsia="ko-KR"/>
        </w:rPr>
        <w:t xml:space="preserve"> </w:t>
      </w:r>
      <w:r w:rsidR="006568A7" w:rsidRPr="00715F63">
        <w:t xml:space="preserve">Two parameters for PLR, MAX and LOW, and two </w:t>
      </w:r>
      <w:r w:rsidR="006568A7" w:rsidRPr="00715F63">
        <w:rPr>
          <w:rFonts w:hint="eastAsia"/>
        </w:rPr>
        <w:t xml:space="preserve">additional </w:t>
      </w:r>
      <w:r w:rsidR="006568A7" w:rsidRPr="00715F63">
        <w:t>parameters for their duration</w:t>
      </w:r>
      <w:r w:rsidR="006568A7" w:rsidRPr="00715F63">
        <w:rPr>
          <w:rFonts w:hint="eastAsia"/>
        </w:rPr>
        <w:t>s</w:t>
      </w:r>
      <w:r w:rsidR="006568A7" w:rsidRPr="00715F63">
        <w:t xml:space="preserve">, </w:t>
      </w:r>
      <w:r w:rsidR="006568A7" w:rsidRPr="00715F63">
        <w:rPr>
          <w:lang w:eastAsia="ko-KR"/>
        </w:rPr>
        <w:t>DURATION_MAX</w:t>
      </w:r>
      <w:r w:rsidR="006568A7" w:rsidRPr="00715F63">
        <w:t xml:space="preserve"> and </w:t>
      </w:r>
      <w:r w:rsidR="006568A7" w:rsidRPr="00715F63">
        <w:rPr>
          <w:lang w:eastAsia="ko-KR"/>
        </w:rPr>
        <w:t>DURATION_LOW</w:t>
      </w:r>
      <w:r w:rsidR="006568A7" w:rsidRPr="00715F63">
        <w:t>, are available for video adaptation.</w:t>
      </w:r>
    </w:p>
    <w:p w:rsidR="0067747C" w:rsidRPr="00715F63" w:rsidRDefault="0067747C" w:rsidP="0067747C">
      <w:pPr>
        <w:rPr>
          <w:lang w:eastAsia="ko-KR"/>
        </w:rPr>
      </w:pPr>
      <w:r w:rsidRPr="00715F63">
        <w:rPr>
          <w:lang w:eastAsia="ko-KR"/>
        </w:rPr>
        <w:t>PLB</w:t>
      </w:r>
      <w:r w:rsidR="006568A7" w:rsidRPr="00715F63">
        <w:rPr>
          <w:lang w:eastAsia="ko-KR"/>
        </w:rPr>
        <w:t>/LOST_PACKET</w:t>
      </w:r>
      <w:r w:rsidRPr="00715F63">
        <w:rPr>
          <w:lang w:eastAsia="ko-KR"/>
        </w:rPr>
        <w:t xml:space="preserve"> and PLB/DURATION are also available for video but the fundamental differences in the frame structure need to be taken into account when the event of packet loss burst is defined for video.</w:t>
      </w:r>
    </w:p>
    <w:p w:rsidR="0067747C" w:rsidRPr="00715F63" w:rsidRDefault="0067747C" w:rsidP="0067747C">
      <w:pPr>
        <w:rPr>
          <w:lang w:eastAsia="ko-KR"/>
        </w:rPr>
      </w:pPr>
      <w:r w:rsidRPr="00715F63">
        <w:rPr>
          <w:lang w:eastAsia="ko-KR"/>
        </w:rPr>
        <w:t>INC_FBACK_MIN_INTERVAL and DEC_FBACK_MIN_INTERVAL can be used to control</w:t>
      </w:r>
      <w:r w:rsidRPr="00715F63">
        <w:rPr>
          <w:rFonts w:cs="Arial"/>
          <w:lang w:eastAsia="ko-KR"/>
        </w:rPr>
        <w:t xml:space="preserve"> the rate of adaptation and also the amount of signaling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rsidR="0067747C" w:rsidRPr="00715F63" w:rsidRDefault="0067747C" w:rsidP="0067747C">
      <w:pPr>
        <w:rPr>
          <w:lang w:eastAsia="ko-KR"/>
        </w:rPr>
      </w:pPr>
      <w:r w:rsidRPr="00715F63">
        <w:rPr>
          <w:lang w:eastAsia="ko-KR"/>
        </w:rPr>
        <w:t xml:space="preserve">Target bit rate for video is determined during session setup and can be considered as the maximum bit rate to be used during session, which can be configured with the Bandwidth leaf of 3GPP </w:t>
      </w:r>
      <w:smartTag w:uri="urn:schemas-microsoft-com:office:smarttags" w:element="place">
        <w:smartTag w:uri="urn:schemas-microsoft-com:office:smarttags" w:element="City">
          <w:r w:rsidRPr="00715F63">
            <w:rPr>
              <w:lang w:eastAsia="ko-KR"/>
            </w:rPr>
            <w:t>MTSINP</w:t>
          </w:r>
        </w:smartTag>
        <w:r w:rsidRPr="00715F63">
          <w:rPr>
            <w:lang w:eastAsia="ko-KR"/>
          </w:rPr>
          <w:t xml:space="preserve"> </w:t>
        </w:r>
        <w:smartTag w:uri="urn:schemas-microsoft-com:office:smarttags" w:element="State">
          <w:r w:rsidRPr="00715F63">
            <w:rPr>
              <w:lang w:eastAsia="ko-KR"/>
            </w:rPr>
            <w:t>MO.</w:t>
          </w:r>
        </w:smartTag>
      </w:smartTag>
      <w:r w:rsidRPr="00715F63">
        <w:rPr>
          <w:lang w:eastAsia="ko-KR"/>
        </w:rPr>
        <w:t xml:space="preserve"> On the other hand, BIT_RATE can be used to set a lower threshold for the bit rate. </w:t>
      </w:r>
      <w:r w:rsidRPr="00715F63">
        <w:rPr>
          <w:bCs/>
          <w:color w:val="000000"/>
        </w:rPr>
        <w:t xml:space="preserve">Whether </w:t>
      </w:r>
      <w:r w:rsidR="006568A7" w:rsidRPr="00715F63">
        <w:rPr>
          <w:rFonts w:hint="eastAsia"/>
          <w:bCs/>
          <w:color w:val="000000"/>
          <w:lang w:eastAsia="ko-KR"/>
        </w:rPr>
        <w:t>MIN_QUALITY/</w:t>
      </w:r>
      <w:r w:rsidR="006568A7" w:rsidRPr="00715F63">
        <w:rPr>
          <w:lang w:eastAsia="ko-KR"/>
        </w:rPr>
        <w:t>BIT_RATE</w:t>
      </w:r>
      <w:r w:rsidR="006568A7" w:rsidRPr="00715F63">
        <w:rPr>
          <w:rFonts w:hint="eastAsia"/>
          <w:lang w:eastAsia="ko-KR"/>
        </w:rPr>
        <w:t>/</w:t>
      </w:r>
      <w:r w:rsidRPr="00715F63">
        <w:rPr>
          <w:bCs/>
          <w:color w:val="000000"/>
        </w:rPr>
        <w:t xml:space="preserve">ABSOLUTE or </w:t>
      </w:r>
      <w:r w:rsidR="006568A7" w:rsidRPr="00715F63">
        <w:rPr>
          <w:rFonts w:hint="eastAsia"/>
          <w:bCs/>
          <w:color w:val="000000"/>
          <w:lang w:eastAsia="ko-KR"/>
        </w:rPr>
        <w:t>MIN_QUALITY/</w:t>
      </w:r>
      <w:r w:rsidR="006568A7" w:rsidRPr="00715F63">
        <w:rPr>
          <w:lang w:eastAsia="ko-KR"/>
        </w:rPr>
        <w:t>BIT_RATE</w:t>
      </w:r>
      <w:r w:rsidR="006568A7" w:rsidRPr="00715F63">
        <w:rPr>
          <w:rFonts w:hint="eastAsia"/>
          <w:lang w:eastAsia="ko-KR"/>
        </w:rPr>
        <w:t>/</w:t>
      </w:r>
      <w:r w:rsidRPr="00715F63">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006568A7" w:rsidRPr="00715F63">
        <w:rPr>
          <w:rFonts w:hint="eastAsia"/>
          <w:bCs/>
          <w:color w:val="000000"/>
          <w:lang w:eastAsia="ko-KR"/>
        </w:rPr>
        <w:t xml:space="preserve"> </w:t>
      </w:r>
      <w:r w:rsidR="006568A7" w:rsidRPr="00715F63">
        <w:t xml:space="preserve">If both </w:t>
      </w:r>
      <w:r w:rsidR="006568A7" w:rsidRPr="00715F63">
        <w:rPr>
          <w:lang w:eastAsia="ko-KR"/>
        </w:rPr>
        <w:t>MIN_QUALITY/BIT_RATE</w:t>
      </w:r>
      <w:r w:rsidR="006568A7" w:rsidRPr="00715F63">
        <w:rPr>
          <w:color w:val="000000"/>
          <w:lang w:eastAsia="ko-KR"/>
        </w:rPr>
        <w:t>/</w:t>
      </w:r>
      <w:r w:rsidR="006568A7" w:rsidRPr="00715F63">
        <w:rPr>
          <w:color w:val="000000"/>
        </w:rPr>
        <w:t>ABSOLUTE</w:t>
      </w:r>
      <w:r w:rsidR="006568A7" w:rsidRPr="00715F63">
        <w:rPr>
          <w:lang w:eastAsia="ko-KR"/>
        </w:rPr>
        <w:t xml:space="preserve"> and MIN_QUALITY/BIT_RATE</w:t>
      </w:r>
      <w:r w:rsidR="006568A7" w:rsidRPr="00715F63">
        <w:rPr>
          <w:color w:val="000000"/>
          <w:lang w:eastAsia="ko-KR"/>
        </w:rPr>
        <w:t>/</w:t>
      </w:r>
      <w:r w:rsidR="006568A7" w:rsidRPr="00715F63">
        <w:rPr>
          <w:color w:val="000000"/>
        </w:rPr>
        <w:t>RELATIVE</w:t>
      </w:r>
      <w:r w:rsidR="006568A7" w:rsidRPr="00715F63">
        <w:rPr>
          <w:lang w:eastAsia="ko-KR"/>
        </w:rPr>
        <w:t xml:space="preserve"> are set, the larger of these two shall be used as the </w:t>
      </w:r>
      <w:r w:rsidR="006568A7" w:rsidRPr="00715F63">
        <w:t>minimum bit rate</w:t>
      </w:r>
      <w:r w:rsidR="006568A7" w:rsidRPr="00715F63">
        <w:rPr>
          <w:lang w:eastAsia="ko-KR"/>
        </w:rPr>
        <w:t>.</w:t>
      </w:r>
    </w:p>
    <w:p w:rsidR="0067747C" w:rsidRPr="00715F63" w:rsidRDefault="0041495E" w:rsidP="0067747C">
      <w:pPr>
        <w:rPr>
          <w:lang w:eastAsia="ko-KR"/>
        </w:rPr>
      </w:pPr>
      <w:r w:rsidRPr="00715F63">
        <w:rPr>
          <w:rFonts w:hint="eastAsia"/>
          <w:lang w:eastAsia="ko-KR"/>
        </w:rPr>
        <w:t xml:space="preserve">In the case of speech adaptation, </w:t>
      </w:r>
      <w:r w:rsidRPr="00715F63">
        <w:rPr>
          <w:lang w:eastAsia="ko-KR"/>
        </w:rPr>
        <w:t xml:space="preserve">the </w:t>
      </w:r>
      <w:r w:rsidRPr="00715F63">
        <w:t>MTSI client in terminal limits the initial codec mode (ICM) to a lower mode</w:t>
      </w:r>
      <w:r w:rsidRPr="00715F63">
        <w:rPr>
          <w:rFonts w:hint="eastAsia"/>
          <w:lang w:eastAsia="ko-KR"/>
        </w:rPr>
        <w:t xml:space="preserve"> than the maximum mode negotiated, </w:t>
      </w:r>
      <w:r w:rsidRPr="00715F63">
        <w:t xml:space="preserve">until at least one frame block or an </w:t>
      </w:r>
      <w:smartTag w:uri="urn:schemas-microsoft-com:office:smarttags" w:element="PersonName">
        <w:r w:rsidRPr="00715F63">
          <w:t>RT</w:t>
        </w:r>
      </w:smartTag>
      <w:r w:rsidRPr="00715F63">
        <w:t>CP message is received with rate control information</w:t>
      </w:r>
      <w:r w:rsidRPr="00715F63">
        <w:rPr>
          <w:rFonts w:hint="eastAsia"/>
          <w:lang w:eastAsia="ko-KR"/>
        </w:rPr>
        <w:t xml:space="preserve"> </w:t>
      </w:r>
      <w:r w:rsidRPr="00715F63">
        <w:rPr>
          <w:bCs/>
        </w:rPr>
        <w:t xml:space="preserve">(see clause </w:t>
      </w:r>
      <w:r w:rsidRPr="00715F63">
        <w:rPr>
          <w:rFonts w:hint="eastAsia"/>
          <w:bCs/>
          <w:lang w:eastAsia="ko-KR"/>
        </w:rPr>
        <w:t>7</w:t>
      </w:r>
      <w:r w:rsidRPr="00715F63">
        <w:rPr>
          <w:bCs/>
        </w:rPr>
        <w:t>.</w:t>
      </w:r>
      <w:r w:rsidRPr="00715F63">
        <w:rPr>
          <w:rFonts w:hint="eastAsia"/>
          <w:bCs/>
          <w:lang w:eastAsia="ko-KR"/>
        </w:rPr>
        <w:t>5</w:t>
      </w:r>
      <w:r w:rsidRPr="00715F63">
        <w:rPr>
          <w:bCs/>
        </w:rPr>
        <w:t>)</w:t>
      </w:r>
      <w:r w:rsidR="0067747C" w:rsidRPr="00715F63">
        <w:rPr>
          <w:bCs/>
        </w:rPr>
        <w:t>.</w:t>
      </w:r>
      <w:r w:rsidR="0067747C" w:rsidRPr="00715F63">
        <w:rPr>
          <w:rFonts w:hint="eastAsia"/>
          <w:bCs/>
          <w:lang w:eastAsia="ko-KR"/>
        </w:rPr>
        <w:t xml:space="preserve"> </w:t>
      </w:r>
      <w:r w:rsidR="0067747C" w:rsidRPr="00715F63">
        <w:rPr>
          <w:lang w:eastAsia="ko-KR"/>
        </w:rPr>
        <w:t>T</w:t>
      </w:r>
      <w:r w:rsidR="0067747C" w:rsidRPr="00715F63">
        <w:rPr>
          <w:rFonts w:hint="eastAsia"/>
          <w:lang w:eastAsia="ko-KR"/>
        </w:rPr>
        <w:t xml:space="preserve">his policy is recommended to </w:t>
      </w:r>
      <w:r w:rsidR="0067747C" w:rsidRPr="00715F63">
        <w:t>avoid congestion</w:t>
      </w:r>
      <w:r w:rsidR="0067747C" w:rsidRPr="00715F63">
        <w:rPr>
          <w:rFonts w:hint="eastAsia"/>
          <w:lang w:eastAsia="ko-KR"/>
        </w:rPr>
        <w:t xml:space="preserve"> during initial phase of session</w:t>
      </w:r>
      <w:r w:rsidR="0067747C" w:rsidRPr="00715F63">
        <w:rPr>
          <w:lang w:eastAsia="ko-KR"/>
        </w:rPr>
        <w:t xml:space="preserve"> </w:t>
      </w:r>
      <w:r w:rsidR="0067747C" w:rsidRPr="00715F63">
        <w:rPr>
          <w:rFonts w:hint="eastAsia"/>
          <w:lang w:eastAsia="ko-KR"/>
        </w:rPr>
        <w:t>when the information on</w:t>
      </w:r>
      <w:r w:rsidR="0067747C" w:rsidRPr="00715F63">
        <w:rPr>
          <w:lang w:eastAsia="ko-KR"/>
        </w:rPr>
        <w:t xml:space="preserve"> transmission path</w:t>
      </w:r>
      <w:r w:rsidR="0067747C" w:rsidRPr="00715F63">
        <w:rPr>
          <w:rFonts w:hint="eastAsia"/>
          <w:lang w:eastAsia="ko-KR"/>
        </w:rPr>
        <w:t xml:space="preserve"> is known to neither the sender nor the receiver. INITIAL_CODEC_RATE</w:t>
      </w:r>
      <w:r w:rsidR="0067747C" w:rsidRPr="00715F63">
        <w:rPr>
          <w:lang w:eastAsia="ko-KR"/>
        </w:rPr>
        <w:t xml:space="preserve"> </w:t>
      </w:r>
      <w:r w:rsidR="0067747C" w:rsidRPr="00715F63">
        <w:rPr>
          <w:rFonts w:hint="eastAsia"/>
          <w:lang w:eastAsia="ko-KR"/>
        </w:rPr>
        <w:t>can be used for video with similar objectives</w:t>
      </w:r>
      <w:r w:rsidR="0067747C" w:rsidRPr="00715F63">
        <w:rPr>
          <w:lang w:eastAsia="ko-KR"/>
        </w:rPr>
        <w:t xml:space="preserve"> as that of ICM, i.e., a warming-up process in the beginning of session</w:t>
      </w:r>
      <w:r w:rsidR="0067747C" w:rsidRPr="00715F63">
        <w:rPr>
          <w:rFonts w:hint="eastAsia"/>
          <w:lang w:eastAsia="ko-KR"/>
        </w:rPr>
        <w:t xml:space="preserve">. Once the session starts and few packets are lost during delivery, the receiver will attempt to increase the bit rate by transmitting </w:t>
      </w:r>
      <w:r w:rsidR="0067747C" w:rsidRPr="00715F63">
        <w:rPr>
          <w:rFonts w:hint="eastAsia"/>
          <w:color w:val="000000"/>
          <w:lang w:eastAsia="ko-KR"/>
        </w:rPr>
        <w:t xml:space="preserve">TMMBR </w:t>
      </w:r>
      <w:r w:rsidR="0067747C" w:rsidRPr="00715F63">
        <w:rPr>
          <w:color w:val="000000"/>
          <w:lang w:eastAsia="ko-KR"/>
        </w:rPr>
        <w:t>messages</w:t>
      </w:r>
      <w:r w:rsidR="0067747C" w:rsidRPr="00715F63">
        <w:rPr>
          <w:rFonts w:hint="eastAsia"/>
          <w:lang w:eastAsia="ko-KR"/>
        </w:rPr>
        <w:t xml:space="preserve"> requesting higher bit rates</w:t>
      </w:r>
      <w:r w:rsidR="0067747C" w:rsidRPr="00715F63">
        <w:rPr>
          <w:lang w:eastAsia="ko-KR"/>
        </w:rPr>
        <w:t xml:space="preserve"> until the negotiated value is reached</w:t>
      </w:r>
      <w:r w:rsidR="0067747C" w:rsidRPr="00715F63">
        <w:rPr>
          <w:rFonts w:hint="eastAsia"/>
          <w:lang w:eastAsia="ko-KR"/>
        </w:rPr>
        <w:t>.</w:t>
      </w:r>
      <w:r w:rsidR="0067747C" w:rsidRPr="00715F63">
        <w:rPr>
          <w:lang w:eastAsia="ko-KR"/>
        </w:rPr>
        <w:t xml:space="preserve"> </w:t>
      </w:r>
      <w:r w:rsidR="0067747C" w:rsidRPr="00715F63">
        <w:rPr>
          <w:rFonts w:hint="eastAsia"/>
          <w:lang w:eastAsia="ko-KR"/>
        </w:rPr>
        <w:t xml:space="preserve">However, low INITIAL_CODEC_RATE can reduce the </w:t>
      </w:r>
      <w:r w:rsidR="0067747C" w:rsidRPr="00715F63">
        <w:rPr>
          <w:lang w:eastAsia="ko-KR"/>
        </w:rPr>
        <w:t>video</w:t>
      </w:r>
      <w:r w:rsidR="0067747C" w:rsidRPr="00715F63">
        <w:rPr>
          <w:rFonts w:hint="eastAsia"/>
          <w:lang w:eastAsia="ko-KR"/>
        </w:rPr>
        <w:t xml:space="preserve"> quality at session setup when the transmission path is free of congestion.</w:t>
      </w:r>
    </w:p>
    <w:p w:rsidR="006568A7" w:rsidRPr="00715F63" w:rsidRDefault="006568A7" w:rsidP="006568A7">
      <w:r w:rsidRPr="00715F63">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rsidR="006568A7" w:rsidRPr="00715F63" w:rsidRDefault="006568A7" w:rsidP="0067747C">
      <w:pPr>
        <w:rPr>
          <w:lang w:eastAsia="ko-KR"/>
        </w:rPr>
      </w:pPr>
      <w:r w:rsidRPr="00715F63">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715F63">
        <w:rPr>
          <w:rFonts w:hint="eastAsia"/>
          <w:lang w:eastAsia="ko-KR"/>
        </w:rPr>
        <w:t>.</w:t>
      </w:r>
    </w:p>
    <w:p w:rsidR="0067747C" w:rsidRPr="00715F63" w:rsidRDefault="0067747C" w:rsidP="0067747C">
      <w:pPr>
        <w:rPr>
          <w:bCs/>
          <w:color w:val="000000"/>
        </w:rPr>
      </w:pPr>
      <w:r w:rsidRPr="00715F63">
        <w:t xml:space="preserve">FRAME_RATE can be used to set a lower threshold for the frame rate. As the bit rate is controlled during adaptation between two limits, the frame rate also needs to be controlled between the limits while </w:t>
      </w:r>
      <w:r w:rsidRPr="00715F63">
        <w:rPr>
          <w:bCs/>
        </w:rPr>
        <w:t xml:space="preserve">maintaining a balance between spatial quality and temporal resolution (see clause 10.3). </w:t>
      </w:r>
      <w:r w:rsidRPr="00715F63">
        <w:rPr>
          <w:bCs/>
          <w:color w:val="000000"/>
        </w:rPr>
        <w:t>As the increase in codec profile/level can result in an abrupt increase of the maximum image size, e.g., from QCIF to CIF, so can quadruple the maximum frame rate, with a fixed image size.</w:t>
      </w:r>
      <w:r w:rsidRPr="00715F63">
        <w:rPr>
          <w:bCs/>
          <w:color w:val="FF0000"/>
        </w:rPr>
        <w:t xml:space="preserve"> </w:t>
      </w:r>
      <w:r w:rsidRPr="00715F63">
        <w:rPr>
          <w:bCs/>
          <w:color w:val="000000"/>
        </w:rPr>
        <w:t xml:space="preserve">With </w:t>
      </w:r>
      <w:r w:rsidR="002D623D" w:rsidRPr="00715F63">
        <w:rPr>
          <w:bCs/>
          <w:color w:val="000000"/>
        </w:rPr>
        <w:t>'</w:t>
      </w:r>
      <w:r w:rsidRPr="00715F63">
        <w:rPr>
          <w:bCs/>
          <w:color w:val="000000"/>
        </w:rPr>
        <w:t>imageattr</w:t>
      </w:r>
      <w:r w:rsidR="002D623D" w:rsidRPr="00715F63">
        <w:rPr>
          <w:bCs/>
          <w:color w:val="000000"/>
        </w:rPr>
        <w:t>'</w:t>
      </w:r>
      <w:r w:rsidRPr="00715F63">
        <w:rPr>
          <w:bCs/>
          <w:color w:val="000000"/>
        </w:rPr>
        <w:t xml:space="preserve">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006568A7" w:rsidRPr="00715F63">
        <w:rPr>
          <w:color w:val="000000"/>
          <w:lang w:eastAsia="ko-KR"/>
        </w:rPr>
        <w:t>MIN_QUALITY/FRAME_RATE/</w:t>
      </w:r>
      <w:r w:rsidRPr="00715F63">
        <w:rPr>
          <w:bCs/>
          <w:color w:val="000000"/>
        </w:rPr>
        <w:t xml:space="preserve">ABSOLUTE or </w:t>
      </w:r>
      <w:r w:rsidR="006568A7" w:rsidRPr="00715F63">
        <w:rPr>
          <w:color w:val="000000"/>
          <w:lang w:eastAsia="ko-KR"/>
        </w:rPr>
        <w:t>MIN_QUALITY/FRAME_RATE/</w:t>
      </w:r>
      <w:r w:rsidRPr="00715F63">
        <w:rPr>
          <w:bCs/>
          <w:color w:val="000000"/>
        </w:rPr>
        <w:t>RELATIVE is used to specify the lower threshold of the frame rate is left as the discretion of the implementation or service provider.</w:t>
      </w:r>
      <w:r w:rsidR="006568A7" w:rsidRPr="00715F63">
        <w:rPr>
          <w:rFonts w:hint="eastAsia"/>
          <w:bCs/>
          <w:color w:val="000000"/>
          <w:lang w:eastAsia="ko-KR"/>
        </w:rPr>
        <w:t xml:space="preserve"> </w:t>
      </w:r>
      <w:r w:rsidR="006568A7" w:rsidRPr="00715F63">
        <w:t xml:space="preserve">If both </w:t>
      </w:r>
      <w:r w:rsidR="006568A7" w:rsidRPr="00715F63">
        <w:rPr>
          <w:lang w:eastAsia="ko-KR"/>
        </w:rPr>
        <w:t xml:space="preserve">are set, the larger of these two shall be used as the </w:t>
      </w:r>
      <w:r w:rsidR="006568A7" w:rsidRPr="00715F63">
        <w:rPr>
          <w:color w:val="000000"/>
        </w:rPr>
        <w:t>minimum frame rate</w:t>
      </w:r>
      <w:r w:rsidR="006568A7" w:rsidRPr="00715F63">
        <w:rPr>
          <w:lang w:eastAsia="ko-KR"/>
        </w:rPr>
        <w:t>.</w:t>
      </w:r>
    </w:p>
    <w:p w:rsidR="0067747C" w:rsidRPr="00715F63" w:rsidRDefault="0067747C" w:rsidP="0067747C">
      <w:pPr>
        <w:rPr>
          <w:bCs/>
        </w:rPr>
      </w:pPr>
      <w:smartTag w:uri="urn:schemas-microsoft-com:office:smarttags" w:element="PersonName">
        <w:r w:rsidRPr="00715F63">
          <w:t>RT</w:t>
        </w:r>
      </w:smartTag>
      <w:r w:rsidRPr="00715F63">
        <w:t xml:space="preserve">P_GAP </w:t>
      </w:r>
      <w:r w:rsidRPr="00715F63">
        <w:rPr>
          <w:lang w:eastAsia="ko-KR"/>
        </w:rPr>
        <w:t xml:space="preserve">can be used to set </w:t>
      </w:r>
      <w:r w:rsidRPr="00715F63">
        <w:rPr>
          <w:rFonts w:hint="eastAsia"/>
          <w:lang w:eastAsia="ko-KR"/>
        </w:rPr>
        <w:t xml:space="preserve">the maximum </w:t>
      </w:r>
      <w:r w:rsidRPr="00715F63">
        <w:rPr>
          <w:lang w:eastAsia="ko-KR"/>
        </w:rPr>
        <w:t>interval</w:t>
      </w:r>
      <w:r w:rsidRPr="00715F63">
        <w:rPr>
          <w:rFonts w:hint="eastAsia"/>
          <w:lang w:eastAsia="ko-KR"/>
        </w:rPr>
        <w:t xml:space="preserve"> </w:t>
      </w:r>
      <w:r w:rsidRPr="00715F63">
        <w:rPr>
          <w:lang w:eastAsia="ko-KR"/>
        </w:rPr>
        <w:t>between received packets before the receiver considers repairing actions. During</w:t>
      </w:r>
      <w:r w:rsidRPr="00715F63">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rsidR="0067747C" w:rsidRPr="00715F63" w:rsidRDefault="0067747C" w:rsidP="0067747C">
      <w:pPr>
        <w:rPr>
          <w:rFonts w:cs="Arial"/>
          <w:lang w:eastAsia="ko-KR"/>
        </w:rPr>
      </w:pPr>
      <w:r w:rsidRPr="00715F63">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smartTag w:uri="urn:schemas-microsoft-com:office:smarttags" w:element="PersonName">
        <w:r w:rsidRPr="00715F63">
          <w:t>RT</w:t>
        </w:r>
      </w:smartTag>
      <w:r w:rsidRPr="00715F63">
        <w:t>P_GAP</w:t>
      </w:r>
      <w:r w:rsidRPr="00715F63">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rsidR="00936AD7" w:rsidRPr="00715F63" w:rsidRDefault="00936AD7" w:rsidP="00936AD7">
      <w:pPr>
        <w:rPr>
          <w:lang w:eastAsia="zh-CN"/>
        </w:rPr>
      </w:pPr>
      <w:r w:rsidRPr="00715F63">
        <w:rPr>
          <w:bCs/>
        </w:rPr>
        <w:t xml:space="preserve">Leaf nodes for </w:t>
      </w:r>
      <w:r w:rsidRPr="00715F63">
        <w:rPr>
          <w:lang w:eastAsia="ko-KR"/>
        </w:rPr>
        <w:t xml:space="preserve">luminance quantization parameter, </w:t>
      </w:r>
      <w:r w:rsidRPr="00715F63">
        <w:rPr>
          <w:bCs/>
        </w:rPr>
        <w:t>H263, MPEG4, and H264, can be used to set a lower threshold for the image clarity to be maintained. Target range of the quantization parameters depends on the video codec negotiated</w:t>
      </w:r>
      <w:r w:rsidRPr="00715F63">
        <w:rPr>
          <w:lang w:eastAsia="zh-CN"/>
        </w:rPr>
        <w:t>.</w:t>
      </w:r>
    </w:p>
    <w:p w:rsidR="00936AD7" w:rsidRPr="00715F63" w:rsidRDefault="00936AD7" w:rsidP="00936AD7">
      <w:pPr>
        <w:rPr>
          <w:lang w:eastAsia="ko-KR"/>
        </w:rPr>
      </w:pPr>
      <w:r w:rsidRPr="00715F63">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715F63">
        <w:rPr>
          <w:rFonts w:hint="eastAsia"/>
          <w:lang w:eastAsia="ko-KR"/>
        </w:rPr>
        <w:t xml:space="preserve">criteria for service quality </w:t>
      </w:r>
      <w:r w:rsidRPr="00715F63">
        <w:rPr>
          <w:lang w:eastAsia="ko-KR"/>
        </w:rPr>
        <w:t>or</w:t>
      </w:r>
      <w:r w:rsidRPr="00715F63">
        <w:rPr>
          <w:rFonts w:hint="eastAsia"/>
          <w:lang w:eastAsia="ko-KR"/>
        </w:rPr>
        <w:t xml:space="preserve"> policy </w:t>
      </w:r>
      <w:r w:rsidRPr="00715F63">
        <w:rPr>
          <w:lang w:eastAsia="ko-KR"/>
        </w:rPr>
        <w:t xml:space="preserve">for </w:t>
      </w:r>
      <w:r w:rsidRPr="00715F63">
        <w:rPr>
          <w:rFonts w:hint="eastAsia"/>
          <w:lang w:eastAsia="ko-KR"/>
        </w:rPr>
        <w:t>network management</w:t>
      </w:r>
      <w:r w:rsidRPr="00715F63">
        <w:rPr>
          <w:lang w:eastAsia="ko-KR"/>
        </w:rPr>
        <w:t>, with</w:t>
      </w:r>
      <w:r w:rsidRPr="00715F63">
        <w:rPr>
          <w:rFonts w:hint="eastAsia"/>
          <w:lang w:eastAsia="ko-KR"/>
        </w:rPr>
        <w:t xml:space="preserve"> HOLD_DROP_END.</w:t>
      </w:r>
    </w:p>
    <w:p w:rsidR="00936AD7" w:rsidRPr="00715F63" w:rsidRDefault="00936AD7" w:rsidP="00936AD7">
      <w:pPr>
        <w:rPr>
          <w:rFonts w:cs="Arial"/>
          <w:lang w:eastAsia="ko-KR"/>
        </w:rPr>
      </w:pPr>
      <w:r w:rsidRPr="00715F63">
        <w:rPr>
          <w:rFonts w:cs="Arial"/>
          <w:lang w:eastAsia="ko-KR"/>
        </w:rPr>
        <w:t xml:space="preserve">RAMP_UP_RATE and RAMP_DOWN_RATE can be used to control how fast the sender changes its target bit rate from its current target value to the value indicated in the most recently received TMMBR </w:t>
      </w:r>
      <w:r w:rsidRPr="00715F63">
        <w:rPr>
          <w:color w:val="000000"/>
          <w:lang w:eastAsia="ko-KR"/>
        </w:rPr>
        <w:t>message</w:t>
      </w:r>
      <w:r w:rsidRPr="00715F63">
        <w:rPr>
          <w:rFonts w:cs="Arial"/>
          <w:color w:val="000000"/>
          <w:lang w:eastAsia="ko-KR"/>
        </w:rPr>
        <w:t>,</w:t>
      </w:r>
      <w:r w:rsidRPr="00715F63">
        <w:rPr>
          <w:rFonts w:cs="Arial"/>
          <w:lang w:eastAsia="ko-KR"/>
        </w:rPr>
        <w:t xml:space="preserve"> when the bit rate is being increased and decreased respectively. As with </w:t>
      </w:r>
      <w:r w:rsidRPr="00715F63">
        <w:rPr>
          <w:lang w:eastAsia="ko-KR"/>
        </w:rPr>
        <w:t xml:space="preserve">INC_FBACK_MIN_INTERVAL and DEC_FBACK_MIN_INTERVAL, </w:t>
      </w:r>
      <w:r w:rsidRPr="00715F63">
        <w:rPr>
          <w:rFonts w:cs="Arial"/>
          <w:lang w:eastAsia="ko-KR"/>
        </w:rPr>
        <w:t>rates for ramping up and down need to be different, as rapid ramping down is usually necessary whereas rapid ramping up is undesirable as it can cause sudden congestion in the transmission path.</w:t>
      </w:r>
    </w:p>
    <w:p w:rsidR="00936AD7" w:rsidRPr="00715F63" w:rsidRDefault="00936AD7" w:rsidP="00936AD7">
      <w:pPr>
        <w:rPr>
          <w:lang w:eastAsia="ko-KR"/>
        </w:rPr>
      </w:pPr>
      <w:r w:rsidRPr="00715F63">
        <w:rPr>
          <w:rFonts w:cs="Arial"/>
          <w:lang w:eastAsia="ko-KR"/>
        </w:rPr>
        <w:t>DECONGEST_TIME can be used to control the time spent in resolving the congestion of transmission path</w:t>
      </w:r>
      <w:r w:rsidRPr="00715F63">
        <w:rPr>
          <w:rFonts w:cs="Arial" w:hint="eastAsia"/>
          <w:lang w:eastAsia="ko-KR"/>
        </w:rPr>
        <w:t>.</w:t>
      </w:r>
      <w:r w:rsidRPr="00715F63">
        <w:rPr>
          <w:lang w:eastAsia="ko-KR"/>
        </w:rPr>
        <w:t xml:space="preserve"> </w:t>
      </w:r>
      <w:r w:rsidRPr="00715F63">
        <w:rPr>
          <w:rFonts w:hint="eastAsia"/>
          <w:lang w:eastAsia="ko-KR"/>
        </w:rPr>
        <w:t xml:space="preserve">Smaller values of this parameter can result in faster reduction of the bit rate while larger values can be used for slower decongestion. If the situation at the </w:t>
      </w:r>
      <w:r w:rsidRPr="00715F63">
        <w:rPr>
          <w:lang w:eastAsia="ko-KR"/>
        </w:rPr>
        <w:t>receiver</w:t>
      </w:r>
      <w:r w:rsidRPr="00715F63">
        <w:rPr>
          <w:rFonts w:hint="eastAsia"/>
          <w:lang w:eastAsia="ko-KR"/>
        </w:rPr>
        <w:t xml:space="preserve"> do</w:t>
      </w:r>
      <w:r w:rsidRPr="00715F63">
        <w:rPr>
          <w:lang w:eastAsia="ko-KR"/>
        </w:rPr>
        <w:t>es</w:t>
      </w:r>
      <w:r w:rsidRPr="00715F63">
        <w:rPr>
          <w:rFonts w:hint="eastAsia"/>
          <w:lang w:eastAsia="ko-KR"/>
        </w:rPr>
        <w:t xml:space="preserve"> not improve at the end of</w:t>
      </w:r>
      <w:r w:rsidRPr="00715F63">
        <w:rPr>
          <w:lang w:eastAsia="ko-KR"/>
        </w:rPr>
        <w:t xml:space="preserve"> initial</w:t>
      </w:r>
      <w:r w:rsidRPr="00715F63">
        <w:rPr>
          <w:rFonts w:hint="eastAsia"/>
          <w:lang w:eastAsia="ko-KR"/>
        </w:rPr>
        <w:t xml:space="preserve"> decongesting, another round of decongestion can be attempted</w:t>
      </w:r>
      <w:r w:rsidRPr="00715F63">
        <w:rPr>
          <w:lang w:eastAsia="ko-KR"/>
        </w:rPr>
        <w:t>,</w:t>
      </w:r>
      <w:r w:rsidRPr="00715F63">
        <w:rPr>
          <w:rFonts w:hint="eastAsia"/>
          <w:lang w:eastAsia="ko-KR"/>
        </w:rPr>
        <w:t xml:space="preserve"> or the video stream can be dropped or put on hold.</w:t>
      </w:r>
    </w:p>
    <w:p w:rsidR="00936AD7" w:rsidRPr="00715F63" w:rsidRDefault="00936AD7" w:rsidP="00936AD7">
      <w:pPr>
        <w:rPr>
          <w:lang w:eastAsia="ko-KR"/>
        </w:rPr>
      </w:pPr>
      <w:r w:rsidRPr="00715F63">
        <w:rPr>
          <w:rFonts w:hint="eastAsia"/>
          <w:lang w:eastAsia="ko-KR"/>
        </w:rPr>
        <w:t xml:space="preserve">From received packets, video frames are </w:t>
      </w:r>
      <w:r w:rsidRPr="00715F63">
        <w:rPr>
          <w:lang w:eastAsia="ko-KR"/>
        </w:rPr>
        <w:t>typically re</w:t>
      </w:r>
      <w:r w:rsidRPr="00715F63">
        <w:rPr>
          <w:rFonts w:hint="eastAsia"/>
          <w:lang w:eastAsia="ko-KR"/>
        </w:rPr>
        <w:t>constructed</w:t>
      </w:r>
      <w:r w:rsidRPr="00715F63">
        <w:rPr>
          <w:lang w:eastAsia="ko-KR"/>
        </w:rPr>
        <w:t xml:space="preserve"> to YUV format</w:t>
      </w:r>
      <w:r w:rsidRPr="00715F63">
        <w:rPr>
          <w:rFonts w:hint="eastAsia"/>
          <w:lang w:eastAsia="ko-KR"/>
        </w:rPr>
        <w:t xml:space="preserve">, </w:t>
      </w:r>
      <w:r w:rsidRPr="00715F63">
        <w:rPr>
          <w:lang w:eastAsia="ko-KR"/>
        </w:rPr>
        <w:t xml:space="preserve">converted </w:t>
      </w:r>
      <w:r w:rsidRPr="00715F63">
        <w:rPr>
          <w:rFonts w:hint="eastAsia"/>
          <w:lang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sidRPr="00715F63">
        <w:rPr>
          <w:rFonts w:hint="eastAsia"/>
          <w:lang w:eastAsia="ko-KR"/>
        </w:rPr>
        <w:t xml:space="preserve"> </w:t>
      </w:r>
      <w:r w:rsidR="006568A7" w:rsidRPr="00715F63">
        <w:t>Duration of sliding window over which the interval is observed and computed can be controlled with TP_DURATION_HI and TP_DURATION_MIN.</w:t>
      </w:r>
    </w:p>
    <w:p w:rsidR="00936AD7" w:rsidRPr="00715F63" w:rsidRDefault="00936AD7" w:rsidP="00936AD7">
      <w:pPr>
        <w:rPr>
          <w:lang w:eastAsia="ko-KR"/>
        </w:rPr>
      </w:pPr>
      <w:r w:rsidRPr="00715F63">
        <w:rPr>
          <w:lang w:eastAsia="ko-KR"/>
        </w:rPr>
        <w:t>In general, video should be encoded, packetized, transmitted, de-packetized, decoded, and, played out within a total delay target. In addition, processing of video should be appropriately synchronized to that of speech. I</w:t>
      </w:r>
      <w:r w:rsidRPr="00715F63">
        <w:rPr>
          <w:rFonts w:hint="eastAsia"/>
          <w:lang w:eastAsia="ko-KR"/>
        </w:rPr>
        <w:t>f the estimated playout margin</w:t>
      </w:r>
      <w:r w:rsidRPr="00715F63">
        <w:rPr>
          <w:lang w:eastAsia="ko-KR"/>
        </w:rPr>
        <w:t xml:space="preserve"> </w:t>
      </w:r>
      <w:r w:rsidRPr="00715F63">
        <w:rPr>
          <w:rFonts w:hint="eastAsia"/>
          <w:lang w:eastAsia="ko-KR"/>
        </w:rPr>
        <w:t>exceeds TARGET_PLAYOUT_MARGIN_HI</w:t>
      </w:r>
      <w:r w:rsidRPr="00715F63">
        <w:rPr>
          <w:lang w:eastAsia="ko-KR"/>
        </w:rPr>
        <w:t xml:space="preserve">, it is considered that video packets are arriving too early and there remains room for higher bit rate in the transmission path. Therefore </w:t>
      </w:r>
      <w:r w:rsidRPr="00715F63">
        <w:rPr>
          <w:rFonts w:cs="Arial"/>
          <w:lang w:eastAsia="ko-KR"/>
        </w:rPr>
        <w:t xml:space="preserve">the receiver may signal the sender to increase the bit rate with TMMBR </w:t>
      </w:r>
      <w:r w:rsidRPr="00715F63">
        <w:rPr>
          <w:color w:val="000000"/>
          <w:lang w:eastAsia="ko-KR"/>
        </w:rPr>
        <w:t>messages</w:t>
      </w:r>
      <w:r w:rsidRPr="00715F63">
        <w:rPr>
          <w:rFonts w:cs="Arial"/>
          <w:color w:val="000000"/>
          <w:lang w:eastAsia="ko-KR"/>
        </w:rPr>
        <w:t xml:space="preserve">. </w:t>
      </w:r>
      <w:r w:rsidRPr="00715F63">
        <w:rPr>
          <w:rFonts w:hint="eastAsia"/>
          <w:lang w:eastAsia="ko-KR"/>
        </w:rPr>
        <w:t>If the estimated playout margin falls below TARGET_PLAYOUT_MARGIN_MIN</w:t>
      </w:r>
      <w:r w:rsidRPr="00715F63">
        <w:rPr>
          <w:lang w:eastAsia="ko-KR"/>
        </w:rPr>
        <w:t xml:space="preserve">, it is considered that video packets are arriving too late and current transmission path cannot sustain the bit rate. Therefore </w:t>
      </w:r>
      <w:r w:rsidRPr="00715F63">
        <w:rPr>
          <w:rFonts w:cs="Arial"/>
          <w:lang w:eastAsia="ko-KR"/>
        </w:rPr>
        <w:t>the receiver should signal the sender to reduce the bit rate to enable earlier arrival of video packets.</w:t>
      </w:r>
    </w:p>
    <w:p w:rsidR="00F25C2F" w:rsidRPr="00715F63" w:rsidRDefault="00936AD7" w:rsidP="00F25C2F">
      <w:pPr>
        <w:rPr>
          <w:b/>
          <w:bCs/>
          <w:sz w:val="28"/>
          <w:szCs w:val="28"/>
        </w:rPr>
      </w:pPr>
      <w:r w:rsidRPr="00715F63">
        <w:rPr>
          <w:rFonts w:hint="eastAsia"/>
          <w:lang w:eastAsia="ko-KR"/>
        </w:rPr>
        <w:t xml:space="preserve">X_PERCENTILE </w:t>
      </w:r>
      <w:r w:rsidRPr="00715F63">
        <w:rPr>
          <w:rFonts w:cs="Arial"/>
          <w:lang w:eastAsia="ko-KR"/>
        </w:rPr>
        <w:t>can be used to</w:t>
      </w:r>
      <w:r w:rsidRPr="00715F63">
        <w:rPr>
          <w:rFonts w:cs="Arial" w:hint="eastAsia"/>
          <w:lang w:eastAsia="ko-KR"/>
        </w:rPr>
        <w:t xml:space="preserve"> control the target playout margin but the </w:t>
      </w:r>
      <w:r w:rsidRPr="00715F63">
        <w:t>packet arrival distribution</w:t>
      </w:r>
      <w:r w:rsidRPr="00715F63">
        <w:rPr>
          <w:rFonts w:hint="eastAsia"/>
          <w:lang w:eastAsia="ko-KR"/>
        </w:rPr>
        <w:t xml:space="preserve"> is left to the discretion of the </w:t>
      </w:r>
      <w:r w:rsidRPr="00715F63">
        <w:rPr>
          <w:lang w:eastAsia="ko-KR"/>
        </w:rPr>
        <w:t>implementation, which might be implemented as statistical models or empirical data.</w:t>
      </w:r>
    </w:p>
    <w:p w:rsidR="00B35D29" w:rsidRPr="00715F63" w:rsidRDefault="00B35D29" w:rsidP="002D623D">
      <w:pPr>
        <w:pStyle w:val="Heading8"/>
      </w:pPr>
      <w:r w:rsidRPr="00715F63">
        <w:br w:type="page"/>
      </w:r>
      <w:bookmarkStart w:id="239" w:name="_Toc416266055"/>
      <w:r w:rsidRPr="00715F63">
        <w:t>Annex A (informative):</w:t>
      </w:r>
      <w:r w:rsidRPr="00715F63">
        <w:br/>
        <w:t>Examples of SDP offers and answers</w:t>
      </w:r>
      <w:bookmarkEnd w:id="239"/>
    </w:p>
    <w:p w:rsidR="00B35D29" w:rsidRPr="00715F63" w:rsidRDefault="00B35D29" w:rsidP="002D623D">
      <w:pPr>
        <w:pStyle w:val="Heading1"/>
      </w:pPr>
      <w:bookmarkStart w:id="240" w:name="_Toc416266056"/>
      <w:r w:rsidRPr="00715F63">
        <w:t>A.1</w:t>
      </w:r>
      <w:r w:rsidRPr="00715F63">
        <w:tab/>
        <w:t>SDP offers for speech sessions initiated by MTSI client in terminal</w:t>
      </w:r>
      <w:bookmarkEnd w:id="240"/>
    </w:p>
    <w:p w:rsidR="00B35D29" w:rsidRPr="00715F63" w:rsidRDefault="00B35D29">
      <w:r w:rsidRPr="00715F63">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sidRPr="00715F63">
        <w:rPr>
          <w:rFonts w:hint="eastAsia"/>
          <w:lang w:eastAsia="ko-KR"/>
        </w:rPr>
        <w:t xml:space="preserve"> Therefore</w:t>
      </w:r>
      <w:r w:rsidR="000F0D01" w:rsidRPr="00715F63">
        <w:t xml:space="preserve"> mandated session parameters such as b=AS should be assumed as present</w:t>
      </w:r>
      <w:r w:rsidR="000F0D01" w:rsidRPr="00715F63">
        <w:rPr>
          <w:rFonts w:hint="eastAsia"/>
          <w:lang w:eastAsia="ko-KR"/>
        </w:rPr>
        <w:t xml:space="preserve"> in the media and session level</w:t>
      </w:r>
      <w:r w:rsidR="000F0D01" w:rsidRPr="00715F63">
        <w:t>, even if they are not included in the SDP examples.</w:t>
      </w:r>
    </w:p>
    <w:p w:rsidR="00B35D29" w:rsidRPr="00715F63" w:rsidRDefault="00B35D29">
      <w:r w:rsidRPr="00715F63">
        <w:t>Some of the SDP examples contain a=fmtp lines that are too long to meet the column width constraints of this document and are therefore folded into several lines using the backslash (</w:t>
      </w:r>
      <w:r w:rsidR="002D623D" w:rsidRPr="00715F63">
        <w:t>'</w:t>
      </w:r>
      <w:r w:rsidRPr="00715F63">
        <w:t>\</w:t>
      </w:r>
      <w:r w:rsidR="002D623D" w:rsidRPr="00715F63">
        <w:t>'</w:t>
      </w:r>
      <w:r w:rsidRPr="00715F63">
        <w:t>) character. In a real SDP, long lines would appear as one single line and not as such folded lines.</w:t>
      </w:r>
    </w:p>
    <w:p w:rsidR="00A16CB5" w:rsidRPr="00715F63" w:rsidRDefault="00A16CB5">
      <w:r w:rsidRPr="00715F63">
        <w:t>Some of the examples included in this Annex outline configurations that have been optimized for HSPA. These configurations are equally applicable to E-UTRAN access since the packetization recommendations for HSPA and E-UTRAN in Clauses 7.4.2 and 7.5.2.1 for MTSI clients and Clause 12.3.2 for MTSI media gateways are identical.</w:t>
      </w:r>
    </w:p>
    <w:p w:rsidR="00B35D29" w:rsidRPr="00715F63" w:rsidRDefault="00B35D29" w:rsidP="002D623D">
      <w:pPr>
        <w:pStyle w:val="Heading2"/>
      </w:pPr>
      <w:bookmarkStart w:id="241" w:name="_Toc416266057"/>
      <w:r w:rsidRPr="00715F63">
        <w:t>A.1.1</w:t>
      </w:r>
      <w:r w:rsidRPr="00715F63">
        <w:tab/>
        <w:t>HSPA or unknown access technology</w:t>
      </w:r>
      <w:bookmarkEnd w:id="241"/>
    </w:p>
    <w:p w:rsidR="00A36DC7" w:rsidRPr="00715F63" w:rsidRDefault="00A36DC7" w:rsidP="00A36DC7">
      <w:r w:rsidRPr="00715F63">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rsidR="00B35D29" w:rsidRPr="00715F63" w:rsidRDefault="00B35D29" w:rsidP="002D623D">
      <w:pPr>
        <w:pStyle w:val="Heading3"/>
      </w:pPr>
      <w:bookmarkStart w:id="242" w:name="_Toc416266058"/>
      <w:r w:rsidRPr="00715F63">
        <w:t>A.1.1.1</w:t>
      </w:r>
      <w:r w:rsidRPr="00715F63">
        <w:tab/>
        <w:t>Only AMR-NB supported by MTSI client in terminal</w:t>
      </w:r>
      <w:bookmarkEnd w:id="242"/>
    </w:p>
    <w:p w:rsidR="00B35D29" w:rsidRPr="00715F63" w:rsidRDefault="00B35D29">
      <w:r w:rsidRPr="00715F63">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rsidR="00B35D29" w:rsidRPr="00715F63" w:rsidRDefault="00B35D29">
      <w:pPr>
        <w:pStyle w:val="TH"/>
      </w:pPr>
      <w:r w:rsidRPr="00715F63">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rsidR="00B35D29" w:rsidRPr="00715F63" w:rsidRDefault="00B35D29">
      <w:r w:rsidRPr="00715F63">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2D623D" w:rsidRPr="00715F63">
        <w:t>'</w:t>
      </w:r>
      <w:r w:rsidRPr="00715F63">
        <w:t>a=tcap:1 RTP/AVPF</w:t>
      </w:r>
      <w:r w:rsidR="002D623D" w:rsidRPr="00715F63">
        <w:t>'</w:t>
      </w:r>
      <w:r w:rsidRPr="00715F63">
        <w:t>. A potential configuration gives RTP/AVPF as an alte</w:t>
      </w:r>
      <w:r w:rsidR="00B5793E" w:rsidRPr="00715F63">
        <w:t>r</w:t>
      </w:r>
      <w:r w:rsidRPr="00715F63">
        <w:t xml:space="preserve">native </w:t>
      </w:r>
      <w:r w:rsidR="002D623D" w:rsidRPr="00715F63">
        <w:t>'</w:t>
      </w:r>
      <w:r w:rsidRPr="00715F63">
        <w:t>a=pcfg:1 t=1</w:t>
      </w:r>
      <w:r w:rsidR="002D623D" w:rsidRPr="00715F63">
        <w:t>'</w:t>
      </w:r>
      <w:r w:rsidRPr="00715F63">
        <w:t>. Given by the rules in SDPCapNeg, the RTP/AVPF profile has higher preference than RTP/AVP.</w:t>
      </w:r>
    </w:p>
    <w:p w:rsidR="00B35D29" w:rsidRPr="00715F63" w:rsidRDefault="00B35D29">
      <w:r w:rsidRPr="00715F63">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rsidR="00B35D29" w:rsidRPr="00715F63" w:rsidRDefault="00B35D29">
      <w:r w:rsidRPr="00715F63">
        <w:t>Since the MTSI client in terminal is required to support mode changes at any frame border and also to any mode in the received media stream, it does not set the mode-change-period and mode-change-neighbor parameters.</w:t>
      </w:r>
    </w:p>
    <w:p w:rsidR="00B35D29" w:rsidRPr="00715F63" w:rsidRDefault="00B35D29">
      <w:r w:rsidRPr="00715F63">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rsidR="00B35D29" w:rsidRPr="00715F63" w:rsidRDefault="00B35D29">
      <w:r w:rsidRPr="00715F63">
        <w:t>The payload type for the bandwidth-efficient payload format (97) is listed before the payload type for the octet-aligned payload format (98) because it is the preferred one.</w:t>
      </w:r>
    </w:p>
    <w:p w:rsidR="00B35D29" w:rsidRPr="00715F63" w:rsidRDefault="00B35D29">
      <w:r w:rsidRPr="00715F63">
        <w:t xml:space="preserve">With the combination of ptime:20 and maxptime:240, the MTSI client in terminal shows that it desires to receive one speech frame per packet but can handle up to 12 speech frames per packet. </w:t>
      </w:r>
      <w:r w:rsidR="00B5793E" w:rsidRPr="00715F63">
        <w:t>However, no more than 4 original speech frames can be encapsulated in one packet</w:t>
      </w:r>
      <w:r w:rsidRPr="00715F63">
        <w:t>.</w:t>
      </w:r>
    </w:p>
    <w:p w:rsidR="00B35D29" w:rsidRPr="00715F63" w:rsidRDefault="00B35D29">
      <w:r w:rsidRPr="00715F63">
        <w:t>A suitable SDP answer from another MTSI client in terminal is shown in Table A.3.0.</w:t>
      </w:r>
    </w:p>
    <w:p w:rsidR="00B35D29" w:rsidRPr="00715F63" w:rsidRDefault="00B35D29" w:rsidP="002D623D">
      <w:pPr>
        <w:pStyle w:val="Heading3"/>
      </w:pPr>
      <w:bookmarkStart w:id="243" w:name="_Toc416266059"/>
      <w:r w:rsidRPr="00715F63">
        <w:t>A.1.1.2</w:t>
      </w:r>
      <w:r w:rsidRPr="00715F63">
        <w:tab/>
        <w:t>AMR and AMR-WB are supported by MTSI client in terminal</w:t>
      </w:r>
      <w:bookmarkEnd w:id="243"/>
    </w:p>
    <w:p w:rsidR="00B35D29" w:rsidRPr="00715F63" w:rsidRDefault="00B35D29" w:rsidP="002D623D">
      <w:pPr>
        <w:pStyle w:val="Heading4"/>
      </w:pPr>
      <w:bookmarkStart w:id="244" w:name="_Toc416266060"/>
      <w:r w:rsidRPr="00715F63">
        <w:t>A.1.1.2.1</w:t>
      </w:r>
      <w:r w:rsidRPr="00715F63">
        <w:tab/>
        <w:t>One-phase approach</w:t>
      </w:r>
      <w:bookmarkEnd w:id="244"/>
    </w:p>
    <w:p w:rsidR="00B35D29" w:rsidRPr="00715F63" w:rsidRDefault="00B35D29">
      <w:r w:rsidRPr="00715F63">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rsidR="00B35D29" w:rsidRPr="00715F63" w:rsidRDefault="00B35D29">
      <w:r w:rsidRPr="00715F63">
        <w:t>In table A.1.2 an example is shown where a one-phase approach is used and where the SDP includes both AMR and AMR-WB and both the bandwidth-efficient and octet-aligned payload formats.</w:t>
      </w:r>
    </w:p>
    <w:p w:rsidR="00B35D29" w:rsidRPr="00715F63" w:rsidRDefault="00B35D29">
      <w:pPr>
        <w:pStyle w:val="TH"/>
      </w:pPr>
      <w:r w:rsidRPr="00715F63">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a=rtpmap:100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a=fmtp:100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It is easy to imagine that the SDP offer can become quite large if the client supports many different configurations for one or several media. A solution to this problem is shown in Clause A.1.1.2.2.</w:t>
      </w:r>
    </w:p>
    <w:p w:rsidR="00B35D29" w:rsidRPr="00715F63" w:rsidRDefault="00B35D29">
      <w:r w:rsidRPr="00715F63">
        <w:t>A few possible SDP answers are outlined in Tables A.3.1, A.3.1a, A.3.2, A.3.3 and A.3.4.</w:t>
      </w:r>
    </w:p>
    <w:p w:rsidR="00B35D29" w:rsidRPr="00715F63" w:rsidRDefault="00B35D29" w:rsidP="002D623D">
      <w:pPr>
        <w:pStyle w:val="Heading4"/>
      </w:pPr>
      <w:bookmarkStart w:id="245" w:name="_Toc416266061"/>
      <w:r w:rsidRPr="00715F63">
        <w:t>A.1.1.2.2</w:t>
      </w:r>
      <w:r w:rsidRPr="00715F63">
        <w:tab/>
        <w:t>Two-phase approach</w:t>
      </w:r>
      <w:bookmarkEnd w:id="245"/>
    </w:p>
    <w:p w:rsidR="00B35D29" w:rsidRPr="00715F63" w:rsidRDefault="00B35D29">
      <w:r w:rsidRPr="00715F63">
        <w:t>Tables A.1.3 and A.1.4 show the same configurations as in table A.1.2 but when the SDP has been divided into 2 phases.</w:t>
      </w:r>
    </w:p>
    <w:p w:rsidR="00B35D29" w:rsidRPr="00715F63" w:rsidRDefault="00B35D29">
      <w:pPr>
        <w:pStyle w:val="TH"/>
      </w:pPr>
      <w:r w:rsidRPr="00715F63">
        <w:t>Table A.1.3: SDP example: 1</w:t>
      </w:r>
      <w:r w:rsidRPr="00715F63">
        <w:rPr>
          <w:vertAlign w:val="superscript"/>
        </w:rPr>
        <w:t>st</w:t>
      </w:r>
      <w:r w:rsidRPr="00715F63">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pStyle w:val="TH"/>
      </w:pPr>
      <w:r w:rsidRPr="00715F63">
        <w:t>Table A.1.4: SDP example: 2</w:t>
      </w:r>
      <w:r w:rsidRPr="00715F63">
        <w:rPr>
          <w:vertAlign w:val="superscript"/>
        </w:rPr>
        <w:t>nd</w:t>
      </w:r>
      <w:r w:rsidRPr="00715F63">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m=audio 49152 RTP/AVPF 97 98</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a=rtpmap:97 AMR-WB/16000/1</w:t>
            </w:r>
          </w:p>
          <w:p w:rsidR="00B35D29" w:rsidRPr="00715F63" w:rsidRDefault="00B35D29" w:rsidP="00715C05">
            <w:pPr>
              <w:pStyle w:val="SDPtext"/>
              <w:spacing w:before="60"/>
              <w:rPr>
                <w:lang w:val="en-GB"/>
              </w:rPr>
            </w:pPr>
            <w:r w:rsidRPr="00715F63">
              <w:rPr>
                <w:lang w:val="en-GB"/>
              </w:rPr>
              <w:t>a=fmtp:97 mode-change-capability=2</w:t>
            </w:r>
            <w:r w:rsidRPr="00715F63">
              <w:rPr>
                <w:rFonts w:cs="Courier New"/>
                <w:lang w:val="en-GB"/>
              </w:rPr>
              <w:t>; max-red=220</w:t>
            </w:r>
            <w:r w:rsidRPr="00715F63">
              <w:rPr>
                <w:lang w:val="en-GB"/>
              </w:rPr>
              <w:t>; octet-align=1</w:t>
            </w:r>
          </w:p>
          <w:p w:rsidR="00B35D29" w:rsidRPr="00715F63" w:rsidRDefault="00B35D29" w:rsidP="00715C05">
            <w:pPr>
              <w:pStyle w:val="SDPtext"/>
              <w:spacing w:before="60"/>
              <w:rPr>
                <w:lang w:val="en-GB"/>
              </w:rPr>
            </w:pPr>
            <w:r w:rsidRPr="00715F63">
              <w:rPr>
                <w:lang w:val="en-GB"/>
              </w:rPr>
              <w:t>a=rtpmap:98 AMR/8000/1</w:t>
            </w:r>
          </w:p>
          <w:p w:rsidR="00B35D29" w:rsidRPr="00715F63" w:rsidRDefault="00B35D29" w:rsidP="00715C05">
            <w:pPr>
              <w:pStyle w:val="SDPtext"/>
              <w:spacing w:before="60"/>
              <w:rPr>
                <w:lang w:val="en-GB"/>
              </w:rPr>
            </w:pPr>
            <w:r w:rsidRPr="00715F63">
              <w:rPr>
                <w:lang w:val="en-GB"/>
              </w:rPr>
              <w:t>a=fmtp:98 mode-change-capability=2</w:t>
            </w:r>
            <w:r w:rsidRPr="00715F63">
              <w:rPr>
                <w:rFonts w:cs="Courier New"/>
                <w:lang w:val="en-GB"/>
              </w:rPr>
              <w:t>; max-red=220</w:t>
            </w:r>
            <w:r w:rsidRPr="00715F63">
              <w:rPr>
                <w:lang w:val="en-GB"/>
              </w:rPr>
              <w:t>; octet-align=1</w:t>
            </w:r>
          </w:p>
          <w:p w:rsidR="00B35D29" w:rsidRPr="00715F63" w:rsidRDefault="00B35D29" w:rsidP="00715C05">
            <w:pPr>
              <w:pStyle w:val="SDPtext"/>
              <w:spacing w:before="60"/>
              <w:rPr>
                <w:lang w:val="en-GB"/>
              </w:rPr>
            </w:pPr>
            <w:r w:rsidRPr="00715F63">
              <w:rPr>
                <w:lang w:val="en-GB"/>
              </w:rPr>
              <w:t>a=ptime:20</w:t>
            </w:r>
          </w:p>
          <w:p w:rsidR="00B35D29" w:rsidRPr="00715F63" w:rsidRDefault="00B35D29" w:rsidP="00715C05">
            <w:pPr>
              <w:pStyle w:val="SDPtext"/>
              <w:spacing w:before="60"/>
              <w:rPr>
                <w:lang w:val="en-GB"/>
              </w:rPr>
            </w:pPr>
            <w:r w:rsidRPr="00715F63">
              <w:rPr>
                <w:lang w:val="en-GB"/>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715F63">
        <w:rPr>
          <w:vertAlign w:val="superscript"/>
        </w:rPr>
        <w:t>st</w:t>
      </w:r>
      <w:r w:rsidRPr="00715F63">
        <w:t xml:space="preserve"> phase and the 2</w:t>
      </w:r>
      <w:r w:rsidRPr="00715F63">
        <w:rPr>
          <w:vertAlign w:val="superscript"/>
        </w:rPr>
        <w:t>nd</w:t>
      </w:r>
      <w:r w:rsidRPr="00715F63">
        <w:t xml:space="preserve"> phase is entered only if all payload types for one media type are rejected.</w:t>
      </w:r>
    </w:p>
    <w:p w:rsidR="00B35D29" w:rsidRPr="00715F63" w:rsidRDefault="00B35D29">
      <w:r w:rsidRPr="00715F63">
        <w:t>There is however a drawback with the two-phase approach. If the 2</w:t>
      </w:r>
      <w:r w:rsidRPr="00715F63">
        <w:rPr>
          <w:vertAlign w:val="superscript"/>
        </w:rPr>
        <w:t>nd</w:t>
      </w:r>
      <w:r w:rsidRPr="00715F63">
        <w:t xml:space="preserve"> phase is not entered, then a cell change that would require configurations from the 2</w:t>
      </w:r>
      <w:r w:rsidRPr="00715F63">
        <w:rPr>
          <w:vertAlign w:val="superscript"/>
        </w:rPr>
        <w:t>nd</w:t>
      </w:r>
      <w:r w:rsidRPr="00715F63">
        <w:t xml:space="preserve"> phase SDP is likely to give long interruption times, several seconds, while the session parameters are re-negotiated.</w:t>
      </w:r>
    </w:p>
    <w:p w:rsidR="00B35D29" w:rsidRPr="00715F63" w:rsidRDefault="00B35D29">
      <w:r w:rsidRPr="00715F63">
        <w:t>The SDPCapNeg framework is only used in the 1</w:t>
      </w:r>
      <w:r w:rsidRPr="00715F63">
        <w:rPr>
          <w:vertAlign w:val="superscript"/>
        </w:rPr>
        <w:t>st</w:t>
      </w:r>
      <w:r w:rsidRPr="00715F63">
        <w:t xml:space="preserve"> SDP offer because when generating the 2</w:t>
      </w:r>
      <w:r w:rsidRPr="00715F63">
        <w:rPr>
          <w:vertAlign w:val="superscript"/>
        </w:rPr>
        <w:t>nd</w:t>
      </w:r>
      <w:r w:rsidRPr="00715F63">
        <w:t xml:space="preserve"> SDP offer the profile is already agreed. In this example, it is assumed that AVPF was accepted in the first round.</w:t>
      </w:r>
    </w:p>
    <w:p w:rsidR="00B35D29" w:rsidRPr="00715F63" w:rsidRDefault="00B35D29">
      <w:r w:rsidRPr="00715F63">
        <w:t>If the 1</w:t>
      </w:r>
      <w:r w:rsidRPr="00715F63">
        <w:rPr>
          <w:vertAlign w:val="superscript"/>
        </w:rPr>
        <w:t>st</w:t>
      </w:r>
      <w:r w:rsidRPr="00715F63">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rsidR="00B35D29" w:rsidRPr="00715F63" w:rsidRDefault="00B35D29" w:rsidP="002D623D">
      <w:pPr>
        <w:pStyle w:val="Heading2"/>
      </w:pPr>
      <w:bookmarkStart w:id="246" w:name="_Toc416266062"/>
      <w:r w:rsidRPr="00715F63">
        <w:t>A.1.2</w:t>
      </w:r>
      <w:r w:rsidRPr="00715F63">
        <w:tab/>
        <w:t>EGPRS</w:t>
      </w:r>
      <w:bookmarkEnd w:id="246"/>
    </w:p>
    <w:p w:rsidR="00B35D29" w:rsidRPr="00715F63" w:rsidRDefault="00B35D29">
      <w:r w:rsidRPr="00715F63">
        <w:t>In this example one RTP Payload Type (97) is defined for the bandwidth-efficient payload format and another RTP Payload Type (98) is defined for the octet-aligned payload format.</w:t>
      </w:r>
    </w:p>
    <w:p w:rsidR="00B35D29" w:rsidRPr="00715F63" w:rsidRDefault="00B35D29">
      <w:pPr>
        <w:pStyle w:val="TH"/>
      </w:pPr>
      <w:r w:rsidRPr="00715F63">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max-red=200;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a=ptime:40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rsidR="00B35D29" w:rsidRPr="00715F63" w:rsidRDefault="00B35D29">
      <w:r w:rsidRPr="00715F63">
        <w:t>It is recommended to set the max-red parameter to an integer multiple of the ptime.</w:t>
      </w:r>
    </w:p>
    <w:p w:rsidR="00B35D29" w:rsidRPr="00715F63" w:rsidRDefault="00B35D29">
      <w:r w:rsidRPr="00715F63">
        <w:t>An example of a suitable SDP answer to this SDP offer is shown in Table A.3.3a.</w:t>
      </w:r>
    </w:p>
    <w:p w:rsidR="00B35D29" w:rsidRPr="00715F63" w:rsidRDefault="00B35D29" w:rsidP="002D623D">
      <w:pPr>
        <w:pStyle w:val="Heading2"/>
      </w:pPr>
      <w:bookmarkStart w:id="247" w:name="_Toc416266063"/>
      <w:r w:rsidRPr="00715F63">
        <w:t>A.1.3</w:t>
      </w:r>
      <w:r w:rsidRPr="00715F63">
        <w:tab/>
        <w:t>Generic Access</w:t>
      </w:r>
      <w:bookmarkEnd w:id="247"/>
    </w:p>
    <w:p w:rsidR="00B35D29" w:rsidRPr="00715F63" w:rsidRDefault="00B35D29">
      <w:pPr>
        <w:keepNext/>
        <w:keepLines/>
      </w:pPr>
      <w:r w:rsidRPr="00715F63">
        <w:t>In this example one RTP Payload Type (97) is defined for the bandwidth-efficient payload format and another RTP Payload Type (98) is defined for the octet-aligned payload format.</w:t>
      </w:r>
    </w:p>
    <w:p w:rsidR="00B35D29" w:rsidRPr="00715F63" w:rsidRDefault="00B35D29">
      <w:pPr>
        <w:pStyle w:val="TH"/>
      </w:pPr>
      <w:r w:rsidRPr="00715F63">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max-red=160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max-red=160;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a=ptime:80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rsidR="00B35D29" w:rsidRPr="00715F63" w:rsidRDefault="00B35D29">
      <w:r w:rsidRPr="00715F63">
        <w:t>An example of a suitable SDP answer to this SDP offer is shown in Table A.3.3b.</w:t>
      </w:r>
    </w:p>
    <w:p w:rsidR="00B35D29" w:rsidRPr="00715F63" w:rsidRDefault="00B35D29" w:rsidP="002D623D">
      <w:pPr>
        <w:pStyle w:val="Heading1"/>
      </w:pPr>
      <w:bookmarkStart w:id="248" w:name="_Toc416266064"/>
      <w:r w:rsidRPr="00715F63">
        <w:t>A.2</w:t>
      </w:r>
      <w:r w:rsidRPr="00715F63">
        <w:tab/>
        <w:t>SDP offers for speech sessions initiated by media gateway</w:t>
      </w:r>
      <w:bookmarkEnd w:id="248"/>
    </w:p>
    <w:p w:rsidR="00B35D29" w:rsidRPr="00715F63" w:rsidRDefault="00B35D29" w:rsidP="002D623D">
      <w:pPr>
        <w:pStyle w:val="Heading2"/>
      </w:pPr>
      <w:bookmarkStart w:id="249" w:name="_Toc416266065"/>
      <w:r w:rsidRPr="00715F63">
        <w:t>A.2.1</w:t>
      </w:r>
      <w:r w:rsidRPr="00715F63">
        <w:tab/>
        <w:t>General</w:t>
      </w:r>
      <w:bookmarkEnd w:id="249"/>
    </w:p>
    <w:p w:rsidR="00B35D29" w:rsidRPr="00715F63" w:rsidRDefault="00B35D29">
      <w:r w:rsidRPr="00715F63">
        <w:t>These examples show only SDP offers when the MTSI media gateway does not support the same configurations as for the MTSI terminal in clause A.1. A media gateway supporting the same configurations as for the examples in clause A.1 should create the same SDP offers.</w:t>
      </w:r>
    </w:p>
    <w:p w:rsidR="00B35D29" w:rsidRPr="00715F63" w:rsidRDefault="00B35D29" w:rsidP="002D623D">
      <w:pPr>
        <w:pStyle w:val="Heading2"/>
      </w:pPr>
      <w:bookmarkStart w:id="250" w:name="_Toc416266066"/>
      <w:r w:rsidRPr="00715F63">
        <w:t>A.2.2</w:t>
      </w:r>
      <w:r w:rsidRPr="00715F63">
        <w:tab/>
        <w:t>MGW between GERAN UE and MTSI</w:t>
      </w:r>
      <w:bookmarkEnd w:id="250"/>
    </w:p>
    <w:p w:rsidR="00B35D29" w:rsidRPr="00715F63" w:rsidRDefault="00B35D29">
      <w:r w:rsidRPr="00715F63">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rsidR="00B35D29" w:rsidRPr="00715F63" w:rsidRDefault="00B35D29">
      <w:pPr>
        <w:pStyle w:val="TH"/>
      </w:pPr>
      <w:r w:rsidRPr="00715F63">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mode-set=0,2,4,7;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mode-change-neighbor=1;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a=maxptime:80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Since the MGW only supports a subset of the AMR codec modes, it needs to indicate this in the SDP. The same applies for the mode change restrictions.</w:t>
      </w:r>
    </w:p>
    <w:p w:rsidR="00B35D29" w:rsidRPr="00715F63" w:rsidRDefault="00B35D29">
      <w:r w:rsidRPr="00715F63">
        <w:t>An example of a suitable SDP answer to this SDP offer is shown in Table A.3.5.</w:t>
      </w:r>
    </w:p>
    <w:p w:rsidR="00B35D29" w:rsidRPr="00715F63" w:rsidRDefault="00B35D29" w:rsidP="002D623D">
      <w:pPr>
        <w:pStyle w:val="Heading2"/>
      </w:pPr>
      <w:bookmarkStart w:id="251" w:name="_Toc416266067"/>
      <w:r w:rsidRPr="00715F63">
        <w:t>A.2.3</w:t>
      </w:r>
      <w:r w:rsidRPr="00715F63">
        <w:tab/>
        <w:t>MGW between legacy UTRAN UE and MTSI</w:t>
      </w:r>
      <w:bookmarkEnd w:id="251"/>
    </w:p>
    <w:p w:rsidR="00B35D29" w:rsidRPr="00715F63" w:rsidRDefault="00B35D29">
      <w:r w:rsidRPr="00715F63">
        <w:t>This example shows the SDP offer when the call is initiated from legacy UTRAN CS mobile that only the AMR 12.2 mode. In this example, it is also assumed that only the bandwidth-efficient payload format is supported.</w:t>
      </w:r>
    </w:p>
    <w:p w:rsidR="00B35D29" w:rsidRPr="00715F63" w:rsidRDefault="00B35D29">
      <w:pPr>
        <w:pStyle w:val="TH"/>
      </w:pPr>
      <w:r w:rsidRPr="00715F63">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mode-set=7;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Since only one mode is supported, the mode-change-period, mode-change-neighbor and mode-change-capability parameters do not apply.</w:t>
      </w:r>
    </w:p>
    <w:p w:rsidR="00B35D29" w:rsidRPr="00715F63" w:rsidRDefault="00B35D29">
      <w:r w:rsidRPr="00715F63">
        <w:t>In this case it is advisable to not allow redundancy since the legacy UTRAN CS mobile does not support any lower rate codec modes and then redundancy would almost double the bitrate on the PS access side. Therefore, maxptime is set to 20 and max-red is set to 0.</w:t>
      </w:r>
    </w:p>
    <w:p w:rsidR="00B35D29" w:rsidRPr="00715F63" w:rsidRDefault="00B35D29">
      <w:r w:rsidRPr="00715F63">
        <w:t>If a mode-set with several codec modes was defined and if max-red and maxptime are set to larger values than what Table A.1.8 shows, then redundancy is possible on the PS access side but not together with TFO.</w:t>
      </w:r>
    </w:p>
    <w:p w:rsidR="00B35D29" w:rsidRPr="00715F63" w:rsidRDefault="00B35D29">
      <w:r w:rsidRPr="00715F63">
        <w:t>An example of a suitable SDP answer to this SDP offer is shown in Table A.3.6.</w:t>
      </w:r>
    </w:p>
    <w:p w:rsidR="00B35D29" w:rsidRPr="00715F63" w:rsidRDefault="00B35D29" w:rsidP="002D623D">
      <w:pPr>
        <w:pStyle w:val="Heading2"/>
      </w:pPr>
      <w:bookmarkStart w:id="252" w:name="_Toc416266068"/>
      <w:r w:rsidRPr="00715F63">
        <w:t>A.2.4</w:t>
      </w:r>
      <w:r w:rsidRPr="00715F63">
        <w:tab/>
        <w:t>MGW between CS UE and MTSI</w:t>
      </w:r>
      <w:bookmarkEnd w:id="252"/>
    </w:p>
    <w:p w:rsidR="00B35D29" w:rsidRPr="00715F63" w:rsidRDefault="00B35D29">
      <w:r w:rsidRPr="00715F63">
        <w:t>This example shows the SDP offer when two mode sets are supported by the MGW.</w:t>
      </w:r>
    </w:p>
    <w:p w:rsidR="00B35D29" w:rsidRPr="00715F63" w:rsidRDefault="00B35D29">
      <w:pPr>
        <w:pStyle w:val="TH"/>
      </w:pPr>
      <w:r w:rsidRPr="00715F63">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mode-set=0,2,4,7;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mode-change-neighbor=1; mode-change-capability=2; max-red=20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mode-set=0,3,5,6;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mode-change-neighbor=1; mode-change-capability=2; max-red=20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a=maxptime:80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Redundancy up to 100 % is supported in this case since max-red is set to 20.</w:t>
      </w:r>
    </w:p>
    <w:p w:rsidR="00B35D29" w:rsidRPr="00715F63" w:rsidRDefault="00B35D29">
      <w:r w:rsidRPr="00715F63">
        <w:t>An example of a suitable SDP answer to this SDP offer is shown in Table A.3.6.</w:t>
      </w:r>
    </w:p>
    <w:p w:rsidR="00B35D29" w:rsidRPr="00715F63" w:rsidRDefault="00B35D29" w:rsidP="002D623D">
      <w:pPr>
        <w:pStyle w:val="Heading2"/>
      </w:pPr>
      <w:bookmarkStart w:id="253" w:name="_Toc416266069"/>
      <w:r w:rsidRPr="00715F63">
        <w:t>A.2.5</w:t>
      </w:r>
      <w:r w:rsidRPr="00715F63">
        <w:tab/>
        <w:t>MGW between GERAN UE and MTSI when wideband speech is supported</w:t>
      </w:r>
      <w:bookmarkEnd w:id="253"/>
    </w:p>
    <w:p w:rsidR="00B35D29" w:rsidRPr="00715F63" w:rsidRDefault="00B35D29">
      <w:r w:rsidRPr="00715F63">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rsidR="00B35D29" w:rsidRPr="00715F63" w:rsidRDefault="00B35D29">
      <w:pPr>
        <w:pStyle w:val="TH"/>
      </w:pPr>
      <w:r w:rsidRPr="00715F63">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98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mode-set=0,2,4,7;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mode-change-neighbor=1;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mode-set=0,1,2;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mode-change-neighbor=1;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a=maxptime:80</w:t>
            </w:r>
          </w:p>
        </w:tc>
      </w:tr>
    </w:tbl>
    <w:p w:rsidR="00B35D29" w:rsidRPr="00715F63" w:rsidRDefault="00B35D29">
      <w:pPr>
        <w:pStyle w:val="FP"/>
      </w:pPr>
    </w:p>
    <w:p w:rsidR="00B35D29" w:rsidRPr="00715F63" w:rsidRDefault="00B35D29">
      <w:pPr>
        <w:rPr>
          <w:b/>
        </w:rPr>
      </w:pPr>
      <w:r w:rsidRPr="00715F63">
        <w:rPr>
          <w:b/>
        </w:rPr>
        <w:t>Comments:</w:t>
      </w:r>
    </w:p>
    <w:p w:rsidR="00B35D29" w:rsidRPr="00715F63" w:rsidRDefault="00B35D29">
      <w:r w:rsidRPr="00715F63">
        <w:t>Since the MGW only supports a subset of the AMR codec modes and of the AMR-WB codec modes, it needs to indicate this in the SDP. The same applies for the mode change restrictions.</w:t>
      </w:r>
    </w:p>
    <w:p w:rsidR="00B35D29" w:rsidRPr="00715F63" w:rsidRDefault="00B35D29" w:rsidP="002D623D">
      <w:pPr>
        <w:pStyle w:val="Heading1"/>
      </w:pPr>
      <w:bookmarkStart w:id="254" w:name="_Toc416266070"/>
      <w:r w:rsidRPr="00715F63">
        <w:t>A.3</w:t>
      </w:r>
      <w:r w:rsidRPr="00715F63">
        <w:tab/>
        <w:t>SDP answers to SDP speech session offers</w:t>
      </w:r>
      <w:bookmarkEnd w:id="254"/>
    </w:p>
    <w:p w:rsidR="00B35D29" w:rsidRPr="00715F63" w:rsidRDefault="00B35D29" w:rsidP="002D623D">
      <w:pPr>
        <w:pStyle w:val="Heading2"/>
      </w:pPr>
      <w:bookmarkStart w:id="255" w:name="_Toc416266071"/>
      <w:r w:rsidRPr="00715F63">
        <w:t>A.3.1</w:t>
      </w:r>
      <w:r w:rsidRPr="00715F63">
        <w:tab/>
        <w:t>General</w:t>
      </w:r>
      <w:bookmarkEnd w:id="255"/>
    </w:p>
    <w:p w:rsidR="00B35D29" w:rsidRPr="00715F63" w:rsidRDefault="00B35D29">
      <w:r w:rsidRPr="00715F63">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rsidR="00B35D29" w:rsidRPr="00715F63" w:rsidRDefault="00B35D29">
      <w:r w:rsidRPr="00715F63">
        <w:t>The SDP offers are included to clarify what is being answered.</w:t>
      </w:r>
    </w:p>
    <w:p w:rsidR="00B35D29" w:rsidRPr="00715F63" w:rsidRDefault="00B35D29" w:rsidP="002D623D">
      <w:pPr>
        <w:pStyle w:val="Heading2"/>
      </w:pPr>
      <w:bookmarkStart w:id="256" w:name="_Toc416266072"/>
      <w:r w:rsidRPr="00715F63">
        <w:t>A.3.1a</w:t>
      </w:r>
      <w:r w:rsidRPr="00715F63">
        <w:tab/>
        <w:t>SDP answer from an MTSI client in terminal when only narrowband speech was offered</w:t>
      </w:r>
      <w:bookmarkEnd w:id="256"/>
    </w:p>
    <w:p w:rsidR="00B35D29" w:rsidRPr="00715F63" w:rsidRDefault="00B35D29">
      <w:pPr>
        <w:keepNext/>
        <w:keepLines/>
      </w:pPr>
      <w:r w:rsidRPr="00715F63">
        <w:t>These SDP offers and answer are likely when the offering MTSI client in terminal (or other client) only supports narrowband speech (AMR).</w:t>
      </w:r>
    </w:p>
    <w:p w:rsidR="00B35D29" w:rsidRPr="00715F63" w:rsidRDefault="00B35D29">
      <w:pPr>
        <w:keepNext/>
        <w:keepLines/>
      </w:pPr>
      <w:r w:rsidRPr="00715F63">
        <w:t>The SDP offer included in this example is identical to the SDP offer shown in Table A.1.1.</w:t>
      </w:r>
    </w:p>
    <w:p w:rsidR="00B35D29" w:rsidRPr="00715F63" w:rsidRDefault="00B35D29">
      <w:pPr>
        <w:pStyle w:val="TH"/>
      </w:pPr>
      <w:r w:rsidRPr="00715F63">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RTP/AVPF 99</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mode-change-capability=2; max-red=220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B35D29" w:rsidRPr="00715F63" w:rsidRDefault="00B35D29">
      <w:pPr>
        <w:pStyle w:val="FP"/>
      </w:pPr>
    </w:p>
    <w:p w:rsidR="00B35D29" w:rsidRPr="00715F63" w:rsidRDefault="00B35D29">
      <w:pPr>
        <w:rPr>
          <w:b/>
        </w:rPr>
      </w:pPr>
      <w:r w:rsidRPr="00715F63">
        <w:rPr>
          <w:b/>
        </w:rPr>
        <w:t>Comments:</w:t>
      </w:r>
    </w:p>
    <w:p w:rsidR="00B35D29" w:rsidRPr="00715F63" w:rsidRDefault="00B35D29">
      <w:r w:rsidRPr="00715F63">
        <w:t>The SDP answer contains only one encoding format since 3GPP TS 24.229 [7] requires that the answerer shall select exactly one codec for the answer. Since both MTSI clients in terminals support the same configurations for narro</w:t>
      </w:r>
      <w:r w:rsidR="00B5793E" w:rsidRPr="00715F63">
        <w:t>w</w:t>
      </w:r>
      <w:r w:rsidRPr="00715F63">
        <w:t>band speech, it is likely that the selected configuration included in the answer is identical to the configuration in the offer and that no mode-set is defined by the terminating client.</w:t>
      </w:r>
    </w:p>
    <w:p w:rsidR="00B35D29" w:rsidRPr="00715F63" w:rsidRDefault="00B35D29">
      <w:r w:rsidRPr="00715F63">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rsidRPr="00715F63">
        <w:t>The answerer sends AMR encoded speech to the offerer using the bandwidth-efficient payload format, in this case RTP Payload Type 97</w:t>
      </w:r>
      <w:r w:rsidRPr="00715F63">
        <w:t>.</w:t>
      </w:r>
    </w:p>
    <w:p w:rsidR="00B35D29" w:rsidRPr="00715F63" w:rsidRDefault="00B35D29">
      <w:r w:rsidRPr="00715F63">
        <w:t xml:space="preserve">Even though both MTSI clients in terminals support all codec modes, it is desirable to mainly use the codec modes from the AMR {12.2, 7.4, 5.9 and 4.75} mode set because </w:t>
      </w:r>
      <w:r w:rsidR="00A005E3" w:rsidRPr="00715F63">
        <w:rPr>
          <w:color w:val="000000"/>
          <w:lang w:eastAsia="ko-KR"/>
        </w:rPr>
        <w:t>the set includes codec modes frequently used in GERAN and UTRAN</w:t>
      </w:r>
      <w:r w:rsidR="00A005E3" w:rsidRPr="00715F63">
        <w:rPr>
          <w:rFonts w:hint="eastAsia"/>
          <w:color w:val="000000"/>
        </w:rPr>
        <w:t xml:space="preserve">, and enables to control </w:t>
      </w:r>
      <w:r w:rsidR="00A005E3" w:rsidRPr="00715F63">
        <w:rPr>
          <w:color w:val="000000"/>
        </w:rPr>
        <w:t>quality</w:t>
      </w:r>
      <w:r w:rsidR="00A005E3" w:rsidRPr="00715F63">
        <w:rPr>
          <w:rFonts w:hint="eastAsia"/>
          <w:color w:val="000000"/>
        </w:rPr>
        <w:t xml:space="preserve"> and capacity with appropriate bit-rate granularity</w:t>
      </w:r>
      <w:r w:rsidRPr="00715F63">
        <w:t>.</w:t>
      </w:r>
    </w:p>
    <w:p w:rsidR="00B35D29" w:rsidRPr="00715F63" w:rsidRDefault="00A005E3">
      <w:r w:rsidRPr="00715F63">
        <w:rPr>
          <w:color w:val="000000"/>
          <w:lang w:eastAsia="ko-KR"/>
        </w:rPr>
        <w:t xml:space="preserve">Unless </w:t>
      </w:r>
      <w:r w:rsidRPr="00715F63">
        <w:rPr>
          <w:rFonts w:hint="eastAsia"/>
          <w:color w:val="000000"/>
          <w:lang w:eastAsia="ko-KR"/>
        </w:rPr>
        <w:t>transmission conditions</w:t>
      </w:r>
      <w:r w:rsidRPr="00715F63">
        <w:rPr>
          <w:color w:val="000000"/>
          <w:lang w:eastAsia="ko-KR"/>
        </w:rPr>
        <w:t xml:space="preserve"> necessitate other encapsulation types</w:t>
      </w:r>
      <w:r w:rsidR="00B35D29" w:rsidRPr="00715F63">
        <w:t xml:space="preserve"> it is also desirable to encapsulate only 1 speech frame per packet, even though both MTSI clients in terminals support receiving several frames per packet.</w:t>
      </w:r>
    </w:p>
    <w:p w:rsidR="00B35D29" w:rsidRPr="00715F63" w:rsidRDefault="00B35D29">
      <w:pPr>
        <w:keepNext/>
        <w:keepLines/>
      </w:pPr>
      <w:r w:rsidRPr="00715F63">
        <w:t>In the above example it is assumed that AVPF will be accepted since the MTSI client is required to support this RTP profile.</w:t>
      </w:r>
    </w:p>
    <w:p w:rsidR="00B35D29" w:rsidRPr="00715F63" w:rsidRDefault="00B35D29" w:rsidP="002D623D">
      <w:pPr>
        <w:pStyle w:val="Heading2"/>
      </w:pPr>
      <w:bookmarkStart w:id="257" w:name="_Toc416266073"/>
      <w:r w:rsidRPr="00715F63">
        <w:t>A.3.2</w:t>
      </w:r>
      <w:r w:rsidRPr="00715F63">
        <w:tab/>
        <w:t>SDP answer from an MTSI client in terminal</w:t>
      </w:r>
      <w:bookmarkEnd w:id="257"/>
    </w:p>
    <w:p w:rsidR="00B35D29" w:rsidRPr="00715F63" w:rsidRDefault="00B35D29">
      <w:r w:rsidRPr="00715F63">
        <w:t>These SDP offers and answers are likely when both MTSI clients in terminals support AMR and AMR-WB and also both the bandwidth-efficient and the octet-aligned payload formats.</w:t>
      </w:r>
    </w:p>
    <w:p w:rsidR="00B35D29" w:rsidRPr="00715F63" w:rsidRDefault="00B35D29">
      <w:r w:rsidRPr="00715F63">
        <w:t>The SDP offer included in this example is identical to the SDP offer shown in Table A.1.2</w:t>
      </w:r>
      <w:r w:rsidR="001141EB" w:rsidRPr="00715F63">
        <w:t>, with the exception that the number of channels is omitted for each of the codecs.  This implies that the terminal is offering one channel for each codec</w:t>
      </w:r>
      <w:r w:rsidRPr="00715F63">
        <w:t>.</w:t>
      </w:r>
    </w:p>
    <w:p w:rsidR="00B35D29" w:rsidRPr="00715F63" w:rsidRDefault="00B35D29">
      <w:pPr>
        <w:pStyle w:val="TH"/>
      </w:pPr>
      <w:r w:rsidRPr="00715F63">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t>
            </w:r>
            <w:r w:rsidR="001141EB" w:rsidRPr="00715F63">
              <w:rPr>
                <w:rFonts w:ascii="Courier New" w:hAnsi="Courier New" w:cs="Courier New"/>
                <w:szCs w:val="18"/>
              </w:rPr>
              <w:t>-WB/16000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1141EB"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AMR-WB/16000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 octet-align=1</w:t>
            </w:r>
          </w:p>
          <w:p w:rsidR="00B35D29" w:rsidRPr="00715F63" w:rsidRDefault="001141EB"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AMR/8000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mode-change-capability=2; max-red=220</w:t>
            </w:r>
          </w:p>
          <w:p w:rsidR="00B35D29" w:rsidRPr="00715F63" w:rsidRDefault="001141EB"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a=rtpmap:100 AMR/8000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a=fmtp:100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 if AVPF is accepted</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1141EB"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1141EB" w:rsidRPr="00715F63">
        <w:t xml:space="preserve"> The SDP answer does not include the number of audio channels, implying that one channel has been accepted.</w:t>
      </w:r>
    </w:p>
    <w:p w:rsidR="00B35D29" w:rsidRPr="00715F63" w:rsidRDefault="00B35D29">
      <w:r w:rsidRPr="00715F63">
        <w:t xml:space="preserve">Even though both MTSI clients in terminals support all codec modes, it is desirable to mainly use the codec modes from the AMR-WB {12.65, 8.85 and 6.60} mode set because </w:t>
      </w:r>
      <w:r w:rsidR="00A005E3" w:rsidRPr="00715F63">
        <w:rPr>
          <w:color w:val="000000"/>
          <w:lang w:eastAsia="ko-KR"/>
        </w:rPr>
        <w:t>the set includes codec modes frequently used in GERAN and UTRAN</w:t>
      </w:r>
      <w:r w:rsidR="00A005E3" w:rsidRPr="00715F63">
        <w:rPr>
          <w:rFonts w:hint="eastAsia"/>
          <w:color w:val="000000"/>
        </w:rPr>
        <w:t xml:space="preserve">, and enables to control </w:t>
      </w:r>
      <w:r w:rsidR="00A005E3" w:rsidRPr="00715F63">
        <w:rPr>
          <w:color w:val="000000"/>
        </w:rPr>
        <w:t>quality</w:t>
      </w:r>
      <w:r w:rsidR="00A005E3" w:rsidRPr="00715F63">
        <w:rPr>
          <w:rFonts w:hint="eastAsia"/>
          <w:color w:val="000000"/>
        </w:rPr>
        <w:t xml:space="preserve"> and capacity with appropriate bit-rate granularity</w:t>
      </w:r>
      <w:r w:rsidRPr="00715F63">
        <w:t>.</w:t>
      </w:r>
    </w:p>
    <w:p w:rsidR="00B35D29" w:rsidRPr="00715F63" w:rsidRDefault="00A005E3">
      <w:r w:rsidRPr="00715F63">
        <w:rPr>
          <w:color w:val="000000"/>
          <w:lang w:eastAsia="ko-KR"/>
        </w:rPr>
        <w:t xml:space="preserve">Unless </w:t>
      </w:r>
      <w:r w:rsidRPr="00715F63">
        <w:rPr>
          <w:rFonts w:hint="eastAsia"/>
          <w:color w:val="000000"/>
          <w:lang w:eastAsia="ko-KR"/>
        </w:rPr>
        <w:t>transmission conditions</w:t>
      </w:r>
      <w:r w:rsidRPr="00715F63">
        <w:rPr>
          <w:color w:val="000000"/>
          <w:lang w:eastAsia="ko-KR"/>
        </w:rPr>
        <w:t xml:space="preserve"> necessitate other encapsulation types</w:t>
      </w:r>
      <w:r w:rsidR="00B35D29" w:rsidRPr="00715F63">
        <w:t xml:space="preserve"> it is also desirable to encapsulate only 1 speech frame per packet, even though both MTSI clients in terminals support receiving several frames per packet.</w:t>
      </w:r>
    </w:p>
    <w:p w:rsidR="00B35D29" w:rsidRPr="00715F63" w:rsidRDefault="00B35D29">
      <w:r w:rsidRPr="00715F63">
        <w:t>In the above example it is assumed that AVPF will be accepted since the MTSI client is required to support this RTP profile.</w:t>
      </w:r>
    </w:p>
    <w:p w:rsidR="00B35D29" w:rsidRPr="00715F63" w:rsidRDefault="00B35D29">
      <w:r w:rsidRPr="00715F63">
        <w:t>This SDP answer is also a possible answer to the SDP offer shown in Table A.1.3.</w:t>
      </w:r>
    </w:p>
    <w:p w:rsidR="00B35D29" w:rsidRPr="00715F63" w:rsidRDefault="00B35D29" w:rsidP="002D623D">
      <w:pPr>
        <w:pStyle w:val="Heading2"/>
      </w:pPr>
      <w:bookmarkStart w:id="258" w:name="_Toc416266074"/>
      <w:r w:rsidRPr="00715F63">
        <w:t>A.3.2a</w:t>
      </w:r>
      <w:r w:rsidRPr="00715F63">
        <w:tab/>
        <w:t>SDP answer from a non-MTSI UE with AVP</w:t>
      </w:r>
      <w:bookmarkEnd w:id="258"/>
    </w:p>
    <w:p w:rsidR="00B35D29" w:rsidRPr="00715F63" w:rsidRDefault="00B35D29">
      <w:r w:rsidRPr="00715F63">
        <w:t>The MTSI client must be prepared to receive an SDP answer with AVP. This is likely to occur for legacy clients that do not support AVPF or SDPCapNeg. The example in Table A.3.1a shows a possible SDP answer with AVP to an SDP offer as shown in Table A.1.2.</w:t>
      </w:r>
    </w:p>
    <w:p w:rsidR="00B35D29" w:rsidRPr="00715F63" w:rsidRDefault="00B35D29">
      <w:pPr>
        <w:pStyle w:val="TH"/>
      </w:pPr>
      <w:r w:rsidRPr="00715F63">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 with AVP</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m=audio 49152 RTP/AVP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a=rtpmap:97 AMR-WB/16000/1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a=fmtp:97 mode-change-capability=2; max-red=220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Courier New" w:hAnsi="Courier New" w:cs="Courier New"/>
                <w:sz w:val="18"/>
              </w:rPr>
              <w:t>a=maxptime:240</w:t>
            </w:r>
          </w:p>
        </w:tc>
      </w:tr>
    </w:tbl>
    <w:p w:rsidR="00B35D29" w:rsidRPr="00715F63" w:rsidRDefault="00B35D29">
      <w:pPr>
        <w:pStyle w:val="FP"/>
      </w:pPr>
    </w:p>
    <w:p w:rsidR="00B35D29" w:rsidRPr="00715F63" w:rsidRDefault="00B35D29">
      <w:pPr>
        <w:keepNext/>
        <w:rPr>
          <w:b/>
        </w:rPr>
      </w:pPr>
      <w:r w:rsidRPr="00715F63">
        <w:rPr>
          <w:b/>
        </w:rPr>
        <w:t>Comments:</w:t>
      </w:r>
    </w:p>
    <w:p w:rsidR="00B35D29" w:rsidRPr="00715F63" w:rsidRDefault="00B35D29">
      <w:pPr>
        <w:keepNext/>
      </w:pPr>
      <w:r w:rsidRPr="00715F63">
        <w:t xml:space="preserve">A client that does not support SDPCapNeg would not understand the attributes defined by the SDPCapNeg framework and would therefore ignore the lines with </w:t>
      </w:r>
      <w:r w:rsidR="002D623D" w:rsidRPr="00715F63">
        <w:t>"</w:t>
      </w:r>
      <w:r w:rsidRPr="00715F63">
        <w:t>a=tcap</w:t>
      </w:r>
      <w:r w:rsidR="002D623D" w:rsidRPr="00715F63">
        <w:t>"</w:t>
      </w:r>
      <w:r w:rsidRPr="00715F63">
        <w:t xml:space="preserve"> and </w:t>
      </w:r>
      <w:r w:rsidR="002D623D" w:rsidRPr="00715F63">
        <w:t>"</w:t>
      </w:r>
      <w:r w:rsidRPr="00715F63">
        <w:t>a=pcfg</w:t>
      </w:r>
      <w:r w:rsidR="002D623D" w:rsidRPr="00715F63">
        <w:t>"</w:t>
      </w:r>
      <w:r w:rsidRPr="00715F63">
        <w:t>.</w:t>
      </w:r>
    </w:p>
    <w:p w:rsidR="00B35D29" w:rsidRPr="00715F63" w:rsidRDefault="00B35D29">
      <w:pPr>
        <w:pStyle w:val="FP"/>
      </w:pPr>
    </w:p>
    <w:p w:rsidR="00B35D29" w:rsidRPr="00715F63" w:rsidRDefault="00B35D29" w:rsidP="002D623D">
      <w:pPr>
        <w:pStyle w:val="Heading2"/>
      </w:pPr>
      <w:bookmarkStart w:id="259" w:name="_Toc416266075"/>
      <w:r w:rsidRPr="00715F63">
        <w:t>A.3.3</w:t>
      </w:r>
      <w:r w:rsidRPr="00715F63">
        <w:tab/>
        <w:t>SDP answer from an MTSI client in terminal supporting only AMR</w:t>
      </w:r>
      <w:bookmarkEnd w:id="259"/>
    </w:p>
    <w:p w:rsidR="00B35D29" w:rsidRPr="00715F63" w:rsidRDefault="00B35D29">
      <w:r w:rsidRPr="00715F63">
        <w:t>These SDP offers and answers are likely when the answering MTSI client in terminal supports only AMR.</w:t>
      </w:r>
    </w:p>
    <w:p w:rsidR="00B35D29" w:rsidRPr="00715F63" w:rsidRDefault="00B35D29">
      <w:r w:rsidRPr="00715F63">
        <w:t>The SDP offer included in this example is identical to the SDP offer shown in Table A.1.2.</w:t>
      </w:r>
    </w:p>
    <w:p w:rsidR="00B35D29" w:rsidRPr="00715F63" w:rsidRDefault="00B35D29">
      <w:pPr>
        <w:pStyle w:val="TH"/>
      </w:pPr>
      <w:r w:rsidRPr="00715F63">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a=tcap:1 RTP/AVPF</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a=rtpmap:99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a=fmtp:99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a=rtpmap:100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a=fmtp:100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rFonts w:ascii="Courier New" w:hAnsi="Courier New" w:cs="Courier New"/>
              </w:rPr>
              <w:t>a=maxptime:240</w:t>
            </w:r>
          </w:p>
        </w:tc>
      </w:tr>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99</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In the answer, RTP Payload Types 97 and 98 have been removed since AMR-WB is not supported and RTP Payload Type 100 is removed since the answerer is required to answer with only one encoding format.</w:t>
      </w:r>
    </w:p>
    <w:p w:rsidR="00B35D29" w:rsidRPr="00715F63" w:rsidRDefault="00B35D29">
      <w:r w:rsidRPr="00715F63">
        <w:t xml:space="preserve">Even though both MTSI clients in terminals support all codec modes, it is desirable to mainly use the codec modes from the AMR [12.2, 7.4 5.9 and 4.75] mode set because </w:t>
      </w:r>
      <w:r w:rsidR="00A005E3" w:rsidRPr="00715F63">
        <w:rPr>
          <w:color w:val="000000"/>
          <w:lang w:eastAsia="ko-KR"/>
        </w:rPr>
        <w:t>the set includes codec modes frequently used in GERAN and UTRAN</w:t>
      </w:r>
      <w:r w:rsidR="00A005E3" w:rsidRPr="00715F63">
        <w:rPr>
          <w:rFonts w:hint="eastAsia"/>
          <w:color w:val="000000"/>
        </w:rPr>
        <w:t xml:space="preserve">, and enables to control </w:t>
      </w:r>
      <w:r w:rsidR="00A005E3" w:rsidRPr="00715F63">
        <w:rPr>
          <w:color w:val="000000"/>
        </w:rPr>
        <w:t>quality</w:t>
      </w:r>
      <w:r w:rsidR="00A005E3" w:rsidRPr="00715F63">
        <w:rPr>
          <w:rFonts w:hint="eastAsia"/>
          <w:color w:val="000000"/>
        </w:rPr>
        <w:t xml:space="preserve"> and capacity with appropriate bit-rate granularity</w:t>
      </w:r>
      <w:r w:rsidRPr="00715F63">
        <w:t>.</w:t>
      </w:r>
    </w:p>
    <w:p w:rsidR="00B35D29" w:rsidRPr="00715F63" w:rsidRDefault="00B35D29">
      <w:r w:rsidRPr="00715F63">
        <w:t>This SDP answer is also a possible answer to the SDP offer shown in Table A.1.3.</w:t>
      </w:r>
    </w:p>
    <w:p w:rsidR="00B35D29" w:rsidRPr="00715F63" w:rsidRDefault="00B35D29" w:rsidP="002D623D">
      <w:pPr>
        <w:pStyle w:val="Heading2"/>
      </w:pPr>
      <w:bookmarkStart w:id="260" w:name="_Toc416266076"/>
      <w:r w:rsidRPr="00715F63">
        <w:t>A.3.4</w:t>
      </w:r>
      <w:r w:rsidRPr="00715F63">
        <w:tab/>
        <w:t>SDP answer from an MTSI client in terminal using EGPRS access when both AMR and AMR-WB are supported</w:t>
      </w:r>
      <w:bookmarkEnd w:id="260"/>
    </w:p>
    <w:p w:rsidR="00B35D29" w:rsidRPr="00715F63" w:rsidRDefault="00B35D29">
      <w:r w:rsidRPr="00715F63">
        <w:t>In this case the answering MTSI client in terminal is using EGPRS access and supports both narrowband and wideband speech, i.e. both AMR and AMR-WB.</w:t>
      </w:r>
    </w:p>
    <w:p w:rsidR="00B35D29" w:rsidRPr="00715F63" w:rsidRDefault="00B35D29">
      <w:r w:rsidRPr="00715F63">
        <w:t>The SDP offer is identical to the SDP offer shown in Table A.1.2.</w:t>
      </w:r>
    </w:p>
    <w:p w:rsidR="00B35D29" w:rsidRPr="00715F63" w:rsidRDefault="00B35D29">
      <w:pPr>
        <w:pStyle w:val="TH"/>
      </w:pPr>
      <w:r w:rsidRPr="00715F63">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a=tcap:1 RTP/AVPF</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a=rtpmap:99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a=fmtp:99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a=rtpmap:100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a=fmtp:100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rFonts w:ascii="Courier New" w:hAnsi="Courier New" w:cs="Courier New"/>
              </w:rPr>
              <w:t>a=maxptime:240</w:t>
            </w:r>
          </w:p>
        </w:tc>
      </w:tr>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a=ptime:40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rsidR="00B35D29" w:rsidRPr="00715F63" w:rsidRDefault="00B35D29">
      <w:r w:rsidRPr="00715F63">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rsidR="00B35D29" w:rsidRPr="00715F63" w:rsidRDefault="00B35D29">
      <w:r w:rsidRPr="00715F63">
        <w:t>This SDP answer is also a possible answer to the SDP offer shown in Table A.1.3.</w:t>
      </w:r>
    </w:p>
    <w:p w:rsidR="00B35D29" w:rsidRPr="00715F63" w:rsidRDefault="00B35D29" w:rsidP="002D623D">
      <w:pPr>
        <w:pStyle w:val="Heading2"/>
      </w:pPr>
      <w:bookmarkStart w:id="261" w:name="_Toc416266077"/>
      <w:r w:rsidRPr="00715F63">
        <w:t>A.3.4a</w:t>
      </w:r>
      <w:r w:rsidRPr="00715F63">
        <w:tab/>
        <w:t>SDP answer from an MTSI client in terminal using EGPRS access when only AMR is supported</w:t>
      </w:r>
      <w:bookmarkEnd w:id="261"/>
    </w:p>
    <w:p w:rsidR="00B35D29" w:rsidRPr="00715F63" w:rsidRDefault="00B35D29">
      <w:pPr>
        <w:keepNext/>
        <w:keepLines/>
      </w:pPr>
      <w:r w:rsidRPr="00715F63">
        <w:t>In this case the answering MTSI client in terminal is using EGPRS access but supports only narroband speech, i.e. only AMR.</w:t>
      </w:r>
    </w:p>
    <w:p w:rsidR="00B35D29" w:rsidRPr="00715F63" w:rsidRDefault="00B35D29">
      <w:pPr>
        <w:keepNext/>
        <w:keepLines/>
      </w:pPr>
      <w:r w:rsidRPr="00715F63">
        <w:t>The SDP offer is identical to the SDP offer shown in Table A.1.2 although the SDP answer here would also work nicely as a response to the SDP offer shown in Table A.1.5.</w:t>
      </w:r>
    </w:p>
    <w:p w:rsidR="00B35D29" w:rsidRPr="00715F63" w:rsidRDefault="00B35D29">
      <w:pPr>
        <w:pStyle w:val="TH"/>
      </w:pPr>
      <w:r w:rsidRPr="00715F63">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a=pcfg:1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a=rtpmap:97 AMR-WB/16000/1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a=fmtp:97 mode-change-capability=2; max-red=220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a=rtpmap:98 AMR-WB/16000/1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a=fmtp:98 mode-change-capability=2; max-red=220; octet-align=1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a=rtpmap:99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a=fmtp:99 mode-change-capability=2; max-red=220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a=rtpmap:100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a=fmtp:100 mode-change-capability=2; max-red=220; octet-align=1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Courier New" w:hAnsi="Courier New" w:cs="Courier New"/>
                <w:sz w:val="18"/>
              </w:rPr>
              <w:t>a=maxptime:240</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a=ptime:40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B35D29" w:rsidRPr="00715F63" w:rsidRDefault="00B35D29">
      <w:pPr>
        <w:pStyle w:val="FP"/>
      </w:pPr>
    </w:p>
    <w:p w:rsidR="00B35D29" w:rsidRPr="00715F63" w:rsidRDefault="00B35D29">
      <w:pPr>
        <w:rPr>
          <w:b/>
        </w:rPr>
      </w:pPr>
      <w:r w:rsidRPr="00715F63">
        <w:rPr>
          <w:b/>
        </w:rPr>
        <w:t>Comments:</w:t>
      </w:r>
    </w:p>
    <w:p w:rsidR="00B35D29" w:rsidRPr="00715F63" w:rsidRDefault="00B35D29">
      <w:r w:rsidRPr="00715F63">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rsidR="00B35D29" w:rsidRPr="00715F63" w:rsidRDefault="00B35D29">
      <w:r w:rsidRPr="00715F63">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rsidR="00B35D29" w:rsidRPr="00715F63" w:rsidRDefault="00B35D29">
      <w:r w:rsidRPr="00715F63">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rsidR="00B35D29" w:rsidRPr="00715F63" w:rsidRDefault="00B35D29" w:rsidP="002D623D">
      <w:pPr>
        <w:pStyle w:val="Heading2"/>
      </w:pPr>
      <w:bookmarkStart w:id="262" w:name="_Toc416266078"/>
      <w:r w:rsidRPr="00715F63">
        <w:t>A.3.4b</w:t>
      </w:r>
      <w:r w:rsidRPr="00715F63">
        <w:tab/>
        <w:t>SDP answer from an MTSI client in terminal using WLAN</w:t>
      </w:r>
      <w:bookmarkEnd w:id="262"/>
    </w:p>
    <w:p w:rsidR="00B35D29" w:rsidRPr="00715F63" w:rsidRDefault="00B35D29">
      <w:r w:rsidRPr="00715F63">
        <w:t>In this example, the MTSI client in terminal is using a WLAN network.</w:t>
      </w:r>
    </w:p>
    <w:p w:rsidR="00B35D29" w:rsidRPr="00715F63" w:rsidRDefault="00B35D29">
      <w:r w:rsidRPr="00715F63">
        <w:t>The SDP offer shown here is identical to the SDP offer shown in Table A.1.1.</w:t>
      </w:r>
    </w:p>
    <w:p w:rsidR="00B35D29" w:rsidRPr="00715F63" w:rsidRDefault="00B35D29">
      <w:pPr>
        <w:pStyle w:val="TH"/>
      </w:pPr>
      <w:r w:rsidRPr="00715F63">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max-red=160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a=ptime:80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This SDP answer, with ptime=80, is suitable if the MTSI client i</w:t>
      </w:r>
      <w:r w:rsidR="00793E26" w:rsidRPr="00715F63">
        <w:t>n terminal can mea</w:t>
      </w:r>
      <w:r w:rsidRPr="00715F63">
        <w:t>sure the load in the WLAN network and has detected that the load is high. If, on the other hand, the load is low then the MTSI client in terminal may very well choose to use a lower value for the ptime attribute, for example 20 or 40.</w:t>
      </w:r>
    </w:p>
    <w:p w:rsidR="00B35D29" w:rsidRPr="00715F63" w:rsidRDefault="00B35D29">
      <w:r w:rsidRPr="00715F63">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rsidR="00B35D29" w:rsidRPr="00715F63" w:rsidRDefault="00B35D29">
      <w:r w:rsidRPr="00715F63">
        <w:t>This SDP answer is also a possible answer to the SDP offer shown in Table A.1.3.</w:t>
      </w:r>
    </w:p>
    <w:p w:rsidR="00B35D29" w:rsidRPr="00715F63" w:rsidRDefault="00B35D29" w:rsidP="002D623D">
      <w:pPr>
        <w:pStyle w:val="Heading2"/>
      </w:pPr>
      <w:bookmarkStart w:id="263" w:name="_Toc416266079"/>
      <w:r w:rsidRPr="00715F63">
        <w:t>A.3.5</w:t>
      </w:r>
      <w:r w:rsidRPr="00715F63">
        <w:tab/>
        <w:t>SDP answer from MTSI MGW supporting only one codec mode set for AMR and AMR-WB each</w:t>
      </w:r>
      <w:bookmarkEnd w:id="263"/>
    </w:p>
    <w:p w:rsidR="00B35D29" w:rsidRPr="00715F63" w:rsidRDefault="00B35D29">
      <w:pPr>
        <w:keepNext/>
        <w:keepLines/>
      </w:pPr>
      <w:r w:rsidRPr="00715F63">
        <w:t>In this case the MTSI MGW supports only one codec mode set for AMR, {12.2, 7.4, 5.9 and 4.75}, and one codec mode set for AMR-WB, {12.65, 8.85 and 6.60}, since the CS terminal only supports these mode sets. The MTSI MGW also only supports the bandwidth-efficient payload format.</w:t>
      </w:r>
    </w:p>
    <w:p w:rsidR="00B35D29" w:rsidRPr="00715F63" w:rsidRDefault="00B35D29">
      <w:r w:rsidRPr="00715F63">
        <w:t>The SDP offer included in this example is identical to the SDP offer shown in Table A.1.2.</w:t>
      </w:r>
    </w:p>
    <w:p w:rsidR="00B35D29" w:rsidRPr="00715F63" w:rsidRDefault="00B35D29">
      <w:pPr>
        <w:pStyle w:val="TH"/>
      </w:pPr>
      <w:r w:rsidRPr="00715F63">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 (from MTSI client in terminal on HSPA)</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a=rtpmap:100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a=fmtp:100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 (from MTSI MGW)</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w:t>
            </w:r>
            <w:bookmarkStart w:id="264" w:name="OLE_LINK3"/>
            <w:bookmarkStart w:id="265" w:name="OLE_LINK4"/>
            <w:r w:rsidRPr="00715F63">
              <w:rPr>
                <w:rFonts w:ascii="Courier New" w:hAnsi="Courier New" w:cs="Courier New"/>
                <w:szCs w:val="18"/>
              </w:rPr>
              <w:t xml:space="preserve"> mode-set=0,1,2; mode-change-period=2, mode-change-neighbor=1; \</w:t>
            </w:r>
          </w:p>
          <w:bookmarkEnd w:id="264"/>
          <w:bookmarkEnd w:id="265"/>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a=maxptime:80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MTSI MGW is allowed to define the mode-set parameter since the MTSI client in terminal did not define it. Thereby, it is possible to avoid several SDP offers and answers.</w:t>
      </w:r>
    </w:p>
    <w:p w:rsidR="00B35D29" w:rsidRPr="00715F63" w:rsidRDefault="00B35D29">
      <w:r w:rsidRPr="00715F63">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rsidR="00B35D29" w:rsidRPr="00715F63" w:rsidRDefault="00B35D29">
      <w:r w:rsidRPr="00715F63">
        <w:t>Since the MTSI client in terminal has defined that it does support restrictions in mode changes, the MTSI MGW can safely set the mode-change-period and mode-change-neighbor parameters.</w:t>
      </w:r>
    </w:p>
    <w:p w:rsidR="00B35D29" w:rsidRPr="00715F63" w:rsidRDefault="00B35D29">
      <w:r w:rsidRPr="00715F63">
        <w:t>In this example, the MTSI MGW also does not support redundancy so it sets max-red to zero.</w:t>
      </w:r>
    </w:p>
    <w:p w:rsidR="00B35D29" w:rsidRPr="00715F63" w:rsidRDefault="00B35D29">
      <w:r w:rsidRPr="00715F63">
        <w:t>This SDP answer is also a possible answer to the SDP offer shown in Table A.1.3.</w:t>
      </w:r>
    </w:p>
    <w:p w:rsidR="00B35D29" w:rsidRPr="00715F63" w:rsidRDefault="00B35D29" w:rsidP="002D623D">
      <w:pPr>
        <w:pStyle w:val="Heading2"/>
      </w:pPr>
      <w:bookmarkStart w:id="266" w:name="_Toc416266080"/>
      <w:r w:rsidRPr="00715F63">
        <w:t>A.3.5a</w:t>
      </w:r>
      <w:r w:rsidRPr="00715F63">
        <w:tab/>
        <w:t>SDP answer from MTSI MGW supporting only one codec mode set for AMR</w:t>
      </w:r>
      <w:bookmarkEnd w:id="266"/>
    </w:p>
    <w:p w:rsidR="00B35D29" w:rsidRPr="00715F63" w:rsidRDefault="00B35D29">
      <w:pPr>
        <w:keepNext/>
        <w:keepLines/>
      </w:pPr>
      <w:r w:rsidRPr="00715F63">
        <w:t>In this case the MTSI MGW supports only one codec mode set for AMR, {12.2, 7.4, 5.9 and 4.75}, since the CS terminal supports only this mode set. The MTSI MGW also only supports the bandwidth-efficient payload format.</w:t>
      </w:r>
    </w:p>
    <w:p w:rsidR="00B35D29" w:rsidRPr="00715F63" w:rsidRDefault="00B35D29">
      <w:pPr>
        <w:pStyle w:val="TH"/>
      </w:pPr>
      <w:r w:rsidRPr="00715F63">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 (from MTSI client in terminal on HSPA)</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 97 98 99 100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a=rtpmap:100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a=fmtp:100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 (from MTSI MGW)</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mode-set=0,2,4,7; mode-change-period=2, mode-change-neighbor=1;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a=maxptime:80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MTSI MGW is allowed to define the mode-set parameter since the MTSI client in terminal did not define it. Thereby, it is possible to avoid several SDP offers and answers.</w:t>
      </w:r>
    </w:p>
    <w:p w:rsidR="00B35D29" w:rsidRPr="00715F63" w:rsidRDefault="00B35D29">
      <w:r w:rsidRPr="00715F63">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rsidR="00B35D29" w:rsidRPr="00715F63" w:rsidRDefault="00B35D29">
      <w:r w:rsidRPr="00715F63">
        <w:t>Since the MTSI client in terminal has defined that it does support restrictions in mode changes, the MTSI MGW can safely set the mode-change-period and mode-change-neighbor parameters.</w:t>
      </w:r>
    </w:p>
    <w:p w:rsidR="00B35D29" w:rsidRPr="00715F63" w:rsidRDefault="00B35D29">
      <w:r w:rsidRPr="00715F63">
        <w:t>In this example, the MTSI MGW also does not support redundancy so it sets max-red to zero.</w:t>
      </w:r>
    </w:p>
    <w:p w:rsidR="00B35D29" w:rsidRPr="00715F63" w:rsidRDefault="00B35D29" w:rsidP="002D623D">
      <w:pPr>
        <w:pStyle w:val="Heading2"/>
      </w:pPr>
      <w:bookmarkStart w:id="267" w:name="_Toc416266081"/>
      <w:r w:rsidRPr="00715F63">
        <w:t>A.3.6</w:t>
      </w:r>
      <w:r w:rsidRPr="00715F63">
        <w:tab/>
        <w:t>SDP answer from MTSI client in terminal on HSPA for session initiated from MTSI MGW interfacing UE on GERAN</w:t>
      </w:r>
      <w:bookmarkEnd w:id="267"/>
    </w:p>
    <w:p w:rsidR="00B35D29" w:rsidRPr="00715F63" w:rsidRDefault="00B35D29">
      <w:pPr>
        <w:keepNext/>
        <w:keepLines/>
      </w:pPr>
      <w:r w:rsidRPr="00715F63">
        <w:t>This example shows the offers and answers for a session between a GERAN CS UE, through a MTSI media gateway, and a MTSI client in terminal.</w:t>
      </w:r>
    </w:p>
    <w:p w:rsidR="00B35D29" w:rsidRPr="00715F63" w:rsidRDefault="00B35D29">
      <w:r w:rsidRPr="00715F63">
        <w:t>The SDP offer shown here is very similar to the SDP offer shown in Table A.2.1. The only difference is that maxptime is set to 20.</w:t>
      </w:r>
    </w:p>
    <w:p w:rsidR="00B35D29" w:rsidRPr="00715F63" w:rsidRDefault="00B35D29">
      <w:pPr>
        <w:pStyle w:val="TH"/>
      </w:pPr>
      <w:r w:rsidRPr="00715F63">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 (from MTSI MGW)</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m=audio 49152 RTP/AVP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a=tcap:1 RTP/AVPF</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a=fmtp:97 mode-set=0,2,4,7;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 xml:space="preserve">  mode-change-neighbor=1;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rFonts w:ascii="Courier New" w:hAnsi="Courier New" w:cs="Courier New"/>
              </w:rPr>
              <w:t>a=maxptime:20</w:t>
            </w:r>
          </w:p>
        </w:tc>
      </w:tr>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 (from MTSI client in terminal)</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mode-set=0,2,4,7; mode-change-period=2, \</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mode-change-neighbor=1; mode-change-capability=2; max-red=0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MTSI media gateway offers only a restricted mode set sincethe CS terminal does not support anything else. The MTSI client in terminal has to accept this, if it wants to continue with the session setup.</w:t>
      </w:r>
    </w:p>
    <w:p w:rsidR="00B35D29" w:rsidRPr="00715F63" w:rsidRDefault="00B35D29">
      <w:r w:rsidRPr="00715F63">
        <w:t>This example also shows that the MTSI media gateway want</w:t>
      </w:r>
      <w:r w:rsidR="00A005E3" w:rsidRPr="00715F63">
        <w:t>s</w:t>
      </w:r>
      <w:r w:rsidRPr="00715F63">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rsidR="00B35D29" w:rsidRPr="00715F63" w:rsidRDefault="00B35D29">
      <w:r w:rsidRPr="00715F63">
        <w:t>The MTSI client in terminal detects that the MTSI media gateway does not want to receive redundancy and therefore sets max-red to 0.</w:t>
      </w:r>
    </w:p>
    <w:p w:rsidR="00B35D29" w:rsidRPr="00715F63" w:rsidRDefault="00B35D29">
      <w:r w:rsidRPr="00715F63">
        <w:t>The SDP answer shown in this example is also a suitable answer to the SDP offer shown in Table A.2.1. This SDP answer is also suitable for the SDP offer shown Table A.2.3.</w:t>
      </w:r>
    </w:p>
    <w:p w:rsidR="00B35D29" w:rsidRPr="00715F63" w:rsidRDefault="00B35D29" w:rsidP="002D623D">
      <w:pPr>
        <w:pStyle w:val="Heading2"/>
      </w:pPr>
      <w:bookmarkStart w:id="268" w:name="_Toc416266082"/>
      <w:r w:rsidRPr="00715F63">
        <w:t>A.3.7</w:t>
      </w:r>
      <w:r w:rsidRPr="00715F63">
        <w:tab/>
        <w:t>SDP answer from MTSI client in terminal on HSPA for session initiated from MTSI MGW interfacing legacy UE on UTRAN</w:t>
      </w:r>
      <w:bookmarkEnd w:id="268"/>
    </w:p>
    <w:p w:rsidR="00B35D29" w:rsidRPr="00715F63" w:rsidRDefault="00B35D29">
      <w:r w:rsidRPr="00715F63">
        <w:t>This example shows the offers and answers for a session between a legacy UTRAN CS UE that only supports AMR 12.2, through a MTSI media gateway, and a MTSI client in terminal.</w:t>
      </w:r>
    </w:p>
    <w:p w:rsidR="00B35D29" w:rsidRPr="00715F63" w:rsidRDefault="00B35D29">
      <w:r w:rsidRPr="00715F63">
        <w:t>The SDP offer shown here is identical to the SDP offer shown in Table A.2.2.</w:t>
      </w:r>
    </w:p>
    <w:p w:rsidR="00B35D29" w:rsidRPr="00715F63" w:rsidRDefault="00B35D29">
      <w:pPr>
        <w:pStyle w:val="TH"/>
      </w:pPr>
      <w:r w:rsidRPr="00715F63">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 (from MTSI MGW)</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mode-set=7; max-red=0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Courier New" w:hAnsi="Courier New" w:cs="Courier New"/>
                <w:sz w:val="18"/>
                <w:szCs w:val="18"/>
              </w:rPr>
              <w:t>a=maxptime:20</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 (from MTSI client in terminal)</w:t>
            </w:r>
          </w:p>
        </w:tc>
      </w:tr>
      <w:tr w:rsidR="00B35D29" w:rsidRPr="00715F63" w:rsidTr="00715C05">
        <w:trPr>
          <w:jc w:val="center"/>
        </w:trPr>
        <w:tc>
          <w:tcPr>
            <w:tcW w:w="9639" w:type="dxa"/>
            <w:shd w:val="clear" w:color="auto" w:fill="auto"/>
          </w:tcPr>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RTP/AVPF 97</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mode-set=7; max-red=0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B35D29" w:rsidRPr="00715F63" w:rsidRDefault="00B35D29"/>
    <w:p w:rsidR="00B35D29" w:rsidRPr="00715F63" w:rsidRDefault="00B35D29">
      <w:pPr>
        <w:rPr>
          <w:b/>
        </w:rPr>
      </w:pPr>
      <w:r w:rsidRPr="00715F63">
        <w:rPr>
          <w:b/>
        </w:rPr>
        <w:t>Comments:</w:t>
      </w:r>
    </w:p>
    <w:p w:rsidR="00B35D29" w:rsidRPr="00715F63" w:rsidRDefault="00B35D29">
      <w:r w:rsidRPr="00715F63">
        <w:t>The MTSI media gateway offers only one codec mode set since the CS terminal does not support anything else. The MTSI client in terminal has to accept this, if it wants to continue with the session setup.</w:t>
      </w:r>
    </w:p>
    <w:p w:rsidR="00B35D29" w:rsidRPr="00715F63" w:rsidRDefault="00B35D29">
      <w:r w:rsidRPr="00715F63">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rsidR="00B35D29" w:rsidRPr="00715F63" w:rsidRDefault="00B35D29">
      <w:r w:rsidRPr="00715F63">
        <w:t>The MTSI client in terminal detects that the MTSI media gateway does not want to receive redundancy and therefore sets max-red to 0.</w:t>
      </w:r>
    </w:p>
    <w:p w:rsidR="00B35D29" w:rsidRPr="00715F63" w:rsidRDefault="00B35D29" w:rsidP="002D623D">
      <w:pPr>
        <w:pStyle w:val="Heading1"/>
      </w:pPr>
      <w:bookmarkStart w:id="269" w:name="_Toc416266083"/>
      <w:r w:rsidRPr="00715F63">
        <w:t>A.4</w:t>
      </w:r>
      <w:r w:rsidRPr="00715F63">
        <w:tab/>
        <w:t>SDP offers and answers for video sessions</w:t>
      </w:r>
      <w:bookmarkEnd w:id="269"/>
    </w:p>
    <w:p w:rsidR="00B35D29" w:rsidRPr="00715F63" w:rsidRDefault="00B35D29" w:rsidP="002D623D">
      <w:pPr>
        <w:pStyle w:val="Heading2"/>
      </w:pPr>
      <w:bookmarkStart w:id="270" w:name="_Toc416266084"/>
      <w:r w:rsidRPr="00715F63">
        <w:t>A.4.1</w:t>
      </w:r>
      <w:r w:rsidRPr="00715F63">
        <w:tab/>
      </w:r>
      <w:r w:rsidR="005640F7" w:rsidRPr="00715F63">
        <w:t>Void</w:t>
      </w:r>
      <w:bookmarkEnd w:id="270"/>
    </w:p>
    <w:p w:rsidR="00B35D29" w:rsidRPr="00715F63" w:rsidRDefault="00B35D29" w:rsidP="002D623D">
      <w:pPr>
        <w:pStyle w:val="Heading2"/>
      </w:pPr>
      <w:bookmarkStart w:id="271" w:name="_Toc416266085"/>
      <w:r w:rsidRPr="00715F63">
        <w:t>A.4.2</w:t>
      </w:r>
      <w:r w:rsidRPr="00715F63">
        <w:tab/>
      </w:r>
      <w:r w:rsidR="00D05531" w:rsidRPr="00715F63">
        <w:t>Void</w:t>
      </w:r>
      <w:bookmarkEnd w:id="271"/>
    </w:p>
    <w:p w:rsidR="00D05531" w:rsidRPr="00715F63" w:rsidRDefault="00D05531" w:rsidP="002D623D">
      <w:pPr>
        <w:pStyle w:val="Heading2"/>
      </w:pPr>
      <w:bookmarkStart w:id="272" w:name="_Toc416266086"/>
      <w:r w:rsidRPr="00715F63">
        <w:t>A.4.2a</w:t>
      </w:r>
      <w:r w:rsidRPr="00715F63">
        <w:tab/>
      </w:r>
      <w:r w:rsidRPr="00715F63">
        <w:tab/>
        <w:t>H.264/AVC</w:t>
      </w:r>
      <w:bookmarkEnd w:id="272"/>
    </w:p>
    <w:p w:rsidR="00D05531" w:rsidRPr="00715F63" w:rsidRDefault="00D05531" w:rsidP="00D05531">
      <w:r w:rsidRPr="00715F63">
        <w:t>In this example the SDP offer includes H.264/AVC.</w:t>
      </w:r>
    </w:p>
    <w:p w:rsidR="00D05531" w:rsidRPr="00715F63" w:rsidRDefault="00D05531" w:rsidP="00D05531">
      <w:pPr>
        <w:pStyle w:val="TH"/>
      </w:pPr>
      <w:r w:rsidRPr="00715F63">
        <w:t>Table A.4.4b: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D05531" w:rsidRPr="00715F63" w:rsidTr="00715C05">
        <w:trPr>
          <w:jc w:val="center"/>
        </w:trPr>
        <w:tc>
          <w:tcPr>
            <w:tcW w:w="9639" w:type="dxa"/>
            <w:shd w:val="clear" w:color="auto" w:fill="auto"/>
          </w:tcPr>
          <w:p w:rsidR="00D05531" w:rsidRPr="00715F63" w:rsidRDefault="00D05531"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D05531" w:rsidRPr="00715F63" w:rsidTr="00715C05">
        <w:trPr>
          <w:jc w:val="center"/>
        </w:trPr>
        <w:tc>
          <w:tcPr>
            <w:tcW w:w="9639" w:type="dxa"/>
            <w:shd w:val="clear" w:color="auto" w:fill="auto"/>
          </w:tcPr>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m=video 49154 RTP/AVP 99</w:t>
            </w:r>
          </w:p>
          <w:p w:rsidR="00D05531" w:rsidRPr="00715F63" w:rsidRDefault="00D0553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D05531" w:rsidRPr="00715F63" w:rsidRDefault="00D0553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b=AS:315</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b=RS:0</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b=RR:2500</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H264/90000</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packetization-mode=0; profile-level-id=42e00c; \</w:t>
            </w:r>
          </w:p>
          <w:p w:rsidR="00D05531" w:rsidRPr="00715F63" w:rsidRDefault="000946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sprop-parameter-sets=J0LgDJWgUH6Af1A=,KM46gA==</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tmmbr</w:t>
            </w:r>
          </w:p>
        </w:tc>
      </w:tr>
    </w:tbl>
    <w:p w:rsidR="00D05531" w:rsidRPr="00715F63" w:rsidRDefault="00D05531" w:rsidP="00D05531">
      <w:pPr>
        <w:pStyle w:val="FP"/>
      </w:pPr>
    </w:p>
    <w:p w:rsidR="00D05531" w:rsidRPr="00715F63" w:rsidRDefault="00D05531" w:rsidP="00D05531">
      <w:r w:rsidRPr="00715F63">
        <w:t xml:space="preserve">The offered codec is H.264/AVC. The packetization-mode parameter indicates single NAL unit mode. This is the default mode and it is therefore not necessary to include this parameter (see RFC </w:t>
      </w:r>
      <w:r w:rsidR="006604B3" w:rsidRPr="00715F63">
        <w:t>6184 [25]</w:t>
      </w:r>
      <w:r w:rsidRPr="00715F63">
        <w:t>). The profile-level-id parameter indicates Constrained Baseline profile at level 1.2, which supports bitrates up to 384 kbps. It also indicates, by using so</w:t>
      </w:r>
      <w:r w:rsidRPr="00715F63">
        <w:noBreakHyphen/>
        <w:t xml:space="preserve">called constraint-set flags, that the bit stream can be decoded by any Baseline, </w:t>
      </w:r>
      <w:smartTag w:uri="urn:schemas-microsoft-com:office:smarttags" w:element="place">
        <w:r w:rsidRPr="00715F63">
          <w:t>Main</w:t>
        </w:r>
      </w:smartTag>
      <w:r w:rsidRPr="00715F63">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715F63">
        <w:noBreakHyphen/>
        <w:t>ordered frames to be zero so that latency can be minimized. The bandwidth (including IP, UDP and RTP overhead) for video is restricted to 315 kbps.</w:t>
      </w:r>
    </w:p>
    <w:p w:rsidR="002E6C43" w:rsidRPr="00715F63" w:rsidRDefault="002E6C43" w:rsidP="00D05531">
      <w:r w:rsidRPr="00715F63">
        <w:t xml:space="preserve">The negotiation of AVPF features is also shown. By setting </w:t>
      </w:r>
      <w:r w:rsidR="002D623D" w:rsidRPr="00715F63">
        <w:t>"</w:t>
      </w:r>
      <w:r w:rsidRPr="00715F63">
        <w:t>trr-int</w:t>
      </w:r>
      <w:r w:rsidR="002D623D" w:rsidRPr="00715F63">
        <w:t>"</w:t>
      </w:r>
      <w:r w:rsidRPr="00715F63">
        <w:t xml:space="preserve"> to 5000 the MTSI client indicates that the minimum interval between two regular RTCP packets needs to be 5 seconds, [40]. The </w:t>
      </w:r>
      <w:r w:rsidR="002D623D" w:rsidRPr="00715F63">
        <w:t>"</w:t>
      </w:r>
      <w:r w:rsidRPr="00715F63">
        <w:t>nack</w:t>
      </w:r>
      <w:r w:rsidR="002D623D" w:rsidRPr="00715F63">
        <w:t>"</w:t>
      </w:r>
      <w:r w:rsidRPr="00715F63">
        <w:t xml:space="preserve"> and </w:t>
      </w:r>
      <w:r w:rsidR="002D623D" w:rsidRPr="00715F63">
        <w:t>"</w:t>
      </w:r>
      <w:r w:rsidRPr="00715F63">
        <w:t>nack pli</w:t>
      </w:r>
      <w:r w:rsidR="002D623D" w:rsidRPr="00715F63">
        <w:t>"</w:t>
      </w:r>
      <w:r w:rsidRPr="00715F63">
        <w:t xml:space="preserve"> parameters indicate that the MTSI client supports NACK (Generic NACK) and PLI (Picture Loss Indication) as defined by AVPF, [40]. The </w:t>
      </w:r>
      <w:r w:rsidR="002D623D" w:rsidRPr="00715F63">
        <w:t>"</w:t>
      </w:r>
      <w:r w:rsidRPr="00715F63">
        <w:t>ccm fir</w:t>
      </w:r>
      <w:r w:rsidR="002D623D" w:rsidRPr="00715F63">
        <w:t>"</w:t>
      </w:r>
      <w:r w:rsidRPr="00715F63">
        <w:t xml:space="preserve"> and </w:t>
      </w:r>
      <w:r w:rsidR="002D623D" w:rsidRPr="00715F63">
        <w:t>"</w:t>
      </w:r>
      <w:r w:rsidRPr="00715F63">
        <w:t>ccm tmmbr</w:t>
      </w:r>
      <w:r w:rsidR="002D623D" w:rsidRPr="00715F63">
        <w:t>"</w:t>
      </w:r>
      <w:r w:rsidRPr="00715F63">
        <w:t xml:space="preserve"> parameters indicate that the MTSI client supports the FIR (Full Intra Request) and TMMBR (Temporary Maximum Media Stream Bit Rate Request), [43]. The wildcard (</w:t>
      </w:r>
      <w:r w:rsidR="002D623D" w:rsidRPr="00715F63">
        <w:t>"</w:t>
      </w:r>
      <w:r w:rsidRPr="00715F63">
        <w:t>*</w:t>
      </w:r>
      <w:r w:rsidR="002D623D" w:rsidRPr="00715F63">
        <w:t>"</w:t>
      </w:r>
      <w:r w:rsidRPr="00715F63">
        <w:t>) indicates that at it is possible to use these features for all RTP payload types for the video stream.</w:t>
      </w:r>
    </w:p>
    <w:p w:rsidR="00D05531" w:rsidRPr="00715F63" w:rsidRDefault="00D05531" w:rsidP="00D05531">
      <w:pPr>
        <w:keepNext/>
        <w:keepLines/>
      </w:pPr>
      <w:r w:rsidRPr="00715F63">
        <w:t>An example SDP answer to the offer is given below.</w:t>
      </w:r>
    </w:p>
    <w:p w:rsidR="00D05531" w:rsidRPr="00715F63" w:rsidRDefault="00D05531" w:rsidP="00D05531">
      <w:pPr>
        <w:pStyle w:val="TH"/>
      </w:pPr>
      <w:r w:rsidRPr="00715F63">
        <w:t>Table A.4.4c: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D05531" w:rsidRPr="00715F63" w:rsidTr="00715C05">
        <w:trPr>
          <w:jc w:val="center"/>
        </w:trPr>
        <w:tc>
          <w:tcPr>
            <w:tcW w:w="9639" w:type="dxa"/>
            <w:shd w:val="clear" w:color="auto" w:fill="auto"/>
          </w:tcPr>
          <w:p w:rsidR="00D05531" w:rsidRPr="00715F63" w:rsidRDefault="00D05531" w:rsidP="00715C05">
            <w:pPr>
              <w:pStyle w:val="TAH"/>
              <w:widowControl w:val="0"/>
              <w:tabs>
                <w:tab w:val="left" w:pos="1418"/>
                <w:tab w:val="left" w:pos="2835"/>
                <w:tab w:val="left" w:pos="4253"/>
                <w:tab w:val="left" w:pos="5670"/>
                <w:tab w:val="left" w:pos="7088"/>
                <w:tab w:val="left" w:pos="8505"/>
              </w:tabs>
              <w:spacing w:before="60"/>
            </w:pPr>
            <w:r w:rsidRPr="00715F63">
              <w:t>SDP answer</w:t>
            </w:r>
          </w:p>
        </w:tc>
      </w:tr>
      <w:tr w:rsidR="00D05531" w:rsidRPr="00715F63" w:rsidTr="00715C05">
        <w:trPr>
          <w:jc w:val="center"/>
        </w:trPr>
        <w:tc>
          <w:tcPr>
            <w:tcW w:w="9639" w:type="dxa"/>
            <w:shd w:val="clear" w:color="auto" w:fill="auto"/>
          </w:tcPr>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m=video 49154 RTP/AVPF 99</w:t>
            </w:r>
          </w:p>
          <w:p w:rsidR="00D05531" w:rsidRPr="00715F63" w:rsidRDefault="00D0553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b=AS:315</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b=RS:0</w:t>
            </w:r>
          </w:p>
          <w:p w:rsidR="00D05531" w:rsidRPr="00715F63" w:rsidRDefault="00D05531" w:rsidP="00A833D3">
            <w:pPr>
              <w:pStyle w:val="TAL"/>
              <w:rPr>
                <w:rFonts w:ascii="Courier New" w:hAnsi="Courier New" w:cs="Courier New"/>
                <w:szCs w:val="18"/>
              </w:rPr>
            </w:pPr>
            <w:r w:rsidRPr="00715F63">
              <w:rPr>
                <w:rFonts w:ascii="Courier New" w:hAnsi="Courier New" w:cs="Courier New"/>
                <w:szCs w:val="18"/>
              </w:rPr>
              <w:t>b=RR:2500</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H264/90000</w:t>
            </w:r>
          </w:p>
          <w:p w:rsidR="00D05531" w:rsidRPr="00715F63" w:rsidRDefault="00D055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packetization-mode=0; profile-level-id=42e00c; \</w:t>
            </w:r>
          </w:p>
          <w:p w:rsidR="00D05531" w:rsidRPr="00715F63" w:rsidRDefault="0009463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sprop-parameter-sets=J0LgDJWgUH6Af1A=,KM46gA==</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tmmbr</w:t>
            </w:r>
          </w:p>
        </w:tc>
      </w:tr>
    </w:tbl>
    <w:p w:rsidR="00D05531" w:rsidRPr="00715F63" w:rsidRDefault="00D05531" w:rsidP="00D05531"/>
    <w:p w:rsidR="00D05531" w:rsidRPr="00715F63" w:rsidRDefault="00D05531" w:rsidP="00D05531">
      <w:r w:rsidRPr="00715F63">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rsidR="00B35D29" w:rsidRPr="00715F63" w:rsidRDefault="00B35D29" w:rsidP="002D623D">
      <w:pPr>
        <w:pStyle w:val="Heading2"/>
      </w:pPr>
      <w:bookmarkStart w:id="273" w:name="_Toc416266087"/>
      <w:r w:rsidRPr="00715F63">
        <w:t>A.4.3</w:t>
      </w:r>
      <w:r w:rsidRPr="00715F63">
        <w:tab/>
      </w:r>
      <w:r w:rsidR="00790AAD" w:rsidRPr="00715F63">
        <w:t>Void</w:t>
      </w:r>
      <w:bookmarkEnd w:id="273"/>
    </w:p>
    <w:p w:rsidR="00D05531" w:rsidRPr="00715F63" w:rsidRDefault="00B35D29" w:rsidP="002D623D">
      <w:pPr>
        <w:pStyle w:val="Heading2"/>
      </w:pPr>
      <w:bookmarkStart w:id="274" w:name="_Toc416266088"/>
      <w:r w:rsidRPr="00715F63">
        <w:t>A.4.4</w:t>
      </w:r>
      <w:r w:rsidRPr="00715F63">
        <w:tab/>
      </w:r>
      <w:r w:rsidR="00D05531" w:rsidRPr="00715F63">
        <w:t>Void</w:t>
      </w:r>
      <w:bookmarkEnd w:id="274"/>
    </w:p>
    <w:p w:rsidR="00A10782" w:rsidRPr="00715F63" w:rsidRDefault="00A10782" w:rsidP="002D623D">
      <w:pPr>
        <w:pStyle w:val="Heading2"/>
      </w:pPr>
      <w:bookmarkStart w:id="275" w:name="_Toc416266089"/>
      <w:r w:rsidRPr="00715F63">
        <w:t>A.4.4a</w:t>
      </w:r>
      <w:r w:rsidRPr="00715F63">
        <w:tab/>
        <w:t xml:space="preserve">H.264/AVC with </w:t>
      </w:r>
      <w:r w:rsidRPr="00715F63">
        <w:rPr>
          <w:rFonts w:cs="Arial"/>
        </w:rPr>
        <w:t>"imageattr" attribute</w:t>
      </w:r>
      <w:bookmarkEnd w:id="275"/>
    </w:p>
    <w:p w:rsidR="00A10782" w:rsidRPr="00715F63" w:rsidRDefault="00A10782" w:rsidP="00A10782">
      <w:r w:rsidRPr="00715F63">
        <w:t xml:space="preserve">In this example the SDP offer includes H.264/AVC with negotiation of the image size using the </w:t>
      </w:r>
      <w:r w:rsidR="002D623D" w:rsidRPr="00715F63">
        <w:t>'</w:t>
      </w:r>
      <w:r w:rsidRPr="00715F63">
        <w:t>imageattr</w:t>
      </w:r>
      <w:r w:rsidR="002D623D" w:rsidRPr="00715F63">
        <w:t>'</w:t>
      </w:r>
      <w:r w:rsidRPr="00715F63">
        <w:t xml:space="preserve"> attribute.</w:t>
      </w:r>
    </w:p>
    <w:p w:rsidR="00A10782" w:rsidRPr="00715F63" w:rsidRDefault="00A10782" w:rsidP="00A10782">
      <w:pPr>
        <w:pStyle w:val="TH"/>
      </w:pPr>
      <w:r w:rsidRPr="00715F63">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A10782" w:rsidRPr="00715F63">
        <w:trPr>
          <w:jc w:val="center"/>
        </w:trPr>
        <w:tc>
          <w:tcPr>
            <w:tcW w:w="9639" w:type="dxa"/>
          </w:tcPr>
          <w:p w:rsidR="00A10782" w:rsidRPr="00715F63" w:rsidRDefault="00A10782" w:rsidP="00A833D3">
            <w:pPr>
              <w:pStyle w:val="TAH"/>
            </w:pPr>
            <w:r w:rsidRPr="00715F63">
              <w:t>SDP offer</w:t>
            </w:r>
          </w:p>
        </w:tc>
      </w:tr>
      <w:tr w:rsidR="00A10782" w:rsidRPr="00715F63">
        <w:trPr>
          <w:jc w:val="center"/>
        </w:trPr>
        <w:tc>
          <w:tcPr>
            <w:tcW w:w="9639" w:type="dxa"/>
          </w:tcPr>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a=tcap:1 RTP/AVPF</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 xml:space="preserve">m=video 49154 RTP/AVP 99 </w:t>
            </w:r>
          </w:p>
          <w:p w:rsidR="00A10782" w:rsidRPr="00715F63" w:rsidRDefault="00A10782" w:rsidP="00A833D3">
            <w:pPr>
              <w:keepNext/>
              <w:keepLines/>
              <w:spacing w:after="0"/>
              <w:rPr>
                <w:rFonts w:ascii="Courier New" w:hAnsi="Courier New" w:cs="Courier New"/>
                <w:sz w:val="18"/>
                <w:szCs w:val="18"/>
              </w:rPr>
            </w:pPr>
            <w:r w:rsidRPr="00715F63">
              <w:rPr>
                <w:rFonts w:ascii="Courier New" w:hAnsi="Courier New" w:cs="Courier New"/>
                <w:sz w:val="18"/>
                <w:szCs w:val="18"/>
              </w:rPr>
              <w:t>a=pcfg:1 t=1</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b=AS:315</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b=RS:0</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b=RR:2500</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a=rtpmap:99 H264/90000</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a=fmtp:99 packetization-mode=0; profile-level-id=42e00c; \</w:t>
            </w:r>
          </w:p>
          <w:p w:rsidR="00A10782" w:rsidRPr="00715F63" w:rsidRDefault="00D85F5A" w:rsidP="00A833D3">
            <w:pPr>
              <w:pStyle w:val="TAL"/>
              <w:rPr>
                <w:rFonts w:ascii="Courier New" w:hAnsi="Courier New" w:cs="Courier New"/>
                <w:szCs w:val="18"/>
              </w:rPr>
            </w:pPr>
            <w:r w:rsidRPr="00715F63">
              <w:rPr>
                <w:rFonts w:ascii="Courier New" w:hAnsi="Courier New" w:cs="Courier New"/>
                <w:szCs w:val="18"/>
              </w:rPr>
              <w:t xml:space="preserve">     sprop-parameter-sets=J0LgDJWgUH6Af1A=,KM46gA==</w:t>
            </w:r>
          </w:p>
          <w:p w:rsidR="00A10782" w:rsidRPr="00715F63" w:rsidRDefault="00A10782" w:rsidP="00A833D3">
            <w:pPr>
              <w:pStyle w:val="TAL"/>
              <w:rPr>
                <w:rFonts w:ascii="Courier New" w:hAnsi="Courier New" w:cs="Courier New"/>
              </w:rPr>
            </w:pPr>
            <w:r w:rsidRPr="00715F63">
              <w:rPr>
                <w:rFonts w:ascii="Courier New" w:hAnsi="Courier New" w:cs="Courier New"/>
              </w:rPr>
              <w:t>a=imageattr:99 send [x=176,y=144] [x=224,y=176] [x=272,y=224] [x=320,y=240] recv [x=176,y=144] [x=224,y=176] [x=272,y=224,q=0.6] [x=320,y=240]</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trr-int 5000</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nack</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nack pli</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ccm fir</w:t>
            </w:r>
          </w:p>
          <w:p w:rsidR="002E6C43" w:rsidRPr="00715F63" w:rsidRDefault="002E6C43" w:rsidP="002E6C43">
            <w:pPr>
              <w:pStyle w:val="TAL"/>
              <w:rPr>
                <w:rFonts w:ascii="Courier New" w:hAnsi="Courier New" w:cs="Courier New"/>
                <w:szCs w:val="18"/>
              </w:rPr>
            </w:pPr>
            <w:r w:rsidRPr="00715F63">
              <w:rPr>
                <w:rFonts w:ascii="Courier New" w:hAnsi="Courier New" w:cs="Courier New"/>
              </w:rPr>
              <w:t>a=rtcp-fb:* ccm tmmbr</w:t>
            </w:r>
          </w:p>
        </w:tc>
      </w:tr>
    </w:tbl>
    <w:p w:rsidR="00A10782" w:rsidRPr="00715F63" w:rsidRDefault="00A10782" w:rsidP="00A10782">
      <w:pPr>
        <w:pStyle w:val="FP"/>
      </w:pPr>
    </w:p>
    <w:p w:rsidR="00A10782" w:rsidRPr="00715F63" w:rsidRDefault="00A10782" w:rsidP="00A10782">
      <w:r w:rsidRPr="00715F63">
        <w:t xml:space="preserve">The offered codec is H.264/AVC. The packetization-mode parameter indicates single NAL unit mode. This is the default mode and it is therefore not necessary to include this parameter (see RFC </w:t>
      </w:r>
      <w:r w:rsidR="006604B3" w:rsidRPr="00715F63">
        <w:t>6184 [25]</w:t>
      </w:r>
      <w:r w:rsidRPr="00715F63">
        <w:t>). The profile-level-id parameter indicates Baseline profile at level 1.2, which supports bitrates up to 384 kbps. It also indicates, by using so</w:t>
      </w:r>
      <w:r w:rsidRPr="00715F63">
        <w:noBreakHyphen/>
        <w:t xml:space="preserve">called constraint-set flags, that the bit stream can be decoded by any Baseline, </w:t>
      </w:r>
      <w:smartTag w:uri="urn:schemas-microsoft-com:office:smarttags" w:element="place">
        <w:r w:rsidRPr="00715F63">
          <w:t>Main</w:t>
        </w:r>
      </w:smartTag>
      <w:r w:rsidRPr="00715F63">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715F63">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rsidR="001558B3" w:rsidRPr="00715F63" w:rsidRDefault="001558B3" w:rsidP="00A10782">
      <w:pPr>
        <w:rPr>
          <w:lang w:eastAsia="ko-KR"/>
        </w:rPr>
      </w:pPr>
      <w:r w:rsidRPr="00715F63">
        <w:t>Since the support of a particular</w:t>
      </w:r>
      <w:r w:rsidRPr="00715F63">
        <w:rPr>
          <w:rFonts w:hint="eastAsia"/>
        </w:rPr>
        <w:t xml:space="preserve"> codec </w:t>
      </w:r>
      <w:r w:rsidRPr="00715F63">
        <w:t xml:space="preserve">level does not imply that the </w:t>
      </w:r>
      <w:r w:rsidRPr="00715F63">
        <w:rPr>
          <w:rFonts w:hint="eastAsia"/>
          <w:lang w:eastAsia="ko-KR"/>
        </w:rPr>
        <w:t xml:space="preserve">video </w:t>
      </w:r>
      <w:r w:rsidRPr="00715F63">
        <w:t>encoder has to produce a bitstream up to the maximum capability of the level</w:t>
      </w:r>
      <w:r w:rsidRPr="00715F63">
        <w:rPr>
          <w:rFonts w:hint="eastAsia"/>
        </w:rPr>
        <w:t xml:space="preserve">, it may be </w:t>
      </w:r>
      <w:r w:rsidRPr="00715F63">
        <w:t>useful</w:t>
      </w:r>
      <w:r w:rsidRPr="00715F63">
        <w:rPr>
          <w:rFonts w:hint="eastAsia"/>
        </w:rPr>
        <w:t xml:space="preserve"> for a</w:t>
      </w:r>
      <w:r w:rsidRPr="00715F63">
        <w:rPr>
          <w:rFonts w:hint="eastAsia"/>
          <w:lang w:eastAsia="ko-KR"/>
        </w:rPr>
        <w:t>n</w:t>
      </w:r>
      <w:r w:rsidRPr="00715F63">
        <w:rPr>
          <w:rFonts w:hint="eastAsia"/>
        </w:rPr>
        <w:t xml:space="preserve"> MTSI client to indicate </w:t>
      </w:r>
      <w:r w:rsidRPr="00715F63">
        <w:rPr>
          <w:rFonts w:hint="eastAsia"/>
          <w:lang w:eastAsia="ko-KR"/>
        </w:rPr>
        <w:t xml:space="preserve">the </w:t>
      </w:r>
      <w:r w:rsidRPr="00715F63">
        <w:rPr>
          <w:rFonts w:hint="eastAsia"/>
        </w:rPr>
        <w:t>image sizes it can encode video at</w:t>
      </w:r>
      <w:r w:rsidRPr="00715F63">
        <w:rPr>
          <w:rFonts w:hint="eastAsia"/>
          <w:lang w:eastAsia="ko-KR"/>
        </w:rPr>
        <w:t xml:space="preserve"> for each codec it supports, using the </w:t>
      </w:r>
      <w:r w:rsidR="002D623D" w:rsidRPr="00715F63">
        <w:rPr>
          <w:lang w:eastAsia="ko-KR"/>
        </w:rPr>
        <w:t>'</w:t>
      </w:r>
      <w:r w:rsidRPr="00715F63">
        <w:rPr>
          <w:rFonts w:hint="eastAsia"/>
          <w:lang w:eastAsia="ko-KR"/>
        </w:rPr>
        <w:t>imageattr</w:t>
      </w:r>
      <w:r w:rsidR="002D623D" w:rsidRPr="00715F63">
        <w:rPr>
          <w:lang w:eastAsia="ko-KR"/>
        </w:rPr>
        <w:t>'</w:t>
      </w:r>
      <w:r w:rsidRPr="00715F63">
        <w:rPr>
          <w:rFonts w:hint="eastAsia"/>
          <w:lang w:eastAsia="ko-KR"/>
        </w:rPr>
        <w:t xml:space="preserve"> SDP attribute [76]</w:t>
      </w:r>
      <w:r w:rsidRPr="00715F63">
        <w:rPr>
          <w:rFonts w:hint="eastAsia"/>
        </w:rPr>
        <w:t xml:space="preserve">. </w:t>
      </w:r>
      <w:r w:rsidRPr="00715F63">
        <w:t>Then o</w:t>
      </w:r>
      <w:r w:rsidRPr="00715F63">
        <w:rPr>
          <w:rFonts w:hint="eastAsia"/>
        </w:rPr>
        <w:t>n the receiving side</w:t>
      </w:r>
      <w:r w:rsidRPr="00715F63">
        <w:rPr>
          <w:rFonts w:hint="eastAsia"/>
          <w:lang w:eastAsia="ko-KR"/>
        </w:rPr>
        <w:t>,</w:t>
      </w:r>
      <w:r w:rsidRPr="00715F63">
        <w:t xml:space="preserve"> the MTSI client can indicate which of these image sizes it prefers to receive. This reduces</w:t>
      </w:r>
      <w:r w:rsidRPr="00715F63">
        <w:rPr>
          <w:rFonts w:hint="eastAsia"/>
        </w:rPr>
        <w:t xml:space="preserve"> the loss of quality from rescaling </w:t>
      </w:r>
      <w:r w:rsidRPr="00715F63">
        <w:t xml:space="preserve">the </w:t>
      </w:r>
      <w:r w:rsidRPr="00715F63">
        <w:rPr>
          <w:rFonts w:hint="eastAsia"/>
        </w:rPr>
        <w:t xml:space="preserve">decoded image to fit the </w:t>
      </w:r>
      <w:r w:rsidRPr="00715F63">
        <w:t>available space on the receiver</w:t>
      </w:r>
      <w:r w:rsidR="002D623D" w:rsidRPr="00715F63">
        <w:t>"</w:t>
      </w:r>
      <w:r w:rsidRPr="00715F63">
        <w:t>s display</w:t>
      </w:r>
      <w:r w:rsidRPr="00715F63">
        <w:rPr>
          <w:rFonts w:hint="eastAsia"/>
        </w:rPr>
        <w:t>.</w:t>
      </w:r>
    </w:p>
    <w:p w:rsidR="00A10782" w:rsidRPr="00715F63" w:rsidRDefault="00A10782" w:rsidP="00A10782">
      <w:pPr>
        <w:keepNext/>
        <w:keepLines/>
      </w:pPr>
      <w:r w:rsidRPr="00715F63">
        <w:t>An example SDP answer to the offer is given below.</w:t>
      </w:r>
    </w:p>
    <w:p w:rsidR="00A10782" w:rsidRPr="00715F63" w:rsidRDefault="00A10782" w:rsidP="00A10782">
      <w:pPr>
        <w:pStyle w:val="TH"/>
      </w:pPr>
      <w:r w:rsidRPr="00715F63">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A10782" w:rsidRPr="00715F63">
        <w:trPr>
          <w:jc w:val="center"/>
        </w:trPr>
        <w:tc>
          <w:tcPr>
            <w:tcW w:w="9639" w:type="dxa"/>
          </w:tcPr>
          <w:p w:rsidR="00A10782" w:rsidRPr="00715F63" w:rsidRDefault="00A10782" w:rsidP="00A833D3">
            <w:pPr>
              <w:pStyle w:val="TAH"/>
            </w:pPr>
            <w:r w:rsidRPr="00715F63">
              <w:t>SDP answer</w:t>
            </w:r>
          </w:p>
        </w:tc>
      </w:tr>
      <w:tr w:rsidR="00A10782" w:rsidRPr="00715F63">
        <w:trPr>
          <w:jc w:val="center"/>
        </w:trPr>
        <w:tc>
          <w:tcPr>
            <w:tcW w:w="9639" w:type="dxa"/>
          </w:tcPr>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m=video 49154 RTP/AVPF 99</w:t>
            </w:r>
          </w:p>
          <w:p w:rsidR="00A10782" w:rsidRPr="00715F63" w:rsidRDefault="00A10782" w:rsidP="00A833D3">
            <w:pPr>
              <w:keepNext/>
              <w:keepLines/>
              <w:spacing w:after="0"/>
              <w:rPr>
                <w:rFonts w:ascii="Courier New" w:hAnsi="Courier New" w:cs="Courier New"/>
                <w:sz w:val="18"/>
                <w:szCs w:val="18"/>
              </w:rPr>
            </w:pPr>
            <w:r w:rsidRPr="00715F63">
              <w:rPr>
                <w:rFonts w:ascii="Courier New" w:hAnsi="Courier New" w:cs="Courier New"/>
                <w:sz w:val="18"/>
                <w:szCs w:val="18"/>
              </w:rPr>
              <w:t>a=acfg:1 t=1</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b=AS:315</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b=RS:0</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b=RR:2500</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a=rtpmap:99 H264/90000</w:t>
            </w:r>
          </w:p>
          <w:p w:rsidR="00A10782" w:rsidRPr="00715F63" w:rsidRDefault="00A10782" w:rsidP="00A833D3">
            <w:pPr>
              <w:pStyle w:val="TAL"/>
              <w:rPr>
                <w:rFonts w:ascii="Courier New" w:hAnsi="Courier New" w:cs="Courier New"/>
                <w:szCs w:val="18"/>
              </w:rPr>
            </w:pPr>
            <w:r w:rsidRPr="00715F63">
              <w:rPr>
                <w:rFonts w:ascii="Courier New" w:hAnsi="Courier New" w:cs="Courier New"/>
                <w:szCs w:val="18"/>
              </w:rPr>
              <w:t>a=fmtp:99 packetization-mode=0; profile-level-id=42e00c; \</w:t>
            </w:r>
          </w:p>
          <w:p w:rsidR="00A10782" w:rsidRPr="00715F63" w:rsidRDefault="00DC26B0" w:rsidP="00A833D3">
            <w:pPr>
              <w:pStyle w:val="TAL"/>
              <w:rPr>
                <w:rFonts w:ascii="Courier New" w:hAnsi="Courier New" w:cs="Courier New"/>
                <w:szCs w:val="18"/>
              </w:rPr>
            </w:pPr>
            <w:r w:rsidRPr="00715F63">
              <w:rPr>
                <w:rFonts w:ascii="Courier New" w:hAnsi="Courier New" w:cs="Courier New"/>
                <w:szCs w:val="18"/>
              </w:rPr>
              <w:t xml:space="preserve">     sprop-parameter-sets=J0LgDJWgUH6Af1A=,KM46gA==</w:t>
            </w:r>
          </w:p>
          <w:p w:rsidR="00A10782" w:rsidRPr="00715F63" w:rsidRDefault="00A10782" w:rsidP="00A833D3">
            <w:pPr>
              <w:pStyle w:val="TAL"/>
              <w:rPr>
                <w:rFonts w:ascii="Courier New" w:hAnsi="Courier New" w:cs="Courier New"/>
              </w:rPr>
            </w:pPr>
            <w:r w:rsidRPr="00715F63">
              <w:rPr>
                <w:rFonts w:ascii="Courier New" w:hAnsi="Courier New" w:cs="Courier New"/>
              </w:rPr>
              <w:t>a=imageattr:99 send [x=320,y=240] recv [x=320,y=240]</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trr-int 5000</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nack</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nack pli</w:t>
            </w:r>
          </w:p>
          <w:p w:rsidR="002E6C43" w:rsidRPr="00715F63" w:rsidRDefault="002E6C43" w:rsidP="002E6C43">
            <w:pPr>
              <w:keepNext/>
              <w:keepLines/>
              <w:spacing w:after="0"/>
              <w:rPr>
                <w:rFonts w:ascii="Courier New" w:hAnsi="Courier New" w:cs="Courier New"/>
                <w:sz w:val="18"/>
              </w:rPr>
            </w:pPr>
            <w:r w:rsidRPr="00715F63">
              <w:rPr>
                <w:rFonts w:ascii="Courier New" w:hAnsi="Courier New" w:cs="Courier New"/>
                <w:sz w:val="18"/>
              </w:rPr>
              <w:t>a=rtcp-fb:* ccm fir</w:t>
            </w:r>
          </w:p>
          <w:p w:rsidR="00A10782" w:rsidRPr="00715F63" w:rsidRDefault="002E6C43" w:rsidP="001558B3">
            <w:pPr>
              <w:keepNext/>
              <w:keepLines/>
              <w:spacing w:after="0"/>
            </w:pPr>
            <w:r w:rsidRPr="00715F63">
              <w:rPr>
                <w:rFonts w:ascii="Courier New" w:hAnsi="Courier New" w:cs="Courier New"/>
                <w:sz w:val="18"/>
                <w:szCs w:val="18"/>
              </w:rPr>
              <w:t>a=rtcp-fb:* ccm tmmbr</w:t>
            </w:r>
          </w:p>
        </w:tc>
      </w:tr>
    </w:tbl>
    <w:p w:rsidR="00A10782" w:rsidRPr="00715F63" w:rsidRDefault="00A10782" w:rsidP="00A10782">
      <w:pPr>
        <w:pStyle w:val="FP"/>
      </w:pPr>
    </w:p>
    <w:p w:rsidR="00D05531" w:rsidRPr="00715F63" w:rsidRDefault="00A10782" w:rsidP="00D05531">
      <w:r w:rsidRPr="00715F63">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rsidR="001558B3" w:rsidRPr="00715F63" w:rsidRDefault="001558B3" w:rsidP="001558B3">
      <w:pPr>
        <w:pStyle w:val="TH"/>
      </w:pPr>
      <w:r w:rsidRPr="00715F63">
        <w:t>Table A.4.</w:t>
      </w:r>
      <w:r w:rsidRPr="00715F63">
        <w:rPr>
          <w:rFonts w:hint="eastAsia"/>
          <w:lang w:eastAsia="ko-KR"/>
        </w:rPr>
        <w:t>11</w:t>
      </w:r>
      <w:r w:rsidRPr="00715F63">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558B3" w:rsidRPr="00715F63">
        <w:trPr>
          <w:jc w:val="center"/>
        </w:trPr>
        <w:tc>
          <w:tcPr>
            <w:tcW w:w="9639" w:type="dxa"/>
          </w:tcPr>
          <w:p w:rsidR="001558B3" w:rsidRPr="00715F63" w:rsidRDefault="001558B3" w:rsidP="00E97061">
            <w:pPr>
              <w:pStyle w:val="TAH"/>
            </w:pPr>
            <w:r w:rsidRPr="00715F63">
              <w:t>SDP answer</w:t>
            </w:r>
          </w:p>
        </w:tc>
      </w:tr>
      <w:tr w:rsidR="001558B3" w:rsidRPr="00715F63">
        <w:trPr>
          <w:jc w:val="center"/>
        </w:trPr>
        <w:tc>
          <w:tcPr>
            <w:tcW w:w="9639" w:type="dxa"/>
          </w:tcPr>
          <w:p w:rsidR="001558B3" w:rsidRPr="00715F63" w:rsidRDefault="001558B3" w:rsidP="00E97061">
            <w:pPr>
              <w:pStyle w:val="TAL"/>
              <w:rPr>
                <w:rFonts w:ascii="Courier New" w:hAnsi="Courier New" w:cs="Courier New"/>
                <w:lang w:eastAsia="ko-KR"/>
              </w:rPr>
            </w:pPr>
            <w:r w:rsidRPr="00715F63">
              <w:rPr>
                <w:rFonts w:ascii="Courier New" w:hAnsi="Courier New" w:cs="Courier New"/>
              </w:rPr>
              <w:t>m=video 49154 RTP/AVPF 99</w:t>
            </w:r>
          </w:p>
          <w:p w:rsidR="001558B3" w:rsidRPr="00715F63" w:rsidRDefault="001558B3" w:rsidP="00E97061">
            <w:pPr>
              <w:keepNext/>
              <w:keepLines/>
              <w:spacing w:after="0"/>
              <w:rPr>
                <w:rFonts w:ascii="Courier New" w:hAnsi="Courier New" w:cs="Courier New"/>
                <w:sz w:val="18"/>
                <w:szCs w:val="18"/>
              </w:rPr>
            </w:pPr>
            <w:r w:rsidRPr="00715F63">
              <w:rPr>
                <w:rFonts w:ascii="Courier New" w:hAnsi="Courier New" w:cs="Courier New"/>
                <w:sz w:val="18"/>
                <w:szCs w:val="18"/>
              </w:rPr>
              <w:t>a=acfg:1 t=1</w:t>
            </w:r>
          </w:p>
          <w:p w:rsidR="001558B3" w:rsidRPr="00715F63" w:rsidRDefault="001558B3" w:rsidP="00E97061">
            <w:pPr>
              <w:pStyle w:val="TAL"/>
              <w:rPr>
                <w:rFonts w:ascii="Courier New" w:hAnsi="Courier New" w:cs="Courier New"/>
                <w:szCs w:val="18"/>
                <w:lang w:eastAsia="ko-KR"/>
              </w:rPr>
            </w:pPr>
            <w:r w:rsidRPr="00715F63">
              <w:rPr>
                <w:rFonts w:ascii="Courier New" w:hAnsi="Courier New" w:cs="Courier New"/>
                <w:szCs w:val="18"/>
              </w:rPr>
              <w:t>b=AS:</w:t>
            </w:r>
            <w:r w:rsidRPr="00715F63">
              <w:rPr>
                <w:rFonts w:ascii="Courier New" w:hAnsi="Courier New" w:cs="Courier New" w:hint="eastAsia"/>
                <w:szCs w:val="18"/>
                <w:lang w:eastAsia="ko-KR"/>
              </w:rPr>
              <w:t>107</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b=RS:0</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b=RR:2500</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a=rtpmap:99 H264/90000</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a=fmtp:99 packetization-mode=0;profile-level-id=42e0</w:t>
            </w:r>
            <w:r w:rsidRPr="00715F63">
              <w:rPr>
                <w:rFonts w:ascii="Courier New" w:hAnsi="Courier New" w:cs="Courier New" w:hint="eastAsia"/>
                <w:szCs w:val="18"/>
                <w:lang w:eastAsia="ko-KR"/>
              </w:rPr>
              <w:t>0b</w:t>
            </w:r>
            <w:r w:rsidRPr="00715F63">
              <w:rPr>
                <w:rFonts w:ascii="Courier New" w:hAnsi="Courier New" w:cs="Courier New"/>
                <w:szCs w:val="18"/>
              </w:rPr>
              <w:t>; \</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 xml:space="preserve">     sprop-parameter-sets=Z0LgC5ZUCg/I,aM4BrFSAa</w:t>
            </w:r>
          </w:p>
          <w:p w:rsidR="001558B3" w:rsidRPr="00715F63" w:rsidRDefault="001558B3" w:rsidP="00E97061">
            <w:pPr>
              <w:pStyle w:val="TAL"/>
              <w:rPr>
                <w:rFonts w:ascii="Courier New" w:hAnsi="Courier New" w:cs="Courier New"/>
              </w:rPr>
            </w:pPr>
            <w:r w:rsidRPr="00715F63">
              <w:rPr>
                <w:rFonts w:ascii="Courier New" w:hAnsi="Courier New" w:cs="Courier New"/>
              </w:rPr>
              <w:t>a=imageattr:99 send [x=272,y=224] recv [x=320,y=240,q=0.6] [x=272,y=224]</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trr-int 5000</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nack</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nack pli</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ccm fir</w:t>
            </w:r>
          </w:p>
          <w:p w:rsidR="001558B3" w:rsidRPr="00715F63" w:rsidRDefault="001558B3" w:rsidP="00E97061">
            <w:pPr>
              <w:keepNext/>
              <w:keepLines/>
              <w:spacing w:after="0"/>
              <w:rPr>
                <w:rFonts w:ascii="Courier New" w:hAnsi="Courier New" w:cs="Courier New"/>
              </w:rPr>
            </w:pPr>
            <w:r w:rsidRPr="00715F63">
              <w:rPr>
                <w:rFonts w:ascii="Courier New" w:hAnsi="Courier New" w:cs="Courier New"/>
                <w:sz w:val="18"/>
                <w:szCs w:val="18"/>
              </w:rPr>
              <w:t>a=rtcp-fb:* ccm tmmbr</w:t>
            </w:r>
          </w:p>
        </w:tc>
      </w:tr>
    </w:tbl>
    <w:p w:rsidR="001558B3" w:rsidRPr="00715F63" w:rsidRDefault="001558B3" w:rsidP="001558B3"/>
    <w:p w:rsidR="001558B3" w:rsidRPr="00715F63" w:rsidRDefault="001558B3" w:rsidP="001558B3">
      <w:r w:rsidRPr="00715F63">
        <w:t xml:space="preserve">In this alternative answer, the responding MTSI client has restricted the video bandwidth to 107 kbps and restricted the H.264/AVC level to </w:t>
      </w:r>
      <w:r w:rsidRPr="00715F63">
        <w:rPr>
          <w:rFonts w:hint="eastAsia"/>
          <w:lang w:eastAsia="ko-KR"/>
        </w:rPr>
        <w:t>1.1</w:t>
      </w:r>
      <w:r w:rsidRPr="00715F63">
        <w:t xml:space="preserve"> which supports bitrates up to 1</w:t>
      </w:r>
      <w:r w:rsidRPr="00715F63">
        <w:rPr>
          <w:rFonts w:hint="eastAsia"/>
          <w:lang w:eastAsia="ko-KR"/>
        </w:rPr>
        <w:t>9</w:t>
      </w:r>
      <w:r w:rsidRPr="00715F63">
        <w:t>2 kbps. The restricted H.264/AVC level should be high enough to enable the image sizes for both send and receive directions. From the four image sizes offered, the responding MTSI client included 272x224 for send direction, which was preferred by the offering MTSI client. For receive direction, the responding MTSI client included 320x240 as preferred and 272x224 as fallback. The responding MTSI client has yet to confirm whether the offering MTSI client can encode and decode video of different image sizes simultaneously</w:t>
      </w:r>
      <w:r w:rsidRPr="00715F63">
        <w:rPr>
          <w:rFonts w:hint="eastAsia"/>
          <w:lang w:eastAsia="ko-KR"/>
        </w:rPr>
        <w:t xml:space="preserve"> at the conditions</w:t>
      </w:r>
      <w:r w:rsidRPr="00715F63">
        <w:t xml:space="preserve">. The responding MTSI client sent new </w:t>
      </w:r>
      <w:r w:rsidRPr="00715F63">
        <w:rPr>
          <w:rFonts w:hint="eastAsia"/>
          <w:lang w:eastAsia="ko-KR"/>
        </w:rPr>
        <w:t>sprop-parameter-sets</w:t>
      </w:r>
      <w:r w:rsidRPr="00715F63">
        <w:t xml:space="preserve"> for the video decoder of the offering MTSI client, which was constructed assuming the restricted conditions.</w:t>
      </w:r>
    </w:p>
    <w:p w:rsidR="001558B3" w:rsidRPr="00715F63" w:rsidRDefault="001558B3" w:rsidP="001558B3">
      <w:pPr>
        <w:pStyle w:val="TH"/>
      </w:pPr>
      <w:r w:rsidRPr="00715F63">
        <w:t>Table A.4.</w:t>
      </w:r>
      <w:r w:rsidRPr="00715F63">
        <w:rPr>
          <w:rFonts w:hint="eastAsia"/>
          <w:lang w:eastAsia="ko-KR"/>
        </w:rPr>
        <w:t>12</w:t>
      </w:r>
      <w:r w:rsidRPr="00715F63">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1558B3" w:rsidRPr="00715F63">
        <w:trPr>
          <w:jc w:val="center"/>
        </w:trPr>
        <w:tc>
          <w:tcPr>
            <w:tcW w:w="9639" w:type="dxa"/>
          </w:tcPr>
          <w:p w:rsidR="001558B3" w:rsidRPr="00715F63" w:rsidRDefault="001558B3" w:rsidP="00E97061">
            <w:pPr>
              <w:pStyle w:val="TAH"/>
            </w:pPr>
            <w:r w:rsidRPr="00715F63">
              <w:t>Second SDP Offer</w:t>
            </w:r>
          </w:p>
        </w:tc>
      </w:tr>
      <w:tr w:rsidR="001558B3" w:rsidRPr="00715F63">
        <w:trPr>
          <w:jc w:val="center"/>
        </w:trPr>
        <w:tc>
          <w:tcPr>
            <w:tcW w:w="9639" w:type="dxa"/>
          </w:tcPr>
          <w:p w:rsidR="001558B3" w:rsidRPr="00715F63" w:rsidRDefault="001558B3" w:rsidP="00E97061">
            <w:pPr>
              <w:pStyle w:val="TAL"/>
              <w:rPr>
                <w:rFonts w:ascii="Courier New" w:hAnsi="Courier New" w:cs="Courier New"/>
                <w:szCs w:val="18"/>
                <w:lang w:eastAsia="ko-KR"/>
              </w:rPr>
            </w:pPr>
            <w:r w:rsidRPr="00715F63">
              <w:rPr>
                <w:rFonts w:ascii="Courier New" w:hAnsi="Courier New" w:cs="Courier New"/>
                <w:szCs w:val="18"/>
              </w:rPr>
              <w:t>m=video 49154 RTP/AVP</w:t>
            </w:r>
            <w:r w:rsidRPr="00715F63">
              <w:rPr>
                <w:rFonts w:ascii="Courier New" w:hAnsi="Courier New" w:cs="Courier New" w:hint="eastAsia"/>
                <w:szCs w:val="18"/>
                <w:lang w:eastAsia="ko-KR"/>
              </w:rPr>
              <w:t>F</w:t>
            </w:r>
            <w:r w:rsidRPr="00715F63">
              <w:rPr>
                <w:rFonts w:ascii="Courier New" w:hAnsi="Courier New" w:cs="Courier New"/>
                <w:szCs w:val="18"/>
              </w:rPr>
              <w:t xml:space="preserve"> 99</w:t>
            </w:r>
          </w:p>
          <w:p w:rsidR="001558B3" w:rsidRPr="00715F63" w:rsidRDefault="001558B3" w:rsidP="00E97061">
            <w:pPr>
              <w:pStyle w:val="TAL"/>
              <w:rPr>
                <w:rFonts w:ascii="Courier New" w:hAnsi="Courier New" w:cs="Courier New"/>
                <w:szCs w:val="18"/>
                <w:lang w:eastAsia="ko-KR"/>
              </w:rPr>
            </w:pPr>
            <w:r w:rsidRPr="00715F63">
              <w:rPr>
                <w:rFonts w:ascii="Courier New" w:hAnsi="Courier New" w:cs="Courier New"/>
                <w:szCs w:val="18"/>
              </w:rPr>
              <w:t>b=AS:</w:t>
            </w:r>
            <w:r w:rsidRPr="00715F63">
              <w:rPr>
                <w:rFonts w:ascii="Courier New" w:hAnsi="Courier New" w:cs="Courier New" w:hint="eastAsia"/>
                <w:szCs w:val="18"/>
                <w:lang w:eastAsia="ko-KR"/>
              </w:rPr>
              <w:t>107</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b=RS:0</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b=RR:2500</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a=rtpmap:99 H264/90000</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a=fmtp:99 packetization-mode=0;profile-level-id=42e0</w:t>
            </w:r>
            <w:r w:rsidRPr="00715F63">
              <w:rPr>
                <w:rFonts w:ascii="Courier New" w:hAnsi="Courier New" w:cs="Courier New" w:hint="eastAsia"/>
                <w:szCs w:val="18"/>
                <w:lang w:eastAsia="ko-KR"/>
              </w:rPr>
              <w:t>0b</w:t>
            </w:r>
            <w:r w:rsidRPr="00715F63">
              <w:rPr>
                <w:rFonts w:ascii="Courier New" w:hAnsi="Courier New" w:cs="Courier New"/>
                <w:szCs w:val="18"/>
              </w:rPr>
              <w:t>; \</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 xml:space="preserve">     sprop-parameter-sets=Z0LgC5ZUCg/I,aM4BrFSAa</w:t>
            </w:r>
          </w:p>
          <w:p w:rsidR="001558B3" w:rsidRPr="00715F63" w:rsidRDefault="001558B3" w:rsidP="00E97061">
            <w:pPr>
              <w:pStyle w:val="TAL"/>
              <w:rPr>
                <w:rFonts w:ascii="Courier New" w:hAnsi="Courier New" w:cs="Courier New"/>
                <w:szCs w:val="18"/>
              </w:rPr>
            </w:pPr>
            <w:r w:rsidRPr="00715F63">
              <w:rPr>
                <w:rFonts w:ascii="Courier New" w:hAnsi="Courier New" w:cs="Courier New"/>
                <w:szCs w:val="18"/>
              </w:rPr>
              <w:t>a=imageattr:99 send [x=320,y=240] recv [x=272,y=224]</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trr-int 5000</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nack</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nack pli</w:t>
            </w:r>
          </w:p>
          <w:p w:rsidR="001558B3" w:rsidRPr="00715F63" w:rsidRDefault="001558B3" w:rsidP="00E97061">
            <w:pPr>
              <w:keepNext/>
              <w:keepLines/>
              <w:spacing w:after="0"/>
              <w:rPr>
                <w:rFonts w:ascii="Courier New" w:hAnsi="Courier New" w:cs="Courier New"/>
                <w:sz w:val="18"/>
              </w:rPr>
            </w:pPr>
            <w:r w:rsidRPr="00715F63">
              <w:rPr>
                <w:rFonts w:ascii="Courier New" w:hAnsi="Courier New" w:cs="Courier New"/>
                <w:sz w:val="18"/>
              </w:rPr>
              <w:t>a=rtcp-fb:* ccm fir</w:t>
            </w:r>
          </w:p>
          <w:p w:rsidR="001558B3" w:rsidRPr="00715F63" w:rsidRDefault="001558B3" w:rsidP="00E97061">
            <w:pPr>
              <w:keepNext/>
              <w:keepLines/>
              <w:spacing w:after="0"/>
              <w:rPr>
                <w:rFonts w:ascii="Courier New" w:hAnsi="Courier New" w:cs="Courier New"/>
              </w:rPr>
            </w:pPr>
            <w:r w:rsidRPr="00715F63">
              <w:rPr>
                <w:rFonts w:ascii="Courier New" w:hAnsi="Courier New" w:cs="Courier New"/>
                <w:sz w:val="18"/>
                <w:szCs w:val="18"/>
              </w:rPr>
              <w:t>a=rtcp-fb:* ccm tmmbr</w:t>
            </w:r>
          </w:p>
        </w:tc>
      </w:tr>
    </w:tbl>
    <w:p w:rsidR="001558B3" w:rsidRPr="00715F63" w:rsidRDefault="001558B3" w:rsidP="001558B3"/>
    <w:p w:rsidR="001558B3" w:rsidRPr="00715F63" w:rsidRDefault="001558B3" w:rsidP="001558B3">
      <w:pPr>
        <w:spacing w:before="180"/>
        <w:rPr>
          <w:lang w:eastAsia="ko-KR"/>
        </w:rPr>
      </w:pPr>
      <w:r w:rsidRPr="00715F63">
        <w:t>In this second offer, the offering MTSI client accepted the restricted conditions in the SDP answer in Table A.4.</w:t>
      </w:r>
      <w:r w:rsidRPr="00715F63">
        <w:rPr>
          <w:rFonts w:hint="eastAsia"/>
          <w:lang w:eastAsia="ko-KR"/>
        </w:rPr>
        <w:t>11</w:t>
      </w:r>
      <w:r w:rsidRPr="00715F63">
        <w:t xml:space="preserve"> and included 320x240 for send direction.</w:t>
      </w:r>
      <w:r w:rsidRPr="00715F63">
        <w:rPr>
          <w:rFonts w:hint="eastAsia"/>
          <w:lang w:eastAsia="ko-KR"/>
        </w:rPr>
        <w:t xml:space="preserve"> Since now the offering MTSI client knows that the responding MTSI client supports and prefers to use AVPF, AVPF is offered without SDPCapNeg and AVP.</w:t>
      </w:r>
    </w:p>
    <w:p w:rsidR="00C32F7A" w:rsidRPr="00715F63" w:rsidRDefault="00C32F7A" w:rsidP="002D623D">
      <w:pPr>
        <w:pStyle w:val="Heading2"/>
      </w:pPr>
      <w:bookmarkStart w:id="276" w:name="_Toc416266090"/>
      <w:r w:rsidRPr="00715F63">
        <w:t>A.4.5</w:t>
      </w:r>
      <w:r w:rsidRPr="00715F63">
        <w:tab/>
        <w:t>H.264 with asymmetric video streams</w:t>
      </w:r>
      <w:bookmarkEnd w:id="276"/>
    </w:p>
    <w:p w:rsidR="00C32F7A" w:rsidRPr="00715F63" w:rsidRDefault="00C32F7A" w:rsidP="00C32F7A">
      <w:r w:rsidRPr="00715F63">
        <w:t xml:space="preserve">As described in Clause 5.2.2 (Note 5), when a certain level of H.264 (AVC) is offered using the </w:t>
      </w:r>
      <w:r w:rsidR="002D623D" w:rsidRPr="00715F63">
        <w:t>"</w:t>
      </w:r>
      <w:r w:rsidRPr="00715F63">
        <w:t>profile-level-id</w:t>
      </w:r>
      <w:r w:rsidR="002D623D" w:rsidRPr="00715F63">
        <w:t>"</w:t>
      </w:r>
      <w:r w:rsidRPr="00715F63">
        <w:t xml:space="preserve">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radio bearer allocation, could use to allocate transmission resources asymmetrically for the different directions.</w:t>
      </w:r>
    </w:p>
    <w:p w:rsidR="00C32F7A" w:rsidRPr="00715F63" w:rsidRDefault="00C32F7A" w:rsidP="00C32F7A">
      <w:r w:rsidRPr="00715F63">
        <w:t xml:space="preserve">A better method to allocate asymmetric video for H.264 (AVC) is to use the </w:t>
      </w:r>
      <w:r w:rsidR="002D623D" w:rsidRPr="00715F63">
        <w:t>"</w:t>
      </w:r>
      <w:r w:rsidRPr="00715F63">
        <w:t>level-asymmetry-allowed</w:t>
      </w:r>
      <w:r w:rsidR="002D623D" w:rsidRPr="00715F63">
        <w:t>"</w:t>
      </w:r>
      <w:r w:rsidRPr="00715F63">
        <w:t xml:space="preserve"> and the </w:t>
      </w:r>
      <w:r w:rsidR="002D623D" w:rsidRPr="00715F63">
        <w:t>"</w:t>
      </w:r>
      <w:r w:rsidRPr="00715F63">
        <w:t>max-recv-level</w:t>
      </w:r>
      <w:r w:rsidR="002D623D" w:rsidRPr="00715F63">
        <w:t>"</w:t>
      </w:r>
      <w:r w:rsidRPr="00715F63">
        <w:t xml:space="preserve"> parameters defined in the H.264 payload format, [25]. The </w:t>
      </w:r>
      <w:r w:rsidR="002D623D" w:rsidRPr="00715F63">
        <w:t>"</w:t>
      </w:r>
      <w:r w:rsidRPr="00715F63">
        <w:t>profile-level-id</w:t>
      </w:r>
      <w:r w:rsidR="002D623D" w:rsidRPr="00715F63">
        <w:t>"</w:t>
      </w:r>
      <w:r w:rsidRPr="00715F63">
        <w:t xml:space="preserve"> parameter then defines the default level while the </w:t>
      </w:r>
      <w:r w:rsidR="002D623D" w:rsidRPr="00715F63">
        <w:t>"</w:t>
      </w:r>
      <w:r w:rsidRPr="00715F63">
        <w:t>max-recv-level</w:t>
      </w:r>
      <w:r w:rsidR="002D623D" w:rsidRPr="00715F63">
        <w:t>"</w:t>
      </w:r>
      <w:r w:rsidRPr="00715F63">
        <w:t xml:space="preserve"> parameter defines the maximum level for the receiving direction. With this method, there is codec-specific information in the SDP that could be used by resource reservation functions to allocate for example radio bearers in a more efficient way.</w:t>
      </w:r>
    </w:p>
    <w:p w:rsidR="00C32F7A" w:rsidRPr="00715F63" w:rsidRDefault="00C32F7A" w:rsidP="00C32F7A">
      <w:r w:rsidRPr="00715F63">
        <w:t>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w:t>
      </w:r>
    </w:p>
    <w:p w:rsidR="00C32F7A" w:rsidRPr="00715F63" w:rsidRDefault="00C32F7A" w:rsidP="00C32F7A">
      <w:pPr>
        <w:pStyle w:val="TH"/>
      </w:pPr>
      <w:r w:rsidRPr="00715F63">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32F7A" w:rsidRPr="00715F63">
        <w:trPr>
          <w:jc w:val="center"/>
        </w:trPr>
        <w:tc>
          <w:tcPr>
            <w:tcW w:w="9639" w:type="dxa"/>
            <w:shd w:val="clear" w:color="auto" w:fill="auto"/>
          </w:tcPr>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C32F7A" w:rsidRPr="00715F63">
        <w:trPr>
          <w:jc w:val="center"/>
        </w:trPr>
        <w:tc>
          <w:tcPr>
            <w:tcW w:w="9639" w:type="dxa"/>
            <w:shd w:val="clear" w:color="auto" w:fill="auto"/>
          </w:tcPr>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49154 RTP/AVP 99</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b=AS:2000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b=RR:5000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H264/90000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packetization-mode=0; profile-level-id=42e00c; \</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 level-asymmetry-allowed=1; \</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max-recv-level=e01f</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a=imageattr:99 send [x=320,y=240] [x=640,y=480] recv [x=320,y=240] [x=640,y=480] [x=1280,y=720]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a=extmap:4 urn:3gpp:video-orientation</w:t>
            </w:r>
          </w:p>
        </w:tc>
      </w:tr>
      <w:tr w:rsidR="00C32F7A" w:rsidRPr="00715F63">
        <w:trPr>
          <w:jc w:val="center"/>
        </w:trPr>
        <w:tc>
          <w:tcPr>
            <w:tcW w:w="9639" w:type="dxa"/>
            <w:shd w:val="clear" w:color="auto" w:fill="auto"/>
          </w:tcPr>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C32F7A" w:rsidRPr="00715F63">
        <w:trPr>
          <w:jc w:val="center"/>
        </w:trPr>
        <w:tc>
          <w:tcPr>
            <w:tcW w:w="9639" w:type="dxa"/>
            <w:shd w:val="clear" w:color="auto" w:fill="auto"/>
          </w:tcPr>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49156 RTP/AVP 99</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b=AS:416</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b=RR:5000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H264/90000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packetization-mode=0; profile-level-id=42e00b; \</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 level-asymmetry-allowed=1; \</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max-recv-level=e00c</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a=imageattr:99 send [x=640,y=480] recv [x=640,y=480]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p w:rsidR="00C32F7A" w:rsidRPr="00715F63" w:rsidRDefault="00C32F7A" w:rsidP="004556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a=extmap:4 urn:3gpp:video-orientation</w:t>
            </w:r>
          </w:p>
        </w:tc>
      </w:tr>
    </w:tbl>
    <w:p w:rsidR="00C32F7A" w:rsidRPr="00715F63" w:rsidRDefault="00C32F7A" w:rsidP="00C32F7A">
      <w:pPr>
        <w:pStyle w:val="FP"/>
      </w:pPr>
    </w:p>
    <w:p w:rsidR="00C32F7A" w:rsidRPr="00715F63" w:rsidRDefault="00C32F7A" w:rsidP="00C32F7A">
      <w:r w:rsidRPr="00715F63">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rsidR="00C32F7A" w:rsidRPr="00715F63" w:rsidRDefault="00C32F7A" w:rsidP="00C32F7A">
      <w:r w:rsidRPr="00715F63">
        <w:t xml:space="preserve">With the </w:t>
      </w:r>
      <w:r w:rsidR="002D623D" w:rsidRPr="00715F63">
        <w:t>"</w:t>
      </w:r>
      <w:r w:rsidRPr="00715F63">
        <w:t>provile-level-id</w:t>
      </w:r>
      <w:r w:rsidR="002D623D" w:rsidRPr="00715F63">
        <w:t>"</w:t>
      </w:r>
      <w:r w:rsidRPr="00715F63">
        <w:t xml:space="preserve">, </w:t>
      </w:r>
      <w:r w:rsidR="002D623D" w:rsidRPr="00715F63">
        <w:t>"</w:t>
      </w:r>
      <w:r w:rsidRPr="00715F63">
        <w:t>level-asymmetry-allowed</w:t>
      </w:r>
      <w:r w:rsidR="002D623D" w:rsidRPr="00715F63">
        <w:t>"</w:t>
      </w:r>
      <w:r w:rsidRPr="00715F63">
        <w:t xml:space="preserve"> and the </w:t>
      </w:r>
      <w:r w:rsidR="002D623D" w:rsidRPr="00715F63">
        <w:t>"</w:t>
      </w:r>
      <w:r w:rsidRPr="00715F63">
        <w:t>max-recv-level</w:t>
      </w:r>
      <w:r w:rsidR="002D623D" w:rsidRPr="00715F63">
        <w:t>"</w:t>
      </w:r>
      <w:r w:rsidRPr="00715F63">
        <w:t xml:space="preserve">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rsidR="00B35D29" w:rsidRPr="00715F63" w:rsidRDefault="00B35D29" w:rsidP="002D623D">
      <w:pPr>
        <w:pStyle w:val="Heading1"/>
      </w:pPr>
      <w:bookmarkStart w:id="277" w:name="_Toc416266091"/>
      <w:r w:rsidRPr="00715F63">
        <w:t>A.5</w:t>
      </w:r>
      <w:r w:rsidRPr="00715F63">
        <w:tab/>
        <w:t>SDP offers for text</w:t>
      </w:r>
      <w:bookmarkEnd w:id="277"/>
    </w:p>
    <w:p w:rsidR="00B35D29" w:rsidRPr="00715F63" w:rsidRDefault="00B35D29" w:rsidP="002D623D">
      <w:pPr>
        <w:pStyle w:val="Heading2"/>
      </w:pPr>
      <w:bookmarkStart w:id="278" w:name="_Toc416266092"/>
      <w:r w:rsidRPr="00715F63">
        <w:t>A.5.1</w:t>
      </w:r>
      <w:r w:rsidRPr="00715F63">
        <w:tab/>
        <w:t>T.140 with and without redundancy</w:t>
      </w:r>
      <w:bookmarkEnd w:id="278"/>
    </w:p>
    <w:p w:rsidR="00B35D29" w:rsidRPr="00715F63" w:rsidRDefault="00B35D29">
      <w:r w:rsidRPr="00715F63">
        <w:t>An offer to use T.140 real-time text may be realized by using SDP according to the following example in session setup or for addition of real-time text during a session.</w:t>
      </w:r>
    </w:p>
    <w:p w:rsidR="00B35D29" w:rsidRPr="00715F63" w:rsidRDefault="00B35D29">
      <w:pPr>
        <w:pStyle w:val="TH"/>
      </w:pPr>
      <w:r w:rsidRPr="00715F63">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m=text 53490 RTP/AVP 100 98</w:t>
            </w:r>
          </w:p>
          <w:p w:rsidR="00F84CC3" w:rsidRPr="00715F63" w:rsidRDefault="00F84CC3"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715F63">
              <w:rPr>
                <w:rFonts w:ascii="Courier New" w:hAnsi="Courier New" w:cs="Courier New" w:hint="eastAsia"/>
                <w:lang w:eastAsia="ko-KR"/>
              </w:rPr>
              <w:t>b=AS:2</w:t>
            </w:r>
          </w:p>
          <w:p w:rsidR="00F84CC3" w:rsidRPr="00715F63" w:rsidRDefault="00F84CC3"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715F63">
              <w:rPr>
                <w:rFonts w:ascii="Courier New" w:hAnsi="Courier New" w:cs="Courier New" w:hint="eastAsia"/>
                <w:lang w:eastAsia="ko-KR"/>
              </w:rPr>
              <w:t>b=RS:0</w:t>
            </w:r>
          </w:p>
          <w:p w:rsidR="00F84CC3" w:rsidRPr="00715F63" w:rsidRDefault="00F84CC3" w:rsidP="00F84CC3">
            <w:pPr>
              <w:pStyle w:val="TAL"/>
              <w:rPr>
                <w:rFonts w:ascii="Courier New" w:hAnsi="Courier New" w:cs="Courier New"/>
                <w:lang w:eastAsia="ko-KR"/>
              </w:rPr>
            </w:pPr>
            <w:r w:rsidRPr="00715F63">
              <w:rPr>
                <w:rFonts w:ascii="Courier New" w:hAnsi="Courier New" w:cs="Courier New" w:hint="eastAsia"/>
                <w:lang w:eastAsia="ko-KR"/>
              </w:rPr>
              <w:t>b=RR:500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a=rtpmap:100 red/1000/1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a=rtpmap:98 t140/1000/1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a=fmtp:100 98/98/98</w:t>
            </w:r>
          </w:p>
        </w:tc>
      </w:tr>
    </w:tbl>
    <w:p w:rsidR="00B35D29" w:rsidRPr="00715F63" w:rsidRDefault="00B35D29"/>
    <w:p w:rsidR="00B35D29" w:rsidRPr="00715F63" w:rsidRDefault="00B35D29">
      <w:r w:rsidRPr="00715F63">
        <w:t>The example in table A.5.1 shows that RTP payload type 98 is used for sending text without redundancy, whereas RTP payload type 100 is used for sending text with 200 % redundancy.</w:t>
      </w:r>
      <w:r w:rsidR="00F84CC3" w:rsidRPr="00715F63">
        <w:t xml:space="preserve"> IPv4 addressing</w:t>
      </w:r>
      <w:r w:rsidR="00F84CC3" w:rsidRPr="00715F63">
        <w:rPr>
          <w:rFonts w:hint="eastAsia"/>
          <w:lang w:eastAsia="ko-KR"/>
        </w:rPr>
        <w:t xml:space="preserve"> is assumed in the computation of bandwidth values</w:t>
      </w:r>
      <w:r w:rsidR="00F84CC3" w:rsidRPr="00715F63">
        <w:t>.</w:t>
      </w:r>
    </w:p>
    <w:p w:rsidR="00B35D29" w:rsidRPr="00715F63" w:rsidRDefault="00B35D29" w:rsidP="002D623D">
      <w:pPr>
        <w:pStyle w:val="Heading1"/>
      </w:pPr>
      <w:bookmarkStart w:id="279" w:name="_Toc416266093"/>
      <w:r w:rsidRPr="00715F63">
        <w:t>A.6</w:t>
      </w:r>
      <w:r w:rsidRPr="00715F63">
        <w:tab/>
        <w:t>SDP example with bandwidth information</w:t>
      </w:r>
      <w:bookmarkEnd w:id="279"/>
    </w:p>
    <w:p w:rsidR="00B35D29" w:rsidRPr="00715F63" w:rsidRDefault="00B35D29">
      <w:pPr>
        <w:keepNext/>
        <w:keepLines/>
      </w:pPr>
      <w:r w:rsidRPr="00715F63">
        <w:t>This clause gives an example where the bandwidth modifiers have been included in the SDP offer.</w:t>
      </w:r>
    </w:p>
    <w:p w:rsidR="00B35D29" w:rsidRPr="00715F63" w:rsidRDefault="00B35D29">
      <w:pPr>
        <w:pStyle w:val="TH"/>
      </w:pPr>
      <w:r w:rsidRPr="00715F63">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72C38" w:rsidRPr="00715F63" w:rsidRDefault="00B72C38" w:rsidP="00715C05">
            <w:pPr>
              <w:pStyle w:val="SDPtext"/>
              <w:keepNext/>
              <w:keepLines/>
              <w:spacing w:before="60"/>
              <w:rPr>
                <w:lang w:val="en-GB" w:eastAsia="en-US"/>
              </w:rPr>
            </w:pPr>
            <w:r w:rsidRPr="00715F63">
              <w:rPr>
                <w:lang w:val="en-GB" w:eastAsia="en-US"/>
              </w:rPr>
              <w:t>v=0</w:t>
            </w:r>
          </w:p>
          <w:p w:rsidR="00B72C38" w:rsidRPr="00715F63" w:rsidRDefault="00B72C38"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o=Example_SERVER 3413526809 0 IN IP4 server.example.com</w:t>
            </w:r>
          </w:p>
          <w:p w:rsidR="00B72C38" w:rsidRPr="00715F63" w:rsidRDefault="00B72C38"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s=Example of using AS in MTSI</w:t>
            </w:r>
          </w:p>
          <w:p w:rsidR="00B72C38" w:rsidRPr="00715F63" w:rsidRDefault="00B72C38"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c=IN IP4 aaa.bbb.ccc.ddd</w:t>
            </w:r>
          </w:p>
          <w:p w:rsidR="00B72C38" w:rsidRPr="00715F63" w:rsidRDefault="00B72C38"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b=AS:345</w:t>
            </w:r>
          </w:p>
          <w:p w:rsidR="00B72C38" w:rsidRPr="00715F63" w:rsidRDefault="00B72C38" w:rsidP="00715C05">
            <w:pPr>
              <w:pStyle w:val="SDPtext"/>
              <w:spacing w:before="60"/>
              <w:rPr>
                <w:rFonts w:cs="Courier New"/>
                <w:szCs w:val="18"/>
                <w:lang w:val="en-GB" w:eastAsia="en-US"/>
              </w:rPr>
            </w:pPr>
            <w:r w:rsidRPr="00715F63">
              <w:rPr>
                <w:rFonts w:cs="Courier New"/>
                <w:szCs w:val="18"/>
                <w:lang w:val="en-GB" w:eastAsia="en-US"/>
              </w:rPr>
              <w:t>t=0 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b=AS:30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w:t>
            </w:r>
            <w:r w:rsidR="00F91287" w:rsidRPr="00715F63">
              <w:rPr>
                <w:rFonts w:ascii="Courier New" w:hAnsi="Courier New" w:cs="Courier New"/>
                <w:sz w:val="18"/>
                <w:szCs w:val="18"/>
              </w:rPr>
              <w:t>4</w:t>
            </w:r>
            <w:r w:rsidRPr="00715F63">
              <w:rPr>
                <w:rFonts w:ascii="Courier New" w:hAnsi="Courier New" w:cs="Courier New"/>
                <w:sz w:val="18"/>
                <w:szCs w:val="18"/>
              </w:rPr>
              <w:t>000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w:t>
            </w:r>
            <w:r w:rsidR="00B72C38" w:rsidRPr="00715F63">
              <w:rPr>
                <w:rFonts w:ascii="Courier New" w:hAnsi="Courier New" w:cs="Courier New"/>
                <w:sz w:val="18"/>
                <w:szCs w:val="18"/>
              </w:rPr>
              <w:t>22</w:t>
            </w:r>
            <w:r w:rsidRPr="00715F63">
              <w:rPr>
                <w:rFonts w:ascii="Courier New" w:hAnsi="Courier New" w:cs="Courier New"/>
                <w:sz w:val="18"/>
                <w:szCs w:val="18"/>
              </w:rPr>
              <w:t>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w:t>
            </w:r>
            <w:r w:rsidR="00B72C38" w:rsidRPr="00715F63">
              <w:rPr>
                <w:rFonts w:ascii="Courier New" w:hAnsi="Courier New" w:cs="Courier New"/>
                <w:sz w:val="18"/>
                <w:szCs w:val="18"/>
              </w:rPr>
              <w:t>-change-capability=2; max-red=22</w:t>
            </w:r>
            <w:r w:rsidRPr="00715F63">
              <w:rPr>
                <w:rFonts w:ascii="Courier New" w:hAnsi="Courier New" w:cs="Courier New"/>
                <w:sz w:val="18"/>
                <w:szCs w:val="18"/>
              </w:rPr>
              <w:t>0; octet-align=1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49154 RTP/AVP 99</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E4296F" w:rsidRPr="00715F63">
              <w:rPr>
                <w:rFonts w:ascii="Courier New" w:hAnsi="Courier New" w:cs="Courier New"/>
                <w:sz w:val="18"/>
                <w:szCs w:val="18"/>
              </w:rPr>
              <w:t>315</w:t>
            </w:r>
          </w:p>
          <w:p w:rsidR="00B35D29" w:rsidRPr="00715F63" w:rsidRDefault="00B35D29"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B35D29" w:rsidRPr="00715F63" w:rsidRDefault="00F91287"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w:t>
            </w:r>
            <w:r w:rsidR="00B35D29" w:rsidRPr="00715F63">
              <w:rPr>
                <w:rFonts w:ascii="Courier New" w:hAnsi="Courier New" w:cs="Courier New"/>
                <w:sz w:val="18"/>
                <w:szCs w:val="18"/>
              </w:rPr>
              <w:t>500</w:t>
            </w:r>
            <w:r w:rsidRPr="00715F63">
              <w:rPr>
                <w:rFonts w:ascii="Courier New" w:hAnsi="Courier New" w:cs="Courier New"/>
                <w:sz w:val="18"/>
                <w:szCs w:val="18"/>
              </w:rPr>
              <w:t>0</w:t>
            </w:r>
          </w:p>
          <w:p w:rsidR="00E4296F" w:rsidRPr="00715F63" w:rsidRDefault="00E4296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H264/90000</w:t>
            </w:r>
          </w:p>
          <w:p w:rsidR="00E4296F" w:rsidRPr="00715F63" w:rsidRDefault="00E4296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packetization-mode=0; profile-level-id=42e00c; \</w:t>
            </w:r>
          </w:p>
          <w:p w:rsidR="00B35D29" w:rsidRPr="00715F63" w:rsidRDefault="00DC26B0"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tc>
      </w:tr>
    </w:tbl>
    <w:p w:rsidR="00B35D29" w:rsidRPr="00715F63" w:rsidRDefault="00B35D29">
      <w:pPr>
        <w:pStyle w:val="FP"/>
      </w:pPr>
    </w:p>
    <w:p w:rsidR="00B35D29" w:rsidRPr="00715F63" w:rsidRDefault="00B35D29">
      <w:r w:rsidRPr="00715F63">
        <w:t>The b=AS value indicates the media bandwidth, excluding RTCP, see RFC 3550, section 6.2. On session level, the b=AS value indicates the sum of the media bandwidths, excluding RTCP.</w:t>
      </w:r>
    </w:p>
    <w:p w:rsidR="00B35D29" w:rsidRPr="00715F63" w:rsidRDefault="00B35D29">
      <w:r w:rsidRPr="00715F63">
        <w:t>In this example, the bandwidth for RTCP is allocated such that it allows for sending at least 2 compound RTCP packets per second</w:t>
      </w:r>
      <w:r w:rsidR="00F91287" w:rsidRPr="00715F63">
        <w:t xml:space="preserve"> when AVPF immediate mode is used</w:t>
      </w:r>
      <w:r w:rsidRPr="00715F63">
        <w:t>. The size of a RTCP Sender Report is estimated to 110 bytes, given IPv4 and point-to-point sessions. The corresponding bandwidth then becomes 1760 bps which means that compound RTCP packets can be sent a little more frequently than twice per second.</w:t>
      </w:r>
    </w:p>
    <w:p w:rsidR="00B35D29" w:rsidRPr="00715F63" w:rsidRDefault="00B35D29">
      <w:r w:rsidRPr="00715F63">
        <w:t xml:space="preserve">For speech sessions, the </w:t>
      </w:r>
      <w:r w:rsidR="00F91287" w:rsidRPr="00715F63">
        <w:t xml:space="preserve">total </w:t>
      </w:r>
      <w:r w:rsidRPr="00715F63">
        <w:t xml:space="preserve">RTCP bandwidth is set to </w:t>
      </w:r>
      <w:r w:rsidR="00F91287" w:rsidRPr="00715F63">
        <w:t>4</w:t>
      </w:r>
      <w:r w:rsidRPr="00715F63">
        <w:t xml:space="preserve">000 bps </w:t>
      </w:r>
      <w:r w:rsidR="00F91287" w:rsidRPr="00715F63">
        <w:t xml:space="preserve">(2000 bps for each terminal) </w:t>
      </w:r>
      <w:r w:rsidRPr="00715F63">
        <w:t>to give room for adaptation requests with APP packets according to clause 10.2 in at least some of the RTCP messages. This adds 16 bytes to the RTCP packet.</w:t>
      </w:r>
    </w:p>
    <w:p w:rsidR="000F0D01" w:rsidRPr="00715F63" w:rsidRDefault="000F0D01">
      <w:r w:rsidRPr="00715F63">
        <w:rPr>
          <w:rFonts w:hint="eastAsia"/>
          <w:lang w:eastAsia="ko-KR"/>
        </w:rPr>
        <w:t>The b=AS of AMR, 30, is set in the media level as the larger of the b=AS for bandwidth-efficient payload format, 29, and the b=AS for octet-aligned payload format, 30, with IPv4.</w:t>
      </w:r>
    </w:p>
    <w:p w:rsidR="00B35D29" w:rsidRPr="00715F63" w:rsidRDefault="00B35D29">
      <w:r w:rsidRPr="00715F63">
        <w:t xml:space="preserve">For video, the </w:t>
      </w:r>
      <w:r w:rsidR="00F91287" w:rsidRPr="00715F63">
        <w:t xml:space="preserve">total </w:t>
      </w:r>
      <w:r w:rsidRPr="00715F63">
        <w:t>RTCP bandwidth is se</w:t>
      </w:r>
      <w:r w:rsidR="00F91287" w:rsidRPr="00715F63">
        <w:t xml:space="preserve">t to </w:t>
      </w:r>
      <w:r w:rsidRPr="00715F63">
        <w:t>500</w:t>
      </w:r>
      <w:r w:rsidR="00F91287" w:rsidRPr="00715F63">
        <w:t>0</w:t>
      </w:r>
      <w:r w:rsidRPr="00715F63">
        <w:t xml:space="preserve"> bps </w:t>
      </w:r>
      <w:r w:rsidR="00F91287" w:rsidRPr="00715F63">
        <w:t xml:space="preserve">(2500 bps for each terminal) </w:t>
      </w:r>
      <w:r w:rsidRPr="00715F63">
        <w:t>to give room for slightly more frequent reporting and also to give room for codec-control messages (CCM) [43].</w:t>
      </w:r>
    </w:p>
    <w:p w:rsidR="00B35D29" w:rsidRPr="00715F63" w:rsidRDefault="00B35D29">
      <w:r w:rsidRPr="00715F63">
        <w:t>Setting the RS value to 0 does not mean that senders are not allowed to send RTCP packets. It instead means that sending clients are treated in the same way as receive-only clients, see also RFC 3556 [</w:t>
      </w:r>
      <w:r w:rsidR="00E1716F" w:rsidRPr="00715F63">
        <w:t>42</w:t>
      </w:r>
      <w:r w:rsidRPr="00715F63">
        <w:t>].</w:t>
      </w:r>
    </w:p>
    <w:p w:rsidR="00B35D29" w:rsidRPr="00715F63" w:rsidRDefault="00B35D29">
      <w:r w:rsidRPr="00715F63">
        <w:t>The tcap attribute is in this example given on the session level to avoid repeating it for each media type.</w:t>
      </w:r>
    </w:p>
    <w:p w:rsidR="00B35D29" w:rsidRPr="00715F63" w:rsidRDefault="00B35D29" w:rsidP="002D623D">
      <w:pPr>
        <w:pStyle w:val="Heading1"/>
      </w:pPr>
      <w:bookmarkStart w:id="280" w:name="_Toc416266094"/>
      <w:r w:rsidRPr="00715F63">
        <w:t>A.7</w:t>
      </w:r>
      <w:r w:rsidRPr="00715F63">
        <w:tab/>
        <w:t>SDP examples with "3gpp_sync_info" attribute</w:t>
      </w:r>
      <w:bookmarkEnd w:id="280"/>
    </w:p>
    <w:p w:rsidR="00B35D29" w:rsidRPr="00715F63" w:rsidRDefault="00B35D29" w:rsidP="002D623D">
      <w:pPr>
        <w:pStyle w:val="Heading2"/>
      </w:pPr>
      <w:bookmarkStart w:id="281" w:name="_Toc416266095"/>
      <w:r w:rsidRPr="00715F63">
        <w:t>A.7.1</w:t>
      </w:r>
      <w:r w:rsidRPr="00715F63">
        <w:tab/>
        <w:t>Synchronized streams</w:t>
      </w:r>
      <w:bookmarkEnd w:id="281"/>
    </w:p>
    <w:p w:rsidR="00B35D29" w:rsidRPr="00715F63" w:rsidRDefault="00B35D29">
      <w:r w:rsidRPr="00715F63">
        <w:t>In the example given below in table A.7.1, streams identified with "mid" attribute 1 and 2 are to be synchronized (default operation if the "3gpp_sync_info" attribute is absent).</w:t>
      </w:r>
    </w:p>
    <w:p w:rsidR="00B35D29" w:rsidRPr="00715F63" w:rsidRDefault="00B35D29">
      <w:pPr>
        <w:pStyle w:val="TH"/>
      </w:pPr>
      <w:r w:rsidRPr="00715F63">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v=0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o=Laura 289083124 289083124 IN IP4 one.example.com</w:t>
            </w:r>
          </w:p>
          <w:p w:rsidR="0084660A" w:rsidRPr="00715F63" w:rsidRDefault="0084660A" w:rsidP="00715C05">
            <w:pPr>
              <w:pStyle w:val="SDPtext"/>
              <w:spacing w:before="60"/>
              <w:rPr>
                <w:lang w:val="en-GB"/>
              </w:rPr>
            </w:pPr>
            <w:r w:rsidRPr="00715F63">
              <w:rPr>
                <w:lang w:val="en-GB"/>
              </w:rPr>
              <w:t>s=Demo</w:t>
            </w:r>
          </w:p>
          <w:p w:rsidR="0084660A" w:rsidRPr="00715F63" w:rsidRDefault="0084660A" w:rsidP="00715C05">
            <w:pPr>
              <w:pStyle w:val="SDPtext"/>
              <w:spacing w:before="60"/>
              <w:rPr>
                <w:lang w:val="en-GB"/>
              </w:rPr>
            </w:pPr>
            <w:r w:rsidRPr="00715F63">
              <w:rPr>
                <w:lang w:val="en-GB"/>
              </w:rPr>
              <w:t>c=IN IP4 224.2.17.12/127</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t=0 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a=group:LS 1 2</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a=3gpp_sync_</w:t>
            </w:r>
            <w:smartTag w:uri="urn:schemas-microsoft-com:office:smarttags" w:element="PersonName">
              <w:r w:rsidRPr="00715F63">
                <w:rPr>
                  <w:rFonts w:cs="Courier New"/>
                  <w:szCs w:val="18"/>
                  <w:lang w:val="en-GB" w:eastAsia="en-US"/>
                </w:rPr>
                <w:t>info</w:t>
              </w:r>
            </w:smartTag>
            <w:r w:rsidRPr="00715F63">
              <w:rPr>
                <w:rFonts w:cs="Courier New"/>
                <w:szCs w:val="18"/>
                <w:lang w:val="en-GB" w:eastAsia="en-US"/>
              </w:rPr>
              <w:t>:Sync</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m=audio 30000 RTP/AVP 0</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a=mid:1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m=video 30002 RTP/AVP 31</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a=mid:2</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m=audio 30004 RTP/AVP 2</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i=This media stream contains the Spanish translation</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a=mid:3</w:t>
            </w:r>
          </w:p>
        </w:tc>
      </w:tr>
    </w:tbl>
    <w:p w:rsidR="00B35D29" w:rsidRPr="00715F63" w:rsidRDefault="00B35D29"/>
    <w:p w:rsidR="00B35D29" w:rsidRPr="00715F63" w:rsidRDefault="00B35D29" w:rsidP="002D623D">
      <w:pPr>
        <w:pStyle w:val="Heading2"/>
      </w:pPr>
      <w:bookmarkStart w:id="282" w:name="_Toc416266096"/>
      <w:r w:rsidRPr="00715F63">
        <w:t>A.7.2</w:t>
      </w:r>
      <w:r w:rsidRPr="00715F63">
        <w:tab/>
        <w:t>Nonsynchronized streams</w:t>
      </w:r>
      <w:bookmarkEnd w:id="282"/>
    </w:p>
    <w:p w:rsidR="00B35D29" w:rsidRPr="00715F63" w:rsidRDefault="00B35D29">
      <w:r w:rsidRPr="00715F63">
        <w:t>The SDP in table A.7.2 gives an example of the usage of "3gpp_sync_info" attribute at media level. In this example, the</w:t>
      </w:r>
      <w:r w:rsidR="00A10782" w:rsidRPr="00715F63">
        <w:t>re are two</w:t>
      </w:r>
      <w:r w:rsidRPr="00715F63">
        <w:t xml:space="preserve"> </w:t>
      </w:r>
      <w:r w:rsidR="00E4296F" w:rsidRPr="00715F63">
        <w:t>H.264</w:t>
      </w:r>
      <w:r w:rsidRPr="00715F63">
        <w:t xml:space="preserve"> video stream</w:t>
      </w:r>
      <w:r w:rsidR="00A10782" w:rsidRPr="00715F63">
        <w:t>s where the first video stream, using port number 6000,</w:t>
      </w:r>
      <w:r w:rsidRPr="00715F63">
        <w:t xml:space="preserve"> should not be synchronized with any other media stream in the session.</w:t>
      </w:r>
    </w:p>
    <w:p w:rsidR="00B35D29" w:rsidRPr="00715F63" w:rsidRDefault="00B35D29">
      <w:pPr>
        <w:pStyle w:val="TH"/>
      </w:pPr>
      <w:r w:rsidRPr="00715F63">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v=0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o=Laura 289084412 2890841235 IN IP4 123.124.125.1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s=Demo</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c=IN IP4 123.124.125.1</w:t>
            </w:r>
          </w:p>
          <w:p w:rsidR="0084660A" w:rsidRPr="00715F63" w:rsidRDefault="0084660A" w:rsidP="00715C05">
            <w:pPr>
              <w:pStyle w:val="SDPtext"/>
              <w:spacing w:before="60"/>
              <w:rPr>
                <w:rFonts w:cs="Courier New"/>
                <w:szCs w:val="18"/>
                <w:lang w:val="en-GB" w:eastAsia="en-US"/>
              </w:rPr>
            </w:pPr>
            <w:r w:rsidRPr="00715F63">
              <w:rPr>
                <w:rFonts w:cs="Courier New"/>
                <w:szCs w:val="18"/>
                <w:lang w:val="en-GB" w:eastAsia="en-US"/>
              </w:rPr>
              <w:t>t=0 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rPr>
              <w:t>a=tcap:1 RTP/AVPF</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m=video 6000 RTP/AVP 98</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E4296F" w:rsidRPr="00715F63" w:rsidRDefault="00E4296F"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H264/90000</w:t>
            </w:r>
          </w:p>
          <w:p w:rsidR="00E4296F" w:rsidRPr="00715F63" w:rsidRDefault="00E4296F"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packetization-mode=0; profile-level-id=42e00c; \</w:t>
            </w:r>
          </w:p>
          <w:p w:rsidR="00E4296F"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a=3gpp_sync_info:No Sync</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m=video 5000 RTP/AVP 99</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 99 H264/90000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packetization-mode=0; profile-level-id=42e00c; \</w:t>
            </w:r>
          </w:p>
          <w:p w:rsidR="00A10782"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7000 RTP/AVP 100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a=rtpmap:100 AMR/8000/1</w:t>
            </w:r>
            <w:r w:rsidRPr="00715F63">
              <w:t xml:space="preserve"> </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B35D29" w:rsidRPr="00715F63" w:rsidRDefault="00A10782" w:rsidP="00715C05">
            <w:pPr>
              <w:pStyle w:val="SDPtext"/>
              <w:spacing w:before="60"/>
              <w:rPr>
                <w:rFonts w:cs="Courier New"/>
                <w:szCs w:val="18"/>
                <w:lang w:val="en-GB" w:eastAsia="en-US"/>
              </w:rPr>
            </w:pPr>
            <w:r w:rsidRPr="00715F63">
              <w:rPr>
                <w:rFonts w:cs="Courier New"/>
                <w:szCs w:val="18"/>
                <w:lang w:val="en-GB"/>
              </w:rPr>
              <w:t>a=maxptime:240</w:t>
            </w:r>
          </w:p>
        </w:tc>
      </w:tr>
    </w:tbl>
    <w:p w:rsidR="00B35D29" w:rsidRPr="00715F63" w:rsidRDefault="00B35D29"/>
    <w:p w:rsidR="00B35D29" w:rsidRPr="00715F63" w:rsidRDefault="00B35D29" w:rsidP="002D623D">
      <w:pPr>
        <w:pStyle w:val="Heading1"/>
      </w:pPr>
      <w:bookmarkStart w:id="283" w:name="_Toc416266097"/>
      <w:r w:rsidRPr="00715F63">
        <w:t>A.8</w:t>
      </w:r>
      <w:r w:rsidRPr="00715F63">
        <w:tab/>
        <w:t>SDP example with QoS negotiation</w:t>
      </w:r>
      <w:bookmarkEnd w:id="283"/>
    </w:p>
    <w:p w:rsidR="00B35D29" w:rsidRPr="00715F63" w:rsidRDefault="00B35D29">
      <w:r w:rsidRPr="00715F63">
        <w:t>This clause gives an example of an SDP interchange with negotiated QoS parameters.</w:t>
      </w:r>
    </w:p>
    <w:p w:rsidR="00B35D29" w:rsidRPr="00715F63" w:rsidRDefault="00B35D29">
      <w:pPr>
        <w:pStyle w:val="TH"/>
      </w:pPr>
      <w:r w:rsidRPr="00715F63">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 from MTSI client in terminal A to B in SIP INVITE message</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72C38" w:rsidRPr="00715F63" w:rsidRDefault="00B72C38" w:rsidP="00715C05">
            <w:pPr>
              <w:pStyle w:val="SDPtext"/>
              <w:spacing w:before="60"/>
              <w:rPr>
                <w:lang w:val="en-GB" w:eastAsia="en-US"/>
              </w:rPr>
            </w:pPr>
            <w:r w:rsidRPr="00715F63">
              <w:rPr>
                <w:lang w:val="en-GB" w:eastAsia="en-US"/>
              </w:rPr>
              <w:t>v=0</w:t>
            </w:r>
          </w:p>
          <w:p w:rsidR="00B72C38" w:rsidRPr="00715F63" w:rsidRDefault="00B72C38" w:rsidP="00715C05">
            <w:pPr>
              <w:pStyle w:val="SDPtext"/>
              <w:spacing w:before="60"/>
              <w:rPr>
                <w:lang w:val="en-GB" w:eastAsia="en-US"/>
              </w:rPr>
            </w:pPr>
            <w:r w:rsidRPr="00715F63">
              <w:rPr>
                <w:lang w:val="en-GB" w:eastAsia="en-US"/>
              </w:rPr>
              <w:t>o=Example_SERVER 3413526809 0 IN IP4 server.example.com</w:t>
            </w:r>
          </w:p>
          <w:p w:rsidR="00B72C38" w:rsidRPr="00715F63" w:rsidRDefault="00B72C38" w:rsidP="00715C05">
            <w:pPr>
              <w:pStyle w:val="SDPtext"/>
              <w:spacing w:before="60"/>
              <w:rPr>
                <w:lang w:val="en-GB" w:eastAsia="en-US"/>
              </w:rPr>
            </w:pPr>
            <w:r w:rsidRPr="00715F63">
              <w:rPr>
                <w:lang w:val="en-GB" w:eastAsia="en-US"/>
              </w:rPr>
              <w:t>s=Example of using AS to indicate negotiated QoS in MTSI</w:t>
            </w:r>
          </w:p>
          <w:p w:rsidR="00B72C38" w:rsidRPr="00715F63" w:rsidRDefault="00B72C38" w:rsidP="00715C05">
            <w:pPr>
              <w:pStyle w:val="SDPtext"/>
              <w:spacing w:before="60"/>
              <w:rPr>
                <w:lang w:val="en-GB" w:eastAsia="en-US"/>
              </w:rPr>
            </w:pPr>
            <w:r w:rsidRPr="00715F63">
              <w:rPr>
                <w:lang w:val="en-GB" w:eastAsia="en-US"/>
              </w:rPr>
              <w:t>c=IN IP4 aaa.bbb.ccc.ddd</w:t>
            </w:r>
          </w:p>
          <w:p w:rsidR="00B72C38" w:rsidRPr="00715F63" w:rsidRDefault="00B72C38" w:rsidP="00715C05">
            <w:pPr>
              <w:pStyle w:val="SDPtext"/>
              <w:spacing w:before="60"/>
              <w:rPr>
                <w:lang w:val="en-GB" w:eastAsia="en-US"/>
              </w:rPr>
            </w:pPr>
            <w:r w:rsidRPr="00715F63">
              <w:rPr>
                <w:lang w:val="en-GB" w:eastAsia="en-US"/>
              </w:rPr>
              <w:t>b=AS:345</w:t>
            </w:r>
          </w:p>
          <w:p w:rsidR="00B72C38" w:rsidRPr="00715F63" w:rsidRDefault="00B72C38" w:rsidP="00715C05">
            <w:pPr>
              <w:pStyle w:val="SDPtext"/>
              <w:spacing w:before="60"/>
              <w:rPr>
                <w:lang w:val="en-GB" w:eastAsia="en-US"/>
              </w:rPr>
            </w:pPr>
            <w:r w:rsidRPr="00715F63">
              <w:rPr>
                <w:rFonts w:cs="Courier New"/>
                <w:szCs w:val="18"/>
                <w:lang w:val="en-GB" w:eastAsia="en-US"/>
              </w:rPr>
              <w:t>t=0 0</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a=tcap:1 RTP/AVPF</w:t>
            </w:r>
          </w:p>
          <w:p w:rsidR="00B35D29" w:rsidRPr="00715F63" w:rsidRDefault="00B35D29" w:rsidP="00715C05">
            <w:pPr>
              <w:pStyle w:val="SDPtext"/>
              <w:spacing w:before="60"/>
              <w:rPr>
                <w:lang w:val="en-GB" w:eastAsia="en-US"/>
              </w:rPr>
            </w:pPr>
            <w:r w:rsidRPr="00715F63">
              <w:rPr>
                <w:lang w:val="en-GB" w:eastAsia="en-US"/>
              </w:rPr>
              <w:t>m=audio 49152 RTP/AVP 97 98</w:t>
            </w:r>
          </w:p>
          <w:p w:rsidR="00B35D29" w:rsidRPr="00715F63" w:rsidRDefault="00B35D29" w:rsidP="00715C05">
            <w:pPr>
              <w:pStyle w:val="SDPtext"/>
              <w:spacing w:before="60"/>
              <w:rPr>
                <w:lang w:val="en-GB" w:eastAsia="en-US"/>
              </w:rPr>
            </w:pPr>
            <w:r w:rsidRPr="00715F63">
              <w:rPr>
                <w:lang w:val="en-GB"/>
              </w:rPr>
              <w:t>a=pcfg:1 t=1</w:t>
            </w:r>
          </w:p>
          <w:p w:rsidR="00B35D29" w:rsidRPr="00715F63" w:rsidRDefault="00B35D29" w:rsidP="00715C05">
            <w:pPr>
              <w:pStyle w:val="SDPtext"/>
              <w:spacing w:before="60"/>
              <w:rPr>
                <w:lang w:val="en-GB" w:eastAsia="en-US"/>
              </w:rPr>
            </w:pPr>
            <w:r w:rsidRPr="00715F63">
              <w:rPr>
                <w:lang w:val="en-GB" w:eastAsia="en-US"/>
              </w:rPr>
              <w:t>b=AS:30</w:t>
            </w:r>
          </w:p>
          <w:p w:rsidR="00B35D29" w:rsidRPr="00715F63" w:rsidRDefault="00B35D29" w:rsidP="00715C05">
            <w:pPr>
              <w:pStyle w:val="SDPtext"/>
              <w:spacing w:before="60"/>
              <w:rPr>
                <w:lang w:val="en-GB" w:eastAsia="en-US"/>
              </w:rPr>
            </w:pPr>
            <w:r w:rsidRPr="00715F63">
              <w:rPr>
                <w:lang w:val="en-GB" w:eastAsia="en-US"/>
              </w:rPr>
              <w:t>b=RS:0</w:t>
            </w:r>
          </w:p>
          <w:p w:rsidR="00B35D29" w:rsidRPr="00715F63" w:rsidRDefault="00B35D29" w:rsidP="00715C05">
            <w:pPr>
              <w:pStyle w:val="SDPtext"/>
              <w:spacing w:before="60"/>
              <w:rPr>
                <w:lang w:val="en-GB" w:eastAsia="en-US"/>
              </w:rPr>
            </w:pPr>
            <w:r w:rsidRPr="00715F63">
              <w:rPr>
                <w:lang w:val="en-GB" w:eastAsia="en-US"/>
              </w:rPr>
              <w:t>b=RR:2000</w:t>
            </w:r>
          </w:p>
          <w:p w:rsidR="00B35D29" w:rsidRPr="00715F63" w:rsidRDefault="00B35D29" w:rsidP="00715C05">
            <w:pPr>
              <w:pStyle w:val="SDPtext"/>
              <w:spacing w:before="60"/>
              <w:rPr>
                <w:lang w:val="en-GB" w:eastAsia="en-US"/>
              </w:rPr>
            </w:pPr>
            <w:r w:rsidRPr="00715F63">
              <w:rPr>
                <w:lang w:val="en-GB" w:eastAsia="en-US"/>
              </w:rPr>
              <w:t>a=rtpmap:97 AMR/8000/1</w:t>
            </w:r>
          </w:p>
          <w:p w:rsidR="00B35D29" w:rsidRPr="00715F63" w:rsidRDefault="00B35D29" w:rsidP="00715C05">
            <w:pPr>
              <w:pStyle w:val="SDPtext"/>
              <w:spacing w:before="60"/>
              <w:rPr>
                <w:lang w:val="en-GB" w:eastAsia="en-US"/>
              </w:rPr>
            </w:pPr>
            <w:r w:rsidRPr="00715F63">
              <w:rPr>
                <w:lang w:val="en-GB" w:eastAsia="en-US"/>
              </w:rPr>
              <w:t>a=fmtp:97 mode-change-capability=2; max-red=220</w:t>
            </w:r>
          </w:p>
          <w:p w:rsidR="00B35D29" w:rsidRPr="00715F63" w:rsidRDefault="00B35D29" w:rsidP="00715C05">
            <w:pPr>
              <w:pStyle w:val="SDPtext"/>
              <w:spacing w:before="60"/>
              <w:rPr>
                <w:lang w:val="en-GB" w:eastAsia="en-US"/>
              </w:rPr>
            </w:pPr>
            <w:r w:rsidRPr="00715F63">
              <w:rPr>
                <w:lang w:val="en-GB" w:eastAsia="en-US"/>
              </w:rPr>
              <w:t>a=rtpmap:98 AMR/8000/1</w:t>
            </w:r>
          </w:p>
          <w:p w:rsidR="00B35D29" w:rsidRPr="00715F63" w:rsidRDefault="00B35D29" w:rsidP="00715C05">
            <w:pPr>
              <w:pStyle w:val="SDPtext"/>
              <w:spacing w:before="60"/>
              <w:rPr>
                <w:lang w:val="en-GB" w:eastAsia="en-US"/>
              </w:rPr>
            </w:pPr>
            <w:r w:rsidRPr="00715F63">
              <w:rPr>
                <w:lang w:val="en-GB" w:eastAsia="en-US"/>
              </w:rPr>
              <w:t>a=fmtp:98 mode-change-capability=2; max-red=220; octet-align=1</w:t>
            </w:r>
          </w:p>
          <w:p w:rsidR="00B35D29" w:rsidRPr="00715F63" w:rsidRDefault="00B35D29" w:rsidP="00715C05">
            <w:pPr>
              <w:pStyle w:val="SDPtext"/>
              <w:spacing w:before="60"/>
              <w:rPr>
                <w:lang w:val="en-GB" w:eastAsia="en-US"/>
              </w:rPr>
            </w:pPr>
            <w:r w:rsidRPr="00715F63">
              <w:rPr>
                <w:lang w:val="en-GB" w:eastAsia="en-US"/>
              </w:rPr>
              <w:t>a=ptime:20</w:t>
            </w:r>
          </w:p>
          <w:p w:rsidR="00B35D29" w:rsidRPr="00715F63" w:rsidRDefault="00B35D29" w:rsidP="00715C05">
            <w:pPr>
              <w:pStyle w:val="SDPtext"/>
              <w:spacing w:before="60"/>
              <w:rPr>
                <w:lang w:val="en-GB" w:eastAsia="en-US"/>
              </w:rPr>
            </w:pPr>
            <w:r w:rsidRPr="00715F63">
              <w:rPr>
                <w:lang w:val="en-GB" w:eastAsia="en-US"/>
              </w:rPr>
              <w:t>a=maxptime:240</w:t>
            </w:r>
          </w:p>
          <w:p w:rsidR="00B35D29" w:rsidRPr="00715F63" w:rsidRDefault="00B35D29" w:rsidP="00715C05">
            <w:pPr>
              <w:pStyle w:val="SDPtext"/>
              <w:spacing w:before="60"/>
              <w:rPr>
                <w:lang w:val="en-GB" w:eastAsia="en-US"/>
              </w:rPr>
            </w:pPr>
            <w:r w:rsidRPr="00715F63">
              <w:rPr>
                <w:lang w:val="en-GB" w:eastAsia="en-US"/>
              </w:rPr>
              <w:t>m=video 49154 RTP/AVP 99</w:t>
            </w:r>
          </w:p>
          <w:p w:rsidR="00B35D29" w:rsidRPr="00715F63" w:rsidRDefault="00B35D29" w:rsidP="00715C05">
            <w:pPr>
              <w:pStyle w:val="SDPtext"/>
              <w:spacing w:before="60"/>
              <w:rPr>
                <w:lang w:val="en-GB" w:eastAsia="en-US"/>
              </w:rPr>
            </w:pPr>
            <w:r w:rsidRPr="00715F63">
              <w:rPr>
                <w:lang w:val="en-GB"/>
              </w:rPr>
              <w:t>a=pcfg:1 t=1</w:t>
            </w:r>
          </w:p>
          <w:p w:rsidR="00B35D29" w:rsidRPr="00715F63" w:rsidRDefault="00B35D29" w:rsidP="00715C05">
            <w:pPr>
              <w:pStyle w:val="SDPtext"/>
              <w:spacing w:before="60"/>
              <w:rPr>
                <w:lang w:val="en-GB" w:eastAsia="en-US"/>
              </w:rPr>
            </w:pPr>
            <w:r w:rsidRPr="00715F63">
              <w:rPr>
                <w:lang w:val="en-GB" w:eastAsia="en-US"/>
              </w:rPr>
              <w:t>b=AS:</w:t>
            </w:r>
            <w:r w:rsidR="00E4296F" w:rsidRPr="00715F63">
              <w:rPr>
                <w:lang w:val="en-GB" w:eastAsia="en-US"/>
              </w:rPr>
              <w:t>315</w:t>
            </w:r>
          </w:p>
          <w:p w:rsidR="00B35D29" w:rsidRPr="00715F63" w:rsidRDefault="00B35D29" w:rsidP="00715C05">
            <w:pPr>
              <w:pStyle w:val="SDPtext"/>
              <w:spacing w:before="60"/>
              <w:rPr>
                <w:lang w:val="en-GB" w:eastAsia="en-US"/>
              </w:rPr>
            </w:pPr>
            <w:r w:rsidRPr="00715F63">
              <w:rPr>
                <w:lang w:val="en-GB" w:eastAsia="en-US"/>
              </w:rPr>
              <w:t>b=RS:0</w:t>
            </w:r>
          </w:p>
          <w:p w:rsidR="00B35D29" w:rsidRPr="00715F63" w:rsidRDefault="00B35D29">
            <w:pPr>
              <w:pStyle w:val="SDPtext"/>
              <w:rPr>
                <w:lang w:val="en-GB" w:eastAsia="en-US"/>
              </w:rPr>
            </w:pPr>
            <w:r w:rsidRPr="00715F63">
              <w:rPr>
                <w:lang w:val="en-GB" w:eastAsia="en-US"/>
              </w:rPr>
              <w:t>b=RR:2500</w:t>
            </w:r>
          </w:p>
          <w:p w:rsidR="00926359" w:rsidRPr="00715F63" w:rsidRDefault="00926359"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926359" w:rsidRPr="00715F63" w:rsidRDefault="00926359"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B35D29"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2E6C43" w:rsidRPr="00715F63" w:rsidRDefault="002E6C43"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answer from UE B to A in 200/OK message</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72C38" w:rsidRPr="00715F63" w:rsidRDefault="00B72C38" w:rsidP="00715C05">
            <w:pPr>
              <w:pStyle w:val="SDPtext"/>
              <w:keepNext/>
              <w:keepLines/>
              <w:spacing w:before="60"/>
              <w:rPr>
                <w:rFonts w:cs="Courier New"/>
                <w:szCs w:val="18"/>
                <w:lang w:val="en-GB" w:eastAsia="en-US"/>
              </w:rPr>
            </w:pPr>
            <w:r w:rsidRPr="00715F63">
              <w:rPr>
                <w:rFonts w:cs="Courier New"/>
                <w:szCs w:val="18"/>
                <w:lang w:val="en-GB" w:eastAsia="en-US"/>
              </w:rPr>
              <w:t>v=0</w:t>
            </w:r>
          </w:p>
          <w:p w:rsidR="00B72C38" w:rsidRPr="00715F63" w:rsidRDefault="00B72C38" w:rsidP="00715C05">
            <w:pPr>
              <w:pStyle w:val="SDPtext"/>
              <w:keepNext/>
              <w:keepLines/>
              <w:spacing w:before="60"/>
              <w:rPr>
                <w:rFonts w:cs="Courier New"/>
                <w:szCs w:val="18"/>
                <w:lang w:val="en-GB" w:eastAsia="en-US"/>
              </w:rPr>
            </w:pPr>
            <w:r w:rsidRPr="00715F63">
              <w:rPr>
                <w:rFonts w:cs="Courier New"/>
                <w:szCs w:val="18"/>
                <w:lang w:val="en-GB" w:eastAsia="en-US"/>
              </w:rPr>
              <w:t>o=Example_SERVER2 34135268010 IN IP4 server2.example.com</w:t>
            </w:r>
          </w:p>
          <w:p w:rsidR="00B72C38" w:rsidRPr="00715F63" w:rsidRDefault="00B72C38" w:rsidP="00715C05">
            <w:pPr>
              <w:pStyle w:val="SDPtext"/>
              <w:keepNext/>
              <w:keepLines/>
              <w:spacing w:before="60"/>
              <w:rPr>
                <w:rFonts w:cs="Courier New"/>
                <w:szCs w:val="18"/>
                <w:lang w:val="en-GB" w:eastAsia="en-US"/>
              </w:rPr>
            </w:pPr>
            <w:r w:rsidRPr="00715F63">
              <w:rPr>
                <w:rFonts w:cs="Courier New"/>
                <w:szCs w:val="18"/>
                <w:lang w:val="en-GB" w:eastAsia="en-US"/>
              </w:rPr>
              <w:t>s=Example of using AS to indicate negotiated QoS in MTSI</w:t>
            </w:r>
          </w:p>
          <w:p w:rsidR="00B72C38" w:rsidRPr="00715F63" w:rsidRDefault="00B72C38" w:rsidP="00715C05">
            <w:pPr>
              <w:pStyle w:val="SDPtext"/>
              <w:keepNext/>
              <w:keepLines/>
              <w:spacing w:before="60"/>
              <w:rPr>
                <w:rFonts w:cs="Courier New"/>
                <w:szCs w:val="18"/>
                <w:lang w:val="en-GB" w:eastAsia="en-US"/>
              </w:rPr>
            </w:pPr>
            <w:r w:rsidRPr="00715F63">
              <w:rPr>
                <w:rFonts w:cs="Courier New"/>
                <w:szCs w:val="18"/>
                <w:lang w:val="en-GB" w:eastAsia="en-US"/>
              </w:rPr>
              <w:t>c=IN IP4 aaa.bbb.ccc.ddd</w:t>
            </w:r>
          </w:p>
          <w:p w:rsidR="00B72C38" w:rsidRPr="00715F63" w:rsidRDefault="00B72C38" w:rsidP="00715C05">
            <w:pPr>
              <w:pStyle w:val="SDPtext"/>
              <w:spacing w:before="60"/>
              <w:rPr>
                <w:rFonts w:cs="Courier New"/>
                <w:szCs w:val="18"/>
                <w:lang w:val="en-GB" w:eastAsia="en-US"/>
              </w:rPr>
            </w:pPr>
            <w:r w:rsidRPr="00715F63">
              <w:rPr>
                <w:rFonts w:cs="Courier New"/>
                <w:szCs w:val="18"/>
                <w:lang w:val="en-GB" w:eastAsia="en-US"/>
              </w:rPr>
              <w:t>b=AS:344</w:t>
            </w:r>
          </w:p>
          <w:p w:rsidR="00B72C38" w:rsidRPr="00715F63" w:rsidRDefault="00B72C38" w:rsidP="00715C05">
            <w:pPr>
              <w:pStyle w:val="SDPtext"/>
              <w:keepNext/>
              <w:keepLines/>
              <w:spacing w:before="60"/>
              <w:rPr>
                <w:rFonts w:cs="Courier New"/>
                <w:szCs w:val="18"/>
                <w:lang w:val="en-GB" w:eastAsia="en-US"/>
              </w:rPr>
            </w:pPr>
            <w:r w:rsidRPr="00715F63">
              <w:rPr>
                <w:rFonts w:cs="Courier New"/>
                <w:szCs w:val="18"/>
                <w:lang w:val="en-GB" w:eastAsia="en-US"/>
              </w:rPr>
              <w:t>t=0 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m=audio 49152 RTP/AVPF 97</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rPr>
              <w:t>a=pcfg:1 t=1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b=AS:</w:t>
            </w:r>
            <w:r w:rsidR="000F0D01" w:rsidRPr="00715F63">
              <w:rPr>
                <w:rFonts w:cs="Courier New"/>
                <w:szCs w:val="18"/>
                <w:lang w:val="en-GB" w:eastAsia="en-US"/>
              </w:rPr>
              <w:t>29</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b=RS:0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b=RR:2000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a=rtpmap:97 AMR/8000/1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a=fmtp:97 mode-change-capability=2; max-red=220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a=ptime:20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a=maxptime:240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m=video 49154 RTP/AVPF 99</w:t>
            </w:r>
          </w:p>
          <w:p w:rsidR="00B35D29" w:rsidRPr="00715F63" w:rsidRDefault="00B35D29"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b=AS:</w:t>
            </w:r>
            <w:r w:rsidR="00926359" w:rsidRPr="00715F63">
              <w:rPr>
                <w:rFonts w:cs="Courier New"/>
                <w:szCs w:val="18"/>
                <w:lang w:val="en-GB" w:eastAsia="en-US"/>
              </w:rPr>
              <w:t>315</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b=RS:0</w:t>
            </w:r>
          </w:p>
          <w:p w:rsidR="00B35D29" w:rsidRPr="00715F63" w:rsidRDefault="00B35D29" w:rsidP="00715C05">
            <w:pPr>
              <w:pStyle w:val="SDPtext"/>
              <w:spacing w:before="60"/>
              <w:rPr>
                <w:rFonts w:cs="Courier New"/>
                <w:szCs w:val="18"/>
                <w:lang w:val="en-GB" w:eastAsia="en-US"/>
              </w:rPr>
            </w:pPr>
            <w:r w:rsidRPr="00715F63">
              <w:rPr>
                <w:rFonts w:cs="Courier New"/>
                <w:szCs w:val="18"/>
                <w:lang w:val="en-GB" w:eastAsia="en-US"/>
              </w:rPr>
              <w:t>b=RR:2500</w:t>
            </w:r>
          </w:p>
          <w:p w:rsidR="00926359" w:rsidRPr="00715F63" w:rsidRDefault="00926359"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926359" w:rsidRPr="00715F63" w:rsidRDefault="00926359"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B35D29"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 from MTSI client in terminal B to A in SIP UPDATE message</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72C38" w:rsidRPr="00715F63" w:rsidRDefault="00B72C38" w:rsidP="00715C05">
            <w:pPr>
              <w:pStyle w:val="SDPtext"/>
              <w:keepNext/>
              <w:keepLines/>
              <w:spacing w:before="60"/>
              <w:rPr>
                <w:lang w:val="en-GB" w:eastAsia="en-US"/>
              </w:rPr>
            </w:pPr>
            <w:r w:rsidRPr="00715F63">
              <w:rPr>
                <w:lang w:val="en-GB" w:eastAsia="en-US"/>
              </w:rPr>
              <w:t>v=0</w:t>
            </w:r>
          </w:p>
          <w:p w:rsidR="00B72C38" w:rsidRPr="00715F63" w:rsidRDefault="00B72C38" w:rsidP="00715C05">
            <w:pPr>
              <w:pStyle w:val="SDPtext"/>
              <w:keepNext/>
              <w:keepLines/>
              <w:spacing w:before="60"/>
              <w:rPr>
                <w:lang w:val="en-GB" w:eastAsia="en-US"/>
              </w:rPr>
            </w:pPr>
            <w:r w:rsidRPr="00715F63">
              <w:rPr>
                <w:lang w:val="en-GB" w:eastAsia="en-US"/>
              </w:rPr>
              <w:t>o=Example_SERVER2 34135268010 IN IP4 server2.example.com</w:t>
            </w:r>
          </w:p>
          <w:p w:rsidR="00B72C38" w:rsidRPr="00715F63" w:rsidRDefault="00B72C38" w:rsidP="00715C05">
            <w:pPr>
              <w:pStyle w:val="SDPtext"/>
              <w:keepNext/>
              <w:keepLines/>
              <w:spacing w:before="60"/>
              <w:rPr>
                <w:lang w:val="en-GB" w:eastAsia="en-US"/>
              </w:rPr>
            </w:pPr>
            <w:r w:rsidRPr="00715F63">
              <w:rPr>
                <w:lang w:val="en-GB" w:eastAsia="en-US"/>
              </w:rPr>
              <w:t>s=Example of using AS to indicate negotiated QoS in MTSI</w:t>
            </w:r>
          </w:p>
          <w:p w:rsidR="00B72C38" w:rsidRPr="00715F63" w:rsidRDefault="00B72C38" w:rsidP="00715C05">
            <w:pPr>
              <w:pStyle w:val="SDPtext"/>
              <w:keepNext/>
              <w:keepLines/>
              <w:spacing w:before="60"/>
              <w:rPr>
                <w:lang w:val="en-GB" w:eastAsia="en-US"/>
              </w:rPr>
            </w:pPr>
            <w:r w:rsidRPr="00715F63">
              <w:rPr>
                <w:lang w:val="en-GB" w:eastAsia="en-US"/>
              </w:rPr>
              <w:t>c=IN IP4 aaa.bbb.ccc.ddd</w:t>
            </w:r>
          </w:p>
          <w:p w:rsidR="00B72C38" w:rsidRPr="00715F63" w:rsidRDefault="00B72C38" w:rsidP="00715C05">
            <w:pPr>
              <w:pStyle w:val="SDPtext"/>
              <w:keepNext/>
              <w:keepLines/>
              <w:spacing w:before="60"/>
              <w:rPr>
                <w:lang w:val="en-GB" w:eastAsia="en-US"/>
              </w:rPr>
            </w:pPr>
            <w:r w:rsidRPr="00715F63">
              <w:rPr>
                <w:lang w:val="en-GB" w:eastAsia="en-US"/>
              </w:rPr>
              <w:t>b=AS:59</w:t>
            </w:r>
          </w:p>
          <w:p w:rsidR="00B72C38" w:rsidRPr="00715F63" w:rsidRDefault="00B72C38" w:rsidP="00715C05">
            <w:pPr>
              <w:pStyle w:val="SDPtext"/>
              <w:keepNext/>
              <w:keepLines/>
              <w:spacing w:before="60"/>
              <w:rPr>
                <w:lang w:val="en-GB" w:eastAsia="en-US"/>
              </w:rPr>
            </w:pPr>
            <w:r w:rsidRPr="00715F63">
              <w:rPr>
                <w:rFonts w:cs="Courier New"/>
                <w:szCs w:val="18"/>
                <w:lang w:val="en-GB" w:eastAsia="en-US"/>
              </w:rPr>
              <w:t>t=0 0</w:t>
            </w:r>
          </w:p>
          <w:p w:rsidR="00B35D29" w:rsidRPr="00715F63" w:rsidRDefault="00B35D29" w:rsidP="00715C05">
            <w:pPr>
              <w:pStyle w:val="SDPtext"/>
              <w:keepNext/>
              <w:keepLines/>
              <w:spacing w:before="60"/>
              <w:rPr>
                <w:lang w:val="en-GB" w:eastAsia="en-US"/>
              </w:rPr>
            </w:pPr>
            <w:r w:rsidRPr="00715F63">
              <w:rPr>
                <w:lang w:val="en-GB" w:eastAsia="en-US"/>
              </w:rPr>
              <w:t>m=audio 49252 RTP/AVPF 97</w:t>
            </w:r>
          </w:p>
          <w:p w:rsidR="00B35D29" w:rsidRPr="00715F63" w:rsidRDefault="00B35D29" w:rsidP="00715C05">
            <w:pPr>
              <w:pStyle w:val="SDPtext"/>
              <w:keepNext/>
              <w:keepLines/>
              <w:spacing w:before="60"/>
              <w:rPr>
                <w:lang w:val="en-GB" w:eastAsia="en-US"/>
              </w:rPr>
            </w:pPr>
            <w:r w:rsidRPr="00715F63">
              <w:rPr>
                <w:lang w:val="en-GB" w:eastAsia="en-US"/>
              </w:rPr>
              <w:t>b=AS:</w:t>
            </w:r>
            <w:r w:rsidR="000F0D01" w:rsidRPr="00715F63">
              <w:rPr>
                <w:lang w:val="en-GB" w:eastAsia="en-US"/>
              </w:rPr>
              <w:t>29</w:t>
            </w:r>
          </w:p>
          <w:p w:rsidR="00B35D29" w:rsidRPr="00715F63" w:rsidRDefault="00B35D29" w:rsidP="00715C05">
            <w:pPr>
              <w:pStyle w:val="SDPtext"/>
              <w:keepNext/>
              <w:keepLines/>
              <w:spacing w:before="60"/>
              <w:rPr>
                <w:lang w:val="en-GB" w:eastAsia="en-US"/>
              </w:rPr>
            </w:pPr>
            <w:r w:rsidRPr="00715F63">
              <w:rPr>
                <w:lang w:val="en-GB" w:eastAsia="en-US"/>
              </w:rPr>
              <w:t>b=RS:0</w:t>
            </w:r>
          </w:p>
          <w:p w:rsidR="00B35D29" w:rsidRPr="00715F63" w:rsidRDefault="00B35D29" w:rsidP="00715C05">
            <w:pPr>
              <w:pStyle w:val="SDPtext"/>
              <w:keepNext/>
              <w:keepLines/>
              <w:rPr>
                <w:lang w:val="en-GB" w:eastAsia="en-US"/>
              </w:rPr>
            </w:pPr>
            <w:r w:rsidRPr="00715F63">
              <w:rPr>
                <w:lang w:val="en-GB" w:eastAsia="en-US"/>
              </w:rPr>
              <w:t>b=RR:2000</w:t>
            </w:r>
          </w:p>
          <w:p w:rsidR="00B35D29" w:rsidRPr="00715F63" w:rsidRDefault="00B35D29" w:rsidP="00715C05">
            <w:pPr>
              <w:pStyle w:val="SDPtext"/>
              <w:keepNext/>
              <w:keepLines/>
              <w:spacing w:before="60"/>
              <w:rPr>
                <w:lang w:val="en-GB" w:eastAsia="en-US"/>
              </w:rPr>
            </w:pPr>
            <w:r w:rsidRPr="00715F63">
              <w:rPr>
                <w:lang w:val="en-GB" w:eastAsia="en-US"/>
              </w:rPr>
              <w:t>a=rtpmap:97 AMR/8000/1</w:t>
            </w:r>
          </w:p>
          <w:p w:rsidR="00B35D29" w:rsidRPr="00715F63" w:rsidRDefault="00B35D29" w:rsidP="00715C05">
            <w:pPr>
              <w:pStyle w:val="SDPtext"/>
              <w:keepNext/>
              <w:keepLines/>
              <w:spacing w:before="60"/>
              <w:rPr>
                <w:lang w:val="en-GB" w:eastAsia="en-US"/>
              </w:rPr>
            </w:pPr>
            <w:r w:rsidRPr="00715F63">
              <w:rPr>
                <w:lang w:val="en-GB" w:eastAsia="en-US"/>
              </w:rPr>
              <w:t>a=fmtp:97 mode-change-capability=2; max-red=220</w:t>
            </w:r>
          </w:p>
          <w:p w:rsidR="00B35D29" w:rsidRPr="00715F63" w:rsidRDefault="00B35D29" w:rsidP="00715C05">
            <w:pPr>
              <w:pStyle w:val="SDPtext"/>
              <w:keepNext/>
              <w:keepLines/>
              <w:spacing w:before="60"/>
              <w:rPr>
                <w:lang w:val="en-GB" w:eastAsia="en-US"/>
              </w:rPr>
            </w:pPr>
            <w:r w:rsidRPr="00715F63">
              <w:rPr>
                <w:lang w:val="en-GB" w:eastAsia="en-US"/>
              </w:rPr>
              <w:t>a=ptime:20</w:t>
            </w:r>
          </w:p>
          <w:p w:rsidR="00B35D29" w:rsidRPr="00715F63" w:rsidRDefault="00B35D29" w:rsidP="00715C05">
            <w:pPr>
              <w:pStyle w:val="SDPtext"/>
              <w:keepNext/>
              <w:keepLines/>
              <w:spacing w:before="60"/>
              <w:rPr>
                <w:lang w:val="en-GB" w:eastAsia="en-US"/>
              </w:rPr>
            </w:pPr>
            <w:r w:rsidRPr="00715F63">
              <w:rPr>
                <w:lang w:val="en-GB" w:eastAsia="en-US"/>
              </w:rPr>
              <w:t>a=maxptime:240</w:t>
            </w:r>
          </w:p>
          <w:p w:rsidR="00B35D29" w:rsidRPr="00715F63" w:rsidRDefault="00B35D29" w:rsidP="00715C05">
            <w:pPr>
              <w:pStyle w:val="SDPtext"/>
              <w:keepNext/>
              <w:keepLines/>
              <w:spacing w:before="60"/>
              <w:rPr>
                <w:lang w:val="en-GB" w:eastAsia="en-US"/>
              </w:rPr>
            </w:pPr>
            <w:r w:rsidRPr="00715F63">
              <w:rPr>
                <w:lang w:val="en-GB" w:eastAsia="en-US"/>
              </w:rPr>
              <w:t>m=video 49254 RTP/AVPF 99</w:t>
            </w:r>
          </w:p>
          <w:p w:rsidR="00B35D29" w:rsidRPr="00715F63" w:rsidRDefault="00B35D29" w:rsidP="00715C05">
            <w:pPr>
              <w:pStyle w:val="SDPtext"/>
              <w:keepNext/>
              <w:keepLines/>
              <w:spacing w:before="60"/>
              <w:rPr>
                <w:lang w:val="en-GB" w:eastAsia="en-US"/>
              </w:rPr>
            </w:pPr>
            <w:r w:rsidRPr="00715F63">
              <w:rPr>
                <w:lang w:val="en-GB" w:eastAsia="en-US"/>
              </w:rPr>
              <w:t>b=AS:30</w:t>
            </w:r>
          </w:p>
          <w:p w:rsidR="00B35D29" w:rsidRPr="00715F63" w:rsidRDefault="00B35D29" w:rsidP="00715C05">
            <w:pPr>
              <w:pStyle w:val="SDPtext"/>
              <w:keepNext/>
              <w:keepLines/>
              <w:spacing w:before="60"/>
              <w:rPr>
                <w:lang w:val="en-GB" w:eastAsia="en-US"/>
              </w:rPr>
            </w:pPr>
            <w:r w:rsidRPr="00715F63">
              <w:rPr>
                <w:lang w:val="en-GB" w:eastAsia="en-US"/>
              </w:rPr>
              <w:t>b=RS:0</w:t>
            </w:r>
          </w:p>
          <w:p w:rsidR="00B35D29" w:rsidRPr="00715F63" w:rsidRDefault="00B35D29" w:rsidP="00715C05">
            <w:pPr>
              <w:pStyle w:val="SDPtext"/>
              <w:keepNext/>
              <w:keepLines/>
              <w:spacing w:before="60"/>
              <w:rPr>
                <w:lang w:val="en-GB" w:eastAsia="en-US"/>
              </w:rPr>
            </w:pPr>
            <w:r w:rsidRPr="00715F63">
              <w:rPr>
                <w:lang w:val="en-GB" w:eastAsia="en-US"/>
              </w:rPr>
              <w:t>b=RR:2500</w:t>
            </w:r>
          </w:p>
          <w:p w:rsidR="007E71D2" w:rsidRPr="00715F63" w:rsidRDefault="007E71D2"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7E71D2" w:rsidRPr="00715F63" w:rsidRDefault="007E71D2"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B35D29" w:rsidRPr="00715F63" w:rsidRDefault="007E71D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sprop-parameter-sets=Z0LgC5ZUCg/I,aM4BrFSAa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SDP answer from MTSI client in </w:t>
            </w:r>
            <w:r w:rsidR="0084660A" w:rsidRPr="00715F63">
              <w:t xml:space="preserve">terminal </w:t>
            </w:r>
            <w:r w:rsidRPr="00715F63">
              <w:t>A to B in 200/OK RESPONSE to UPDATE message</w:t>
            </w:r>
          </w:p>
        </w:tc>
      </w:tr>
      <w:tr w:rsidR="00B35D29" w:rsidRPr="00715F63" w:rsidTr="00715C05">
        <w:tblPrEx>
          <w:tblLook w:val="00BF" w:firstRow="1" w:lastRow="0" w:firstColumn="1" w:lastColumn="0" w:noHBand="0" w:noVBand="0"/>
        </w:tblPrEx>
        <w:trPr>
          <w:jc w:val="center"/>
        </w:trPr>
        <w:tc>
          <w:tcPr>
            <w:tcW w:w="9639" w:type="dxa"/>
            <w:shd w:val="clear" w:color="auto" w:fill="auto"/>
          </w:tcPr>
          <w:p w:rsidR="00B72C38" w:rsidRPr="00715F63" w:rsidRDefault="00B72C38" w:rsidP="00715C05">
            <w:pPr>
              <w:pStyle w:val="SDPtext"/>
              <w:spacing w:before="60"/>
              <w:rPr>
                <w:lang w:val="en-GB" w:eastAsia="en-US"/>
              </w:rPr>
            </w:pPr>
            <w:r w:rsidRPr="00715F63">
              <w:rPr>
                <w:lang w:val="en-GB" w:eastAsia="en-US"/>
              </w:rPr>
              <w:t>v=0</w:t>
            </w:r>
          </w:p>
          <w:p w:rsidR="00B72C38" w:rsidRPr="00715F63" w:rsidRDefault="00B72C38" w:rsidP="00715C05">
            <w:pPr>
              <w:pStyle w:val="SDPtext"/>
              <w:spacing w:before="60"/>
              <w:rPr>
                <w:lang w:val="en-GB" w:eastAsia="en-US"/>
              </w:rPr>
            </w:pPr>
            <w:r w:rsidRPr="00715F63">
              <w:rPr>
                <w:lang w:val="en-GB" w:eastAsia="en-US"/>
              </w:rPr>
              <w:t>o=Example_SERVER 3413526809 0 IN IP4 server.example.com</w:t>
            </w:r>
          </w:p>
          <w:p w:rsidR="00B72C38" w:rsidRPr="00715F63" w:rsidRDefault="00B72C38" w:rsidP="00715C05">
            <w:pPr>
              <w:pStyle w:val="SDPtext"/>
              <w:spacing w:before="60"/>
              <w:rPr>
                <w:lang w:val="en-GB" w:eastAsia="en-US"/>
              </w:rPr>
            </w:pPr>
            <w:r w:rsidRPr="00715F63">
              <w:rPr>
                <w:lang w:val="en-GB" w:eastAsia="en-US"/>
              </w:rPr>
              <w:t>s=Example of using AS to indicate negotiated QoS in MTSI</w:t>
            </w:r>
          </w:p>
          <w:p w:rsidR="00B72C38" w:rsidRPr="00715F63" w:rsidRDefault="00B72C38" w:rsidP="00715C05">
            <w:pPr>
              <w:pStyle w:val="SDPtext"/>
              <w:spacing w:before="60"/>
              <w:rPr>
                <w:lang w:val="en-GB" w:eastAsia="en-US"/>
              </w:rPr>
            </w:pPr>
            <w:r w:rsidRPr="00715F63">
              <w:rPr>
                <w:lang w:val="en-GB" w:eastAsia="en-US"/>
              </w:rPr>
              <w:t>c=IN IP4 aaa.bbb.ccc.ddd</w:t>
            </w:r>
          </w:p>
          <w:p w:rsidR="00B72C38" w:rsidRPr="00715F63" w:rsidRDefault="00B72C38" w:rsidP="00715C05">
            <w:pPr>
              <w:pStyle w:val="SDPtext"/>
              <w:spacing w:before="60"/>
              <w:rPr>
                <w:lang w:val="en-GB" w:eastAsia="en-US"/>
              </w:rPr>
            </w:pPr>
            <w:r w:rsidRPr="00715F63">
              <w:rPr>
                <w:lang w:val="en-GB" w:eastAsia="en-US"/>
              </w:rPr>
              <w:t>b=AS:77</w:t>
            </w:r>
          </w:p>
          <w:p w:rsidR="00B72C38" w:rsidRPr="00715F63" w:rsidRDefault="00B72C38" w:rsidP="00715C05">
            <w:pPr>
              <w:pStyle w:val="SDPtext"/>
              <w:spacing w:before="60"/>
              <w:rPr>
                <w:lang w:val="en-GB" w:eastAsia="en-US"/>
              </w:rPr>
            </w:pPr>
            <w:r w:rsidRPr="00715F63">
              <w:rPr>
                <w:rFonts w:cs="Courier New"/>
                <w:szCs w:val="18"/>
                <w:lang w:val="en-GB" w:eastAsia="en-US"/>
              </w:rPr>
              <w:t>t=0 0</w:t>
            </w:r>
          </w:p>
          <w:p w:rsidR="00B35D29" w:rsidRPr="00715F63" w:rsidRDefault="00B35D29" w:rsidP="00715C05">
            <w:pPr>
              <w:pStyle w:val="SDPtext"/>
              <w:spacing w:before="60"/>
              <w:rPr>
                <w:lang w:val="en-GB" w:eastAsia="en-US"/>
              </w:rPr>
            </w:pPr>
            <w:r w:rsidRPr="00715F63">
              <w:rPr>
                <w:lang w:val="en-GB" w:eastAsia="en-US"/>
              </w:rPr>
              <w:t>m=audio 49152 RTP/AVPF 97</w:t>
            </w:r>
          </w:p>
          <w:p w:rsidR="00B35D29" w:rsidRPr="00715F63" w:rsidRDefault="00B35D29" w:rsidP="00715C05">
            <w:pPr>
              <w:pStyle w:val="SDPtext"/>
              <w:spacing w:before="60"/>
              <w:rPr>
                <w:lang w:val="en-GB" w:eastAsia="en-US"/>
              </w:rPr>
            </w:pPr>
            <w:r w:rsidRPr="00715F63">
              <w:rPr>
                <w:lang w:val="en-GB" w:eastAsia="en-US"/>
              </w:rPr>
              <w:t>b=AS:</w:t>
            </w:r>
            <w:r w:rsidR="000F0D01" w:rsidRPr="00715F63">
              <w:rPr>
                <w:lang w:val="en-GB" w:eastAsia="en-US"/>
              </w:rPr>
              <w:t>29</w:t>
            </w:r>
          </w:p>
          <w:p w:rsidR="00B35D29" w:rsidRPr="00715F63" w:rsidRDefault="00B35D29" w:rsidP="00715C05">
            <w:pPr>
              <w:pStyle w:val="SDPtext"/>
              <w:keepNext/>
              <w:keepLines/>
              <w:spacing w:before="60"/>
              <w:rPr>
                <w:lang w:val="en-GB" w:eastAsia="en-US"/>
              </w:rPr>
            </w:pPr>
            <w:r w:rsidRPr="00715F63">
              <w:rPr>
                <w:lang w:val="en-GB" w:eastAsia="en-US"/>
              </w:rPr>
              <w:t>b=RS:0</w:t>
            </w:r>
          </w:p>
          <w:p w:rsidR="00B35D29" w:rsidRPr="00715F63" w:rsidRDefault="00B35D29">
            <w:pPr>
              <w:pStyle w:val="SDPtext"/>
              <w:rPr>
                <w:lang w:val="en-GB" w:eastAsia="en-US"/>
              </w:rPr>
            </w:pPr>
            <w:r w:rsidRPr="00715F63">
              <w:rPr>
                <w:lang w:val="en-GB" w:eastAsia="en-US"/>
              </w:rPr>
              <w:t>b=RR:2000</w:t>
            </w:r>
          </w:p>
          <w:p w:rsidR="00B35D29" w:rsidRPr="00715F63" w:rsidRDefault="00B35D29" w:rsidP="00715C05">
            <w:pPr>
              <w:pStyle w:val="SDPtext"/>
              <w:spacing w:before="60"/>
              <w:rPr>
                <w:lang w:val="en-GB" w:eastAsia="en-US"/>
              </w:rPr>
            </w:pPr>
            <w:r w:rsidRPr="00715F63">
              <w:rPr>
                <w:lang w:val="en-GB" w:eastAsia="en-US"/>
              </w:rPr>
              <w:t>a=rtpmap:97 AMR/8000/1</w:t>
            </w:r>
          </w:p>
          <w:p w:rsidR="00B35D29" w:rsidRPr="00715F63" w:rsidRDefault="00B35D29" w:rsidP="00715C05">
            <w:pPr>
              <w:pStyle w:val="SDPtext"/>
              <w:spacing w:before="60"/>
              <w:rPr>
                <w:lang w:val="en-GB" w:eastAsia="en-US"/>
              </w:rPr>
            </w:pPr>
            <w:r w:rsidRPr="00715F63">
              <w:rPr>
                <w:lang w:val="en-GB" w:eastAsia="en-US"/>
              </w:rPr>
              <w:t>a=fmtp:97 mode-change-capability=2; max-red=220</w:t>
            </w:r>
          </w:p>
          <w:p w:rsidR="00B35D29" w:rsidRPr="00715F63" w:rsidRDefault="00B35D29" w:rsidP="00715C05">
            <w:pPr>
              <w:pStyle w:val="SDPtext"/>
              <w:spacing w:before="60"/>
              <w:rPr>
                <w:lang w:val="en-GB" w:eastAsia="en-US"/>
              </w:rPr>
            </w:pPr>
            <w:r w:rsidRPr="00715F63">
              <w:rPr>
                <w:lang w:val="en-GB" w:eastAsia="en-US"/>
              </w:rPr>
              <w:t>a=ptime:20</w:t>
            </w:r>
          </w:p>
          <w:p w:rsidR="00B35D29" w:rsidRPr="00715F63" w:rsidRDefault="00B35D29" w:rsidP="00715C05">
            <w:pPr>
              <w:pStyle w:val="SDPtext"/>
              <w:spacing w:before="60"/>
              <w:rPr>
                <w:lang w:val="en-GB" w:eastAsia="en-US"/>
              </w:rPr>
            </w:pPr>
            <w:r w:rsidRPr="00715F63">
              <w:rPr>
                <w:lang w:val="en-GB" w:eastAsia="en-US"/>
              </w:rPr>
              <w:t>a=maxptime:240</w:t>
            </w:r>
          </w:p>
          <w:p w:rsidR="00B35D29" w:rsidRPr="00715F63" w:rsidRDefault="00B35D29" w:rsidP="00715C05">
            <w:pPr>
              <w:pStyle w:val="SDPtext"/>
              <w:spacing w:before="60"/>
              <w:rPr>
                <w:lang w:val="en-GB" w:eastAsia="en-US"/>
              </w:rPr>
            </w:pPr>
            <w:r w:rsidRPr="00715F63">
              <w:rPr>
                <w:lang w:val="en-GB" w:eastAsia="en-US"/>
              </w:rPr>
              <w:t>m=video 49154 RTP/AVPF 99</w:t>
            </w:r>
          </w:p>
          <w:p w:rsidR="00B35D29" w:rsidRPr="00715F63" w:rsidRDefault="00B35D29" w:rsidP="00715C05">
            <w:pPr>
              <w:pStyle w:val="SDPtext"/>
              <w:spacing w:before="60"/>
              <w:rPr>
                <w:lang w:val="en-GB" w:eastAsia="en-US"/>
              </w:rPr>
            </w:pPr>
            <w:r w:rsidRPr="00715F63">
              <w:rPr>
                <w:lang w:val="en-GB" w:eastAsia="en-US"/>
              </w:rPr>
              <w:t>b=AS:48</w:t>
            </w:r>
          </w:p>
          <w:p w:rsidR="00B35D29" w:rsidRPr="00715F63" w:rsidRDefault="00B35D29" w:rsidP="00715C05">
            <w:pPr>
              <w:pStyle w:val="SDPtext"/>
              <w:keepNext/>
              <w:keepLines/>
              <w:spacing w:before="60"/>
              <w:rPr>
                <w:lang w:val="en-GB" w:eastAsia="en-US"/>
              </w:rPr>
            </w:pPr>
            <w:r w:rsidRPr="00715F63">
              <w:rPr>
                <w:lang w:val="en-GB" w:eastAsia="en-US"/>
              </w:rPr>
              <w:t>b=RS:0</w:t>
            </w:r>
          </w:p>
          <w:p w:rsidR="00B35D29" w:rsidRPr="00715F63" w:rsidRDefault="00B35D29" w:rsidP="00715C05">
            <w:pPr>
              <w:pStyle w:val="SDPtext"/>
              <w:spacing w:before="60"/>
              <w:rPr>
                <w:lang w:val="en-GB" w:eastAsia="en-US"/>
              </w:rPr>
            </w:pPr>
            <w:r w:rsidRPr="00715F63">
              <w:rPr>
                <w:lang w:val="en-GB" w:eastAsia="en-US"/>
              </w:rPr>
              <w:t>b=RR:2500</w:t>
            </w:r>
          </w:p>
          <w:p w:rsidR="007E71D2" w:rsidRPr="00715F63" w:rsidRDefault="007E71D2"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7E71D2" w:rsidRPr="00715F63" w:rsidRDefault="007E71D2"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B35D29" w:rsidRPr="00715F63" w:rsidRDefault="007E71D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sprop-parameter-sets=Z0LgC5ZUCg/I,aM4BrFSAa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tc>
      </w:tr>
    </w:tbl>
    <w:p w:rsidR="00B35D29" w:rsidRPr="00715F63" w:rsidRDefault="00B35D29"/>
    <w:p w:rsidR="00B35D29" w:rsidRPr="00715F63" w:rsidRDefault="00B35D29">
      <w:r w:rsidRPr="00715F63">
        <w:t>The example in table A.8.1 shows an SDP exchange that reflects the signalling of negotiated QoS during initial session setup when there is only one PDP context</w:t>
      </w:r>
      <w:r w:rsidR="005B72AE" w:rsidRPr="00715F63">
        <w:t xml:space="preserve"> </w:t>
      </w:r>
      <w:r w:rsidR="005B72AE" w:rsidRPr="00715F63">
        <w:rPr>
          <w:rFonts w:hint="eastAsia"/>
          <w:lang w:eastAsia="ko-KR"/>
        </w:rPr>
        <w:t>or EPS bearer</w:t>
      </w:r>
      <w:r w:rsidRPr="00715F63">
        <w:t xml:space="preserve"> for the whole session. The first offer-answer procedure is initiated by the MTSI client in terminal A at session setup. </w:t>
      </w:r>
      <w:r w:rsidR="000F0D01" w:rsidRPr="00715F63">
        <w:rPr>
          <w:rFonts w:hint="eastAsia"/>
          <w:lang w:eastAsia="ko-KR"/>
        </w:rPr>
        <w:t xml:space="preserve">The responding MTSI client chose the bandwidth-efficient payload format, by excluding the </w:t>
      </w:r>
      <w:r w:rsidR="000F0D01" w:rsidRPr="00715F63">
        <w:t>octet-align</w:t>
      </w:r>
      <w:r w:rsidR="000F0D01" w:rsidRPr="00715F63">
        <w:rPr>
          <w:rFonts w:hint="eastAsia"/>
          <w:lang w:eastAsia="ko-KR"/>
        </w:rPr>
        <w:t xml:space="preserve"> parameter, and reduced the bandwidth in b=AS to 29. </w:t>
      </w:r>
      <w:r w:rsidRPr="00715F63">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rsidR="00B35D29" w:rsidRPr="00715F63" w:rsidRDefault="00B35D29">
      <w:pPr>
        <w:pStyle w:val="NO"/>
      </w:pPr>
      <w:r w:rsidRPr="00715F63">
        <w:t>NOTE:</w:t>
      </w:r>
      <w:r w:rsidRPr="00715F63">
        <w:tab/>
        <w:t>The bit rate in the second SDP answer, 48 kbps, was deliberately chosen to show that this is a fully valid SDP answer even though the second SDP offer only defines 30 kbps. It is however recommended that the UEs choose the same bandwidths whenever possible.</w:t>
      </w:r>
    </w:p>
    <w:p w:rsidR="00B35D29" w:rsidRPr="00715F63" w:rsidRDefault="00B35D29">
      <w:r w:rsidRPr="00715F63">
        <w:t>The SDP offer in the SIP UPDATE message contains only one encoding format since the answerer has already removed all but one encoding format in the SDP answer to the initial SDP offer.</w:t>
      </w:r>
    </w:p>
    <w:p w:rsidR="00B35D29" w:rsidRPr="00715F63" w:rsidRDefault="00B35D29">
      <w:r w:rsidRPr="00715F63">
        <w:t>In this example it is assumed that the SDPCapNeg framework is not needed in the UPDATE since the RTP profile has already been chosen in the initial invitation.</w:t>
      </w:r>
    </w:p>
    <w:p w:rsidR="00B35D29" w:rsidRPr="00715F63" w:rsidRDefault="00B35D29" w:rsidP="002D623D">
      <w:pPr>
        <w:pStyle w:val="Heading1"/>
      </w:pPr>
      <w:bookmarkStart w:id="284" w:name="_Toc416266098"/>
      <w:r w:rsidRPr="00715F63">
        <w:t>A.9</w:t>
      </w:r>
      <w:r w:rsidRPr="00715F63">
        <w:tab/>
      </w:r>
      <w:r w:rsidR="006211FC" w:rsidRPr="00715F63">
        <w:t>Void</w:t>
      </w:r>
      <w:bookmarkEnd w:id="284"/>
    </w:p>
    <w:p w:rsidR="006211FC" w:rsidRPr="00715F63" w:rsidRDefault="006211FC" w:rsidP="002D623D">
      <w:pPr>
        <w:pStyle w:val="Heading1"/>
      </w:pPr>
      <w:bookmarkStart w:id="285" w:name="_Toc416266099"/>
      <w:r w:rsidRPr="00715F63">
        <w:t>A.9a</w:t>
      </w:r>
      <w:r w:rsidRPr="00715F63">
        <w:tab/>
        <w:t xml:space="preserve">SDP offer/answer regarding the use of Reduced-Size </w:t>
      </w:r>
      <w:smartTag w:uri="urn:schemas-microsoft-com:office:smarttags" w:element="PersonName">
        <w:r w:rsidRPr="00715F63">
          <w:t>RT</w:t>
        </w:r>
      </w:smartTag>
      <w:r w:rsidRPr="00715F63">
        <w:t>CP</w:t>
      </w:r>
      <w:bookmarkEnd w:id="285"/>
    </w:p>
    <w:p w:rsidR="006211FC" w:rsidRPr="00715F63" w:rsidRDefault="006211FC" w:rsidP="006211FC">
      <w:r w:rsidRPr="00715F63">
        <w:t xml:space="preserve">This example shows the offers and answers for a session between two MTSI clients controlling the use of Reduced-Size </w:t>
      </w:r>
      <w:smartTag w:uri="urn:schemas-microsoft-com:office:smarttags" w:element="PersonName">
        <w:r w:rsidRPr="00715F63">
          <w:t>RT</w:t>
        </w:r>
      </w:smartTag>
      <w:r w:rsidRPr="00715F63">
        <w:t>CP.</w:t>
      </w:r>
    </w:p>
    <w:p w:rsidR="006211FC" w:rsidRPr="00715F63" w:rsidRDefault="006211FC" w:rsidP="006211FC">
      <w:pPr>
        <w:pStyle w:val="TH"/>
      </w:pPr>
      <w:r w:rsidRPr="00715F63">
        <w:t xml:space="preserve">Table A.9a.1: SDP example for Reduced-Size </w:t>
      </w:r>
      <w:smartTag w:uri="urn:schemas-microsoft-com:office:smarttags" w:element="PersonName">
        <w:r w:rsidRPr="00715F63">
          <w:t>RT</w:t>
        </w:r>
      </w:smartTag>
      <w:r w:rsidRPr="00715F63">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639"/>
      </w:tblGrid>
      <w:tr w:rsidR="006211FC" w:rsidRPr="00715F63" w:rsidTr="00715C05">
        <w:tc>
          <w:tcPr>
            <w:tcW w:w="9639" w:type="dxa"/>
            <w:shd w:val="clear" w:color="auto" w:fill="auto"/>
          </w:tcPr>
          <w:p w:rsidR="006211FC" w:rsidRPr="00715F63" w:rsidRDefault="006211FC"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6211FC" w:rsidRPr="00715F63" w:rsidTr="00715C05">
        <w:tc>
          <w:tcPr>
            <w:tcW w:w="9639" w:type="dxa"/>
            <w:shd w:val="clear" w:color="auto" w:fill="auto"/>
          </w:tcPr>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m=audio 49152 </w:t>
            </w:r>
            <w:smartTag w:uri="urn:schemas-microsoft-com:office:smarttags" w:element="PersonName">
              <w:r w:rsidRPr="00715F63">
                <w:rPr>
                  <w:rFonts w:ascii="Courier New" w:hAnsi="Courier New" w:cs="Courier New"/>
                  <w:szCs w:val="18"/>
                </w:rPr>
                <w:t>RT</w:t>
              </w:r>
            </w:smartTag>
            <w:r w:rsidRPr="00715F63">
              <w:rPr>
                <w:rFonts w:ascii="Courier New" w:hAnsi="Courier New" w:cs="Courier New"/>
                <w:szCs w:val="18"/>
              </w:rPr>
              <w:t>P/AVP 97 98</w:t>
            </w:r>
          </w:p>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a=tcap:1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P/AVPF</w:t>
            </w:r>
          </w:p>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w:t>
            </w:r>
            <w:r w:rsidRPr="00715F63">
              <w:rPr>
                <w:rFonts w:ascii="Courier New" w:eastAsia="SimSun" w:hAnsi="Courier New" w:cs="Courier New"/>
                <w:szCs w:val="18"/>
              </w:rPr>
              <w:t xml:space="preserve">rtcp-fb:* </w:t>
            </w:r>
            <w:r w:rsidRPr="00715F63">
              <w:rPr>
                <w:rFonts w:ascii="Courier New" w:hAnsi="Courier New" w:cs="Courier New"/>
                <w:szCs w:val="18"/>
              </w:rPr>
              <w:t>trr-int 5000</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a=rtcp-rsize</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a=rtpmap:97 AMR/8000/1</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a=fmtp:97 mode-change-capability=2; max-red=220</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a=rtpmap:98 AMR/8000/1</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a=fmtp:98 mode-change-capability=2; max-red=220; octet-align=1</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r w:rsidR="006211FC" w:rsidRPr="00715F63" w:rsidTr="00715C05">
        <w:tc>
          <w:tcPr>
            <w:tcW w:w="9639" w:type="dxa"/>
            <w:shd w:val="clear" w:color="auto" w:fill="auto"/>
          </w:tcPr>
          <w:p w:rsidR="006211FC" w:rsidRPr="00715F63" w:rsidRDefault="006211FC" w:rsidP="00715C05">
            <w:pPr>
              <w:pStyle w:val="TAH"/>
              <w:widowControl w:val="0"/>
              <w:tabs>
                <w:tab w:val="left" w:pos="1418"/>
                <w:tab w:val="left" w:pos="2835"/>
                <w:tab w:val="left" w:pos="4253"/>
                <w:tab w:val="left" w:pos="5670"/>
                <w:tab w:val="left" w:pos="7088"/>
                <w:tab w:val="left" w:pos="8505"/>
              </w:tabs>
              <w:spacing w:before="60"/>
            </w:pPr>
            <w:r w:rsidRPr="00715F63">
              <w:t>SDP answer</w:t>
            </w:r>
          </w:p>
        </w:tc>
      </w:tr>
      <w:tr w:rsidR="006211FC" w:rsidRPr="00715F63" w:rsidTr="00715C05">
        <w:tc>
          <w:tcPr>
            <w:tcW w:w="9639" w:type="dxa"/>
            <w:shd w:val="clear" w:color="auto" w:fill="auto"/>
          </w:tcPr>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P/AVPF 97</w:t>
            </w:r>
          </w:p>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w:t>
            </w:r>
            <w:r w:rsidRPr="00715F63">
              <w:rPr>
                <w:rFonts w:ascii="Courier New" w:eastAsia="SimSun" w:hAnsi="Courier New" w:cs="Courier New"/>
                <w:szCs w:val="18"/>
              </w:rPr>
              <w:t xml:space="preserve">rtcp-fb:* </w:t>
            </w:r>
            <w:r w:rsidRPr="00715F63">
              <w:rPr>
                <w:rFonts w:ascii="Courier New" w:hAnsi="Courier New" w:cs="Courier New"/>
                <w:szCs w:val="18"/>
              </w:rPr>
              <w:t>trr-int 5000</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a=rtcp-rsize</w:t>
            </w:r>
          </w:p>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6211FC" w:rsidRPr="00715F63" w:rsidRDefault="006211FC"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6211FC" w:rsidRPr="00715F63" w:rsidRDefault="006211FC"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a=maxptime:240</w:t>
            </w:r>
          </w:p>
        </w:tc>
      </w:tr>
    </w:tbl>
    <w:p w:rsidR="006211FC" w:rsidRPr="00715F63" w:rsidRDefault="006211FC" w:rsidP="006211FC"/>
    <w:p w:rsidR="006211FC" w:rsidRPr="00715F63" w:rsidRDefault="006211FC" w:rsidP="006211FC">
      <w:r w:rsidRPr="00715F63">
        <w:t>Comments:</w:t>
      </w:r>
    </w:p>
    <w:p w:rsidR="006211FC" w:rsidRPr="00715F63" w:rsidRDefault="006211FC" w:rsidP="006211FC">
      <w:r w:rsidRPr="00715F63">
        <w:t xml:space="preserve">This example allows the use of Reduced-Size </w:t>
      </w:r>
      <w:smartTag w:uri="urn:schemas-microsoft-com:office:smarttags" w:element="PersonName">
        <w:r w:rsidRPr="00715F63">
          <w:t>RT</w:t>
        </w:r>
      </w:smartTag>
      <w:r w:rsidRPr="00715F63">
        <w:t xml:space="preserve">CP (attribute rtcp-rsize) for the adaptation feedback. Moreover the minimum interval between two regular compound </w:t>
      </w:r>
      <w:smartTag w:uri="urn:schemas-microsoft-com:office:smarttags" w:element="PersonName">
        <w:r w:rsidRPr="00715F63">
          <w:t>RT</w:t>
        </w:r>
      </w:smartTag>
      <w:r w:rsidRPr="00715F63">
        <w:t>CP packets is set to 5000 milliseconds.</w:t>
      </w:r>
    </w:p>
    <w:p w:rsidR="006211FC" w:rsidRPr="00715F63" w:rsidRDefault="006211FC" w:rsidP="005F2781">
      <w:pPr>
        <w:pStyle w:val="FP"/>
      </w:pPr>
    </w:p>
    <w:p w:rsidR="00ED1F57" w:rsidRPr="00715F63" w:rsidRDefault="00ED1F57" w:rsidP="002D623D">
      <w:pPr>
        <w:pStyle w:val="Heading1"/>
      </w:pPr>
      <w:bookmarkStart w:id="286" w:name="_Toc416266100"/>
      <w:r w:rsidRPr="00715F63">
        <w:t>A.10</w:t>
      </w:r>
      <w:r w:rsidRPr="00715F63">
        <w:tab/>
        <w:t>Examples of SDP offers and answers for inter-working with other IMS or non-IMS IP networks</w:t>
      </w:r>
      <w:bookmarkEnd w:id="286"/>
    </w:p>
    <w:p w:rsidR="00ED1F57" w:rsidRPr="00715F63" w:rsidRDefault="00ED1F57" w:rsidP="002D623D">
      <w:pPr>
        <w:pStyle w:val="Heading2"/>
      </w:pPr>
      <w:bookmarkStart w:id="287" w:name="_Toc416266101"/>
      <w:r w:rsidRPr="00715F63">
        <w:t>A.10.1</w:t>
      </w:r>
      <w:r w:rsidRPr="00715F63">
        <w:tab/>
        <w:t>General</w:t>
      </w:r>
      <w:bookmarkEnd w:id="287"/>
    </w:p>
    <w:p w:rsidR="00ED1F57" w:rsidRPr="00715F63" w:rsidRDefault="00ED1F57" w:rsidP="00ED1F57">
      <w:pPr>
        <w:rPr>
          <w:lang w:eastAsia="zh-CN"/>
        </w:rPr>
      </w:pPr>
      <w:r w:rsidRPr="00715F63">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rsidR="00ED1F57" w:rsidRPr="00715F63" w:rsidRDefault="00ED1F57" w:rsidP="00ED1F57">
      <w:pPr>
        <w:rPr>
          <w:lang w:eastAsia="zh-CN"/>
        </w:rPr>
      </w:pPr>
      <w:r w:rsidRPr="00715F63">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rsidR="00ED1F57" w:rsidRPr="00715F63" w:rsidRDefault="00ED1F57" w:rsidP="00ED1F57">
      <w:pPr>
        <w:rPr>
          <w:lang w:eastAsia="zh-CN"/>
        </w:rPr>
      </w:pPr>
      <w:r w:rsidRPr="00715F63">
        <w:rPr>
          <w:lang w:eastAsia="zh-CN"/>
        </w:rPr>
        <w:t>The SDP examples included below should therefore be regarded as a few samples of possible SDPs and should not be regarded as a complete description of what might occur in a real implementation.</w:t>
      </w:r>
    </w:p>
    <w:p w:rsidR="00ED1F57" w:rsidRPr="00715F63" w:rsidRDefault="00ED1F57" w:rsidP="002D623D">
      <w:pPr>
        <w:pStyle w:val="Heading2"/>
      </w:pPr>
      <w:bookmarkStart w:id="288" w:name="_Toc416266102"/>
      <w:r w:rsidRPr="00715F63">
        <w:t>A.10.2</w:t>
      </w:r>
      <w:r w:rsidRPr="00715F63">
        <w:tab/>
        <w:t>Session initiated by MTSI client in terminal</w:t>
      </w:r>
      <w:bookmarkEnd w:id="288"/>
    </w:p>
    <w:p w:rsidR="00ED1F57" w:rsidRPr="00715F63" w:rsidRDefault="00ED1F57" w:rsidP="002D623D">
      <w:pPr>
        <w:pStyle w:val="Heading3"/>
      </w:pPr>
      <w:bookmarkStart w:id="289" w:name="_Toc416266103"/>
      <w:r w:rsidRPr="00715F63">
        <w:t>A.10.2.1</w:t>
      </w:r>
      <w:r w:rsidRPr="00715F63">
        <w:tab/>
        <w:t>SDP offers from an MTSI client in terminal</w:t>
      </w:r>
      <w:bookmarkEnd w:id="289"/>
    </w:p>
    <w:p w:rsidR="00ED1F57" w:rsidRPr="00715F63" w:rsidRDefault="00ED1F57" w:rsidP="00ED1F57">
      <w:pPr>
        <w:rPr>
          <w:lang w:eastAsia="zh-CN"/>
        </w:rPr>
      </w:pPr>
      <w:r w:rsidRPr="00715F63">
        <w:rPr>
          <w:lang w:eastAsia="zh-CN"/>
        </w:rPr>
        <w:t>The MTSI client in terminal could send an SDP offer as shown in Table A.10.1 (narrow-band speech only) or Table A.10.2 (wide-band and narrow-band speech).</w:t>
      </w:r>
    </w:p>
    <w:p w:rsidR="00ED1F57" w:rsidRPr="00715F63" w:rsidRDefault="00ED1F57" w:rsidP="00ED1F57">
      <w:pPr>
        <w:pStyle w:val="TH"/>
      </w:pPr>
      <w:r w:rsidRPr="00715F63">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715F63" w:rsidTr="00715C05">
        <w:trPr>
          <w:jc w:val="center"/>
        </w:trPr>
        <w:tc>
          <w:tcPr>
            <w:tcW w:w="9639" w:type="dxa"/>
            <w:shd w:val="clear" w:color="auto" w:fill="auto"/>
          </w:tcPr>
          <w:p w:rsidR="00ED1F57" w:rsidRPr="00715F63" w:rsidRDefault="00ED1F57"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ED1F57" w:rsidRPr="00715F63" w:rsidTr="00715C05">
        <w:trPr>
          <w:jc w:val="center"/>
        </w:trPr>
        <w:tc>
          <w:tcPr>
            <w:tcW w:w="9639" w:type="dxa"/>
            <w:shd w:val="clear" w:color="auto" w:fill="auto"/>
          </w:tcPr>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715F63">
              <w:rPr>
                <w:rFonts w:ascii="Courier New" w:hAnsi="Courier New" w:cs="Courier New"/>
                <w:sz w:val="18"/>
                <w:szCs w:val="18"/>
              </w:rPr>
              <w:t>a=maxptime:240</w:t>
            </w:r>
          </w:p>
        </w:tc>
      </w:tr>
    </w:tbl>
    <w:p w:rsidR="00ED1F57" w:rsidRPr="00715F63" w:rsidRDefault="00ED1F57" w:rsidP="00ED1F57">
      <w:pPr>
        <w:rPr>
          <w:lang w:eastAsia="zh-CN"/>
        </w:rPr>
      </w:pPr>
    </w:p>
    <w:p w:rsidR="00ED1F57" w:rsidRPr="00715F63" w:rsidRDefault="00ED1F57" w:rsidP="00ED1F57">
      <w:pPr>
        <w:rPr>
          <w:b/>
          <w:lang w:eastAsia="zh-CN"/>
        </w:rPr>
      </w:pPr>
      <w:r w:rsidRPr="00715F63">
        <w:rPr>
          <w:b/>
          <w:lang w:eastAsia="zh-CN"/>
        </w:rPr>
        <w:t>Comments:</w:t>
      </w:r>
    </w:p>
    <w:p w:rsidR="00ED1F57" w:rsidRPr="00715F63" w:rsidRDefault="00ED1F57" w:rsidP="00ED1F57">
      <w:pPr>
        <w:rPr>
          <w:lang w:eastAsia="zh-CN"/>
        </w:rPr>
      </w:pPr>
      <w:r w:rsidRPr="00715F63">
        <w:rPr>
          <w:lang w:eastAsia="zh-CN"/>
        </w:rPr>
        <w:t>This SDP offer is identical to the SDP offer in Table A.1.1.</w:t>
      </w:r>
    </w:p>
    <w:p w:rsidR="00ED1F57" w:rsidRPr="00715F63" w:rsidRDefault="00ED1F57" w:rsidP="00ED1F57">
      <w:pPr>
        <w:pStyle w:val="TH"/>
      </w:pPr>
      <w:r w:rsidRPr="00715F63">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715F63" w:rsidTr="00715C05">
        <w:trPr>
          <w:jc w:val="center"/>
        </w:trPr>
        <w:tc>
          <w:tcPr>
            <w:tcW w:w="9639" w:type="dxa"/>
            <w:shd w:val="clear" w:color="auto" w:fill="auto"/>
          </w:tcPr>
          <w:p w:rsidR="00ED1F57" w:rsidRPr="00715F63" w:rsidRDefault="00ED1F57"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ED1F57" w:rsidRPr="00715F63" w:rsidTr="00715C05">
        <w:trPr>
          <w:jc w:val="center"/>
        </w:trPr>
        <w:tc>
          <w:tcPr>
            <w:tcW w:w="9639" w:type="dxa"/>
            <w:shd w:val="clear" w:color="auto" w:fill="auto"/>
          </w:tcPr>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 99 100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AMR-WB/16000/1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AMR-WB/16000/1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mode-change-capability=2; max-red=220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a=rtpmap:100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a=fmtp:100 mode-change-capability=2; max-red=220; octet-align=1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715F63">
              <w:rPr>
                <w:rFonts w:ascii="Courier New" w:hAnsi="Courier New" w:cs="Courier New"/>
                <w:sz w:val="18"/>
                <w:szCs w:val="18"/>
              </w:rPr>
              <w:t>a=maxptime:240</w:t>
            </w:r>
          </w:p>
        </w:tc>
      </w:tr>
    </w:tbl>
    <w:p w:rsidR="00ED1F57" w:rsidRPr="00715F63" w:rsidRDefault="00ED1F57" w:rsidP="00ED1F57">
      <w:pPr>
        <w:rPr>
          <w:lang w:eastAsia="zh-CN"/>
        </w:rPr>
      </w:pPr>
    </w:p>
    <w:p w:rsidR="00ED1F57" w:rsidRPr="00715F63" w:rsidRDefault="00ED1F57" w:rsidP="00ED1F57">
      <w:pPr>
        <w:rPr>
          <w:b/>
          <w:lang w:eastAsia="zh-CN"/>
        </w:rPr>
      </w:pPr>
      <w:r w:rsidRPr="00715F63">
        <w:rPr>
          <w:b/>
          <w:lang w:eastAsia="zh-CN"/>
        </w:rPr>
        <w:t>Comments:</w:t>
      </w:r>
    </w:p>
    <w:p w:rsidR="00ED1F57" w:rsidRPr="00715F63" w:rsidRDefault="00ED1F57" w:rsidP="00ED1F57">
      <w:pPr>
        <w:rPr>
          <w:lang w:eastAsia="zh-CN"/>
        </w:rPr>
      </w:pPr>
      <w:r w:rsidRPr="00715F63">
        <w:rPr>
          <w:lang w:eastAsia="zh-CN"/>
        </w:rPr>
        <w:t>This SDP offer is identical to the SDP offer in Table A.1.2.</w:t>
      </w:r>
    </w:p>
    <w:p w:rsidR="00ED1F57" w:rsidRPr="00715F63" w:rsidRDefault="00ED1F57" w:rsidP="002D623D">
      <w:pPr>
        <w:pStyle w:val="Heading3"/>
      </w:pPr>
      <w:bookmarkStart w:id="290" w:name="_Toc416266104"/>
      <w:r w:rsidRPr="00715F63">
        <w:t>A.10.2.2</w:t>
      </w:r>
      <w:r w:rsidRPr="00715F63">
        <w:tab/>
        <w:t>SDP offers modified by MTSI MGW when pre-emptively adding inter-working formats</w:t>
      </w:r>
      <w:bookmarkEnd w:id="290"/>
    </w:p>
    <w:p w:rsidR="00ED1F57" w:rsidRPr="00715F63" w:rsidRDefault="00ED1F57" w:rsidP="00ED1F57">
      <w:r w:rsidRPr="00715F63">
        <w:t>In this example, the MTSI MGW intercepts the SIP INVITE with the original SDP offer from the MTSI client in terminal and adds the codecs and formats that are supported for inter-working before forwarding the SDP offer to the remote network.</w:t>
      </w:r>
    </w:p>
    <w:p w:rsidR="00ED1F57" w:rsidRPr="00715F63" w:rsidRDefault="00ED1F57" w:rsidP="00ED1F57">
      <w:pPr>
        <w:rPr>
          <w:lang w:eastAsia="zh-CN"/>
        </w:rPr>
      </w:pPr>
      <w:r w:rsidRPr="00715F63">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rsidR="00ED1F57" w:rsidRPr="00715F63" w:rsidRDefault="00ED1F57" w:rsidP="00ED1F57">
      <w:pPr>
        <w:pStyle w:val="TH"/>
      </w:pPr>
      <w:r w:rsidRPr="00715F63">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715F63" w:rsidTr="00715C05">
        <w:trPr>
          <w:jc w:val="center"/>
        </w:trPr>
        <w:tc>
          <w:tcPr>
            <w:tcW w:w="9639" w:type="dxa"/>
            <w:shd w:val="clear" w:color="auto" w:fill="auto"/>
          </w:tcPr>
          <w:p w:rsidR="00ED1F57" w:rsidRPr="00715F63" w:rsidRDefault="00ED1F57" w:rsidP="00715C05">
            <w:pPr>
              <w:pStyle w:val="TAH"/>
              <w:widowControl w:val="0"/>
              <w:tabs>
                <w:tab w:val="left" w:pos="1418"/>
                <w:tab w:val="left" w:pos="2835"/>
                <w:tab w:val="left" w:pos="4253"/>
                <w:tab w:val="left" w:pos="5670"/>
                <w:tab w:val="left" w:pos="7088"/>
                <w:tab w:val="left" w:pos="8505"/>
              </w:tabs>
              <w:spacing w:before="60"/>
            </w:pPr>
            <w:r w:rsidRPr="00715F63">
              <w:t>Modified SDP offer</w:t>
            </w:r>
          </w:p>
        </w:tc>
      </w:tr>
      <w:tr w:rsidR="00ED1F57" w:rsidRPr="00715F63" w:rsidTr="00715C05">
        <w:trPr>
          <w:jc w:val="center"/>
        </w:trPr>
        <w:tc>
          <w:tcPr>
            <w:tcW w:w="9639" w:type="dxa"/>
            <w:shd w:val="clear" w:color="auto" w:fill="auto"/>
          </w:tcPr>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 99 100 101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PCMA/8000/1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a=rtpmap:100 PCMU/8000/1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a=rtpmap:101 L16/8000/1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715F63">
              <w:rPr>
                <w:rFonts w:ascii="Courier New" w:hAnsi="Courier New" w:cs="Courier New"/>
                <w:sz w:val="18"/>
                <w:szCs w:val="18"/>
              </w:rPr>
              <w:t>a=maxptime:240</w:t>
            </w:r>
          </w:p>
        </w:tc>
      </w:tr>
    </w:tbl>
    <w:p w:rsidR="00ED1F57" w:rsidRPr="00715F63" w:rsidRDefault="00ED1F57" w:rsidP="00ED1F57">
      <w:pPr>
        <w:rPr>
          <w:lang w:eastAsia="zh-CN"/>
        </w:rPr>
      </w:pPr>
    </w:p>
    <w:p w:rsidR="00ED1F57" w:rsidRPr="00715F63" w:rsidRDefault="00ED1F57" w:rsidP="00ED1F57">
      <w:pPr>
        <w:rPr>
          <w:b/>
          <w:lang w:eastAsia="zh-CN"/>
        </w:rPr>
      </w:pPr>
      <w:r w:rsidRPr="00715F63">
        <w:rPr>
          <w:b/>
          <w:lang w:eastAsia="zh-CN"/>
        </w:rPr>
        <w:t>Comments:</w:t>
      </w:r>
    </w:p>
    <w:p w:rsidR="00ED1F57" w:rsidRPr="00715F63" w:rsidRDefault="00ED1F57" w:rsidP="00ED1F57">
      <w:pPr>
        <w:rPr>
          <w:lang w:eastAsia="zh-CN"/>
        </w:rPr>
      </w:pPr>
      <w:r w:rsidRPr="00715F63">
        <w:rPr>
          <w:lang w:eastAsia="zh-CN"/>
        </w:rPr>
        <w:t>The SDP offer from Table A.10.1 has been modified by adding RTP Payload Types 99 (A-law PCM), 100 (</w:t>
      </w:r>
      <w:r w:rsidRPr="00715F63">
        <w:rPr>
          <w:rFonts w:ascii="Symbol" w:hAnsi="Symbol"/>
          <w:lang w:eastAsia="zh-CN"/>
        </w:rPr>
        <w:t></w:t>
      </w:r>
      <w:r w:rsidRPr="00715F63">
        <w:rPr>
          <w:lang w:eastAsia="zh-CN"/>
        </w:rPr>
        <w:t>-law PCM) and 101 (linear 16 bit PCM with 8 kHz sampling frequency).</w:t>
      </w:r>
    </w:p>
    <w:p w:rsidR="00ED1F57" w:rsidRPr="00715F63" w:rsidRDefault="00ED1F57" w:rsidP="00ED1F57">
      <w:pPr>
        <w:rPr>
          <w:lang w:eastAsia="zh-CN"/>
        </w:rPr>
      </w:pPr>
      <w:r w:rsidRPr="00715F63">
        <w:rPr>
          <w:lang w:eastAsia="zh-CN"/>
        </w:rPr>
        <w:t xml:space="preserve">The lines </w:t>
      </w:r>
      <w:r w:rsidR="002D623D" w:rsidRPr="00715F63">
        <w:rPr>
          <w:lang w:eastAsia="zh-CN"/>
        </w:rPr>
        <w:t>'</w:t>
      </w:r>
      <w:r w:rsidRPr="00715F63">
        <w:rPr>
          <w:rFonts w:ascii="Courier New" w:hAnsi="Courier New" w:cs="Courier New"/>
          <w:sz w:val="18"/>
          <w:szCs w:val="18"/>
        </w:rPr>
        <w:t>a=tcap:1 RTP/AVPF</w:t>
      </w:r>
      <w:r w:rsidR="002D623D" w:rsidRPr="00715F63">
        <w:rPr>
          <w:lang w:eastAsia="zh-CN"/>
        </w:rPr>
        <w:t>'</w:t>
      </w:r>
      <w:r w:rsidRPr="00715F63">
        <w:rPr>
          <w:lang w:eastAsia="zh-CN"/>
        </w:rPr>
        <w:t xml:space="preserve"> and </w:t>
      </w:r>
      <w:r w:rsidR="002D623D" w:rsidRPr="00715F63">
        <w:rPr>
          <w:lang w:eastAsia="zh-CN"/>
        </w:rPr>
        <w:t>'</w:t>
      </w:r>
      <w:r w:rsidRPr="00715F63">
        <w:rPr>
          <w:rFonts w:ascii="Courier New" w:hAnsi="Courier New" w:cs="Courier New"/>
          <w:sz w:val="18"/>
          <w:szCs w:val="18"/>
        </w:rPr>
        <w:t>a=pcfg:1 t=1</w:t>
      </w:r>
      <w:r w:rsidR="002D623D" w:rsidRPr="00715F63">
        <w:rPr>
          <w:lang w:eastAsia="zh-CN"/>
        </w:rPr>
        <w:t>'</w:t>
      </w:r>
      <w:r w:rsidRPr="00715F63">
        <w:rPr>
          <w:lang w:eastAsia="zh-CN"/>
        </w:rPr>
        <w:t xml:space="preserve"> are removed because the MTSI MGW does not support AVPF nor SDPCapNeg in this example.</w:t>
      </w:r>
    </w:p>
    <w:p w:rsidR="00ED1F57" w:rsidRPr="00715F63" w:rsidRDefault="00ED1F57" w:rsidP="00ED1F57">
      <w:pPr>
        <w:rPr>
          <w:lang w:eastAsia="zh-CN"/>
        </w:rPr>
      </w:pPr>
      <w:r w:rsidRPr="00715F63">
        <w:rPr>
          <w:lang w:eastAsia="zh-CN"/>
        </w:rPr>
        <w:t xml:space="preserve">To allow for end-to-end adaptation for AMR and AMR-WB, the MTSI MGW keeps </w:t>
      </w:r>
      <w:r w:rsidRPr="00715F63">
        <w:rPr>
          <w:rFonts w:ascii="Courier New" w:hAnsi="Courier New" w:cs="Courier New"/>
          <w:lang w:eastAsia="zh-CN"/>
        </w:rPr>
        <w:t>a=maxptime:240</w:t>
      </w:r>
      <w:r w:rsidRPr="00715F63">
        <w:rPr>
          <w:lang w:eastAsia="zh-CN"/>
        </w:rPr>
        <w:t>.</w:t>
      </w:r>
    </w:p>
    <w:p w:rsidR="00ED1F57" w:rsidRPr="00715F63" w:rsidRDefault="00ED1F57" w:rsidP="00ED1F57">
      <w:pPr>
        <w:rPr>
          <w:lang w:eastAsia="zh-CN"/>
        </w:rPr>
      </w:pPr>
      <w:r w:rsidRPr="00715F63">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rsidR="00ED1F57" w:rsidRPr="00715F63" w:rsidRDefault="00ED1F57" w:rsidP="00ED1F57">
      <w:pPr>
        <w:rPr>
          <w:lang w:eastAsia="zh-CN"/>
        </w:rPr>
      </w:pPr>
      <w:r w:rsidRPr="00715F63">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rsidR="00ED1F57" w:rsidRPr="00715F63" w:rsidRDefault="00ED1F57" w:rsidP="00ED1F57">
      <w:pPr>
        <w:pStyle w:val="TH"/>
      </w:pPr>
      <w:r w:rsidRPr="00715F63">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715F63" w:rsidTr="00715C05">
        <w:trPr>
          <w:jc w:val="center"/>
        </w:trPr>
        <w:tc>
          <w:tcPr>
            <w:tcW w:w="9639" w:type="dxa"/>
            <w:shd w:val="clear" w:color="auto" w:fill="auto"/>
          </w:tcPr>
          <w:p w:rsidR="00ED1F57" w:rsidRPr="00715F63" w:rsidRDefault="00ED1F57" w:rsidP="00715C05">
            <w:pPr>
              <w:pStyle w:val="TAH"/>
              <w:widowControl w:val="0"/>
              <w:tabs>
                <w:tab w:val="left" w:pos="1418"/>
                <w:tab w:val="left" w:pos="2835"/>
                <w:tab w:val="left" w:pos="4253"/>
                <w:tab w:val="left" w:pos="5670"/>
                <w:tab w:val="left" w:pos="7088"/>
                <w:tab w:val="left" w:pos="8505"/>
              </w:tabs>
              <w:spacing w:before="60"/>
            </w:pPr>
            <w:r w:rsidRPr="00715F63">
              <w:t>Modified SDP offer</w:t>
            </w:r>
          </w:p>
        </w:tc>
      </w:tr>
      <w:tr w:rsidR="00ED1F57" w:rsidRPr="00715F63" w:rsidTr="00715C05">
        <w:trPr>
          <w:jc w:val="center"/>
        </w:trPr>
        <w:tc>
          <w:tcPr>
            <w:tcW w:w="9639" w:type="dxa"/>
            <w:shd w:val="clear" w:color="auto" w:fill="auto"/>
          </w:tcPr>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97 98 101 102 99 100 103 104 105</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AMR-WB/16000/1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AMR-WB/16000/1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a=rtpmap:101 G722/8000/1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a=rtpmap:102 L16/16000/1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mode-change-capability=2; max-red=220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a=rtpmap:100 AMR/8000/1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a=fmtp:100 mode-change-capability=2; max-red=220; octet-align=1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a=rtpmap:103 PCMA/8000/1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a=rtpmap:104 PCMU/8000/1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a=rtpmap:105 L16/8000/1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715F63">
              <w:rPr>
                <w:rFonts w:ascii="Courier New" w:hAnsi="Courier New" w:cs="Courier New"/>
                <w:sz w:val="18"/>
                <w:szCs w:val="18"/>
              </w:rPr>
              <w:t>a=maxptime:240</w:t>
            </w:r>
          </w:p>
        </w:tc>
      </w:tr>
    </w:tbl>
    <w:p w:rsidR="00ED1F57" w:rsidRPr="00715F63" w:rsidRDefault="00ED1F57" w:rsidP="00ED1F57">
      <w:pPr>
        <w:rPr>
          <w:lang w:eastAsia="zh-CN"/>
        </w:rPr>
      </w:pPr>
    </w:p>
    <w:p w:rsidR="00ED1F57" w:rsidRPr="00715F63" w:rsidRDefault="00ED1F57" w:rsidP="00ED1F57">
      <w:pPr>
        <w:rPr>
          <w:b/>
          <w:lang w:eastAsia="zh-CN"/>
        </w:rPr>
      </w:pPr>
      <w:r w:rsidRPr="00715F63">
        <w:rPr>
          <w:b/>
          <w:lang w:eastAsia="zh-CN"/>
        </w:rPr>
        <w:t>Comments:</w:t>
      </w:r>
    </w:p>
    <w:p w:rsidR="00ED1F57" w:rsidRPr="00715F63" w:rsidRDefault="00ED1F57" w:rsidP="00ED1F57">
      <w:pPr>
        <w:rPr>
          <w:lang w:eastAsia="zh-CN"/>
        </w:rPr>
      </w:pPr>
      <w:r w:rsidRPr="00715F63">
        <w:rPr>
          <w:lang w:eastAsia="zh-CN"/>
        </w:rPr>
        <w:t>The SDP offer from Table A.10.2 has been modified by adding RTP Payload Types 101 (G.722), 102 (linear 16 bit PCM with 16 kHz sampling frequency), 103 (A-law PCM), 104 (</w:t>
      </w:r>
      <w:r w:rsidRPr="00715F63">
        <w:rPr>
          <w:rFonts w:ascii="Symbol" w:hAnsi="Symbol"/>
          <w:lang w:eastAsia="zh-CN"/>
        </w:rPr>
        <w:t></w:t>
      </w:r>
      <w:r w:rsidRPr="00715F63">
        <w:rPr>
          <w:lang w:eastAsia="zh-CN"/>
        </w:rPr>
        <w:t>-law PCM) and 105 (linear 16 bit PCM with 8 kHz sampling frequency).</w:t>
      </w:r>
    </w:p>
    <w:p w:rsidR="00ED1F57" w:rsidRPr="00715F63" w:rsidRDefault="00ED1F57" w:rsidP="00ED1F57">
      <w:pPr>
        <w:pStyle w:val="NO"/>
      </w:pPr>
      <w:r w:rsidRPr="00715F63">
        <w:t>NOTE:</w:t>
      </w:r>
      <w:r w:rsidRPr="00715F63">
        <w:tab/>
        <w:t xml:space="preserve">The sampling frequency for G.722 is 16 kHz but has been set to 8 kHz in the SDP because G.722 was (erroneously) assigned this value in the original version of the RTP A/V profile. Hence, one need to use </w:t>
      </w:r>
      <w:r w:rsidR="002D623D" w:rsidRPr="00715F63">
        <w:t>'</w:t>
      </w:r>
      <w:r w:rsidRPr="00715F63">
        <w:rPr>
          <w:rFonts w:ascii="Courier New" w:hAnsi="Courier New" w:cs="Courier New"/>
        </w:rPr>
        <w:t>8000</w:t>
      </w:r>
      <w:r w:rsidR="002D623D" w:rsidRPr="00715F63">
        <w:t>'</w:t>
      </w:r>
      <w:r w:rsidRPr="00715F63">
        <w:t xml:space="preserve"> for backwards compatibility reasons, see also [10].</w:t>
      </w:r>
    </w:p>
    <w:p w:rsidR="00ED1F57" w:rsidRPr="00715F63" w:rsidRDefault="00ED1F57" w:rsidP="00ED1F57">
      <w:pPr>
        <w:rPr>
          <w:lang w:eastAsia="zh-CN"/>
        </w:rPr>
      </w:pPr>
      <w:r w:rsidRPr="00715F63">
        <w:rPr>
          <w:lang w:eastAsia="zh-CN"/>
        </w:rPr>
        <w:t xml:space="preserve">The lines </w:t>
      </w:r>
      <w:r w:rsidR="002D623D" w:rsidRPr="00715F63">
        <w:rPr>
          <w:lang w:eastAsia="zh-CN"/>
        </w:rPr>
        <w:t>'</w:t>
      </w:r>
      <w:r w:rsidRPr="00715F63">
        <w:rPr>
          <w:rFonts w:ascii="Courier New" w:hAnsi="Courier New" w:cs="Courier New"/>
          <w:sz w:val="18"/>
          <w:szCs w:val="18"/>
        </w:rPr>
        <w:t>a=tcap:1 RTP/AVPF</w:t>
      </w:r>
      <w:r w:rsidR="002D623D" w:rsidRPr="00715F63">
        <w:rPr>
          <w:lang w:eastAsia="zh-CN"/>
        </w:rPr>
        <w:t>'</w:t>
      </w:r>
      <w:r w:rsidRPr="00715F63">
        <w:rPr>
          <w:lang w:eastAsia="zh-CN"/>
        </w:rPr>
        <w:t xml:space="preserve"> and </w:t>
      </w:r>
      <w:r w:rsidR="002D623D" w:rsidRPr="00715F63">
        <w:rPr>
          <w:lang w:eastAsia="zh-CN"/>
        </w:rPr>
        <w:t>'</w:t>
      </w:r>
      <w:r w:rsidRPr="00715F63">
        <w:rPr>
          <w:rFonts w:ascii="Courier New" w:hAnsi="Courier New" w:cs="Courier New"/>
          <w:sz w:val="18"/>
          <w:szCs w:val="18"/>
        </w:rPr>
        <w:t>a=pcfg:1 t=1</w:t>
      </w:r>
      <w:r w:rsidR="002D623D" w:rsidRPr="00715F63">
        <w:rPr>
          <w:lang w:eastAsia="zh-CN"/>
        </w:rPr>
        <w:t>'</w:t>
      </w:r>
      <w:r w:rsidRPr="00715F63">
        <w:rPr>
          <w:lang w:eastAsia="zh-CN"/>
        </w:rPr>
        <w:t xml:space="preserve"> are removed because the MTSI MGW does not support SDPCapNeg (in this example).</w:t>
      </w:r>
    </w:p>
    <w:p w:rsidR="00ED1F57" w:rsidRPr="00715F63" w:rsidRDefault="00ED1F57" w:rsidP="00ED1F57">
      <w:pPr>
        <w:rPr>
          <w:lang w:eastAsia="zh-CN"/>
        </w:rPr>
      </w:pPr>
      <w:r w:rsidRPr="00715F63">
        <w:rPr>
          <w:lang w:eastAsia="zh-CN"/>
        </w:rPr>
        <w:t xml:space="preserve">To allow for end-to-end adaptation for AMR and AMR-WB, the MTSI MGW keeps </w:t>
      </w:r>
      <w:r w:rsidRPr="00715F63">
        <w:rPr>
          <w:rFonts w:ascii="Courier New" w:hAnsi="Courier New" w:cs="Courier New"/>
          <w:lang w:eastAsia="zh-CN"/>
        </w:rPr>
        <w:t>a=maxptime:240</w:t>
      </w:r>
      <w:r w:rsidRPr="00715F63">
        <w:rPr>
          <w:lang w:eastAsia="zh-CN"/>
        </w:rPr>
        <w:t>.</w:t>
      </w:r>
    </w:p>
    <w:p w:rsidR="00ED1F57" w:rsidRPr="00715F63" w:rsidRDefault="00ED1F57" w:rsidP="00ED1F57">
      <w:pPr>
        <w:rPr>
          <w:lang w:eastAsia="zh-CN"/>
        </w:rPr>
      </w:pPr>
      <w:r w:rsidRPr="00715F63">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rsidR="00ED1F57" w:rsidRPr="00715F63" w:rsidRDefault="00ED1F57" w:rsidP="00ED1F57">
      <w:pPr>
        <w:rPr>
          <w:lang w:eastAsia="zh-CN"/>
        </w:rPr>
      </w:pPr>
      <w:r w:rsidRPr="00715F63">
        <w:rPr>
          <w:lang w:eastAsia="zh-CN"/>
        </w:rPr>
        <w:t>If the SDP answer contains no AMR-WB or AMR RTP Payload Type then the MTSI MGW needs to perform transcoding to and from the format indicated by the remote network.</w:t>
      </w:r>
    </w:p>
    <w:p w:rsidR="00ED1F57" w:rsidRPr="00715F63" w:rsidRDefault="00ED1F57" w:rsidP="002D623D">
      <w:pPr>
        <w:pStyle w:val="Heading3"/>
      </w:pPr>
      <w:bookmarkStart w:id="291" w:name="_Toc416266105"/>
      <w:r w:rsidRPr="00715F63">
        <w:t>A.10.2.3</w:t>
      </w:r>
      <w:r w:rsidRPr="00715F63">
        <w:tab/>
        <w:t>SDP modified by MGW when adding inter-working formats only when the original SDP offer was rejected</w:t>
      </w:r>
      <w:bookmarkEnd w:id="291"/>
    </w:p>
    <w:p w:rsidR="00ED1F57" w:rsidRPr="00715F63" w:rsidRDefault="00ED1F57" w:rsidP="00ED1F57">
      <w:r w:rsidRPr="00715F63">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rsidR="00ED1F57" w:rsidRPr="00715F63" w:rsidRDefault="00ED1F57" w:rsidP="00ED1F57">
      <w:pPr>
        <w:rPr>
          <w:lang w:eastAsia="zh-CN"/>
        </w:rPr>
      </w:pPr>
      <w:r w:rsidRPr="00715F63">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rsidR="00ED1F57" w:rsidRPr="00715F63" w:rsidRDefault="00ED1F57" w:rsidP="00ED1F57">
      <w:pPr>
        <w:rPr>
          <w:lang w:eastAsia="zh-CN"/>
        </w:rPr>
      </w:pPr>
      <w:r w:rsidRPr="00715F63">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rsidR="00ED1F57" w:rsidRPr="00715F63" w:rsidRDefault="00ED1F57" w:rsidP="00ED1F57">
      <w:pPr>
        <w:pStyle w:val="TH"/>
      </w:pPr>
      <w:r w:rsidRPr="00715F63">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D1F57" w:rsidRPr="00715F63" w:rsidTr="00715C05">
        <w:trPr>
          <w:jc w:val="center"/>
        </w:trPr>
        <w:tc>
          <w:tcPr>
            <w:tcW w:w="9639" w:type="dxa"/>
            <w:shd w:val="clear" w:color="auto" w:fill="auto"/>
          </w:tcPr>
          <w:p w:rsidR="00ED1F57" w:rsidRPr="00715F63" w:rsidRDefault="00ED1F57" w:rsidP="00715C05">
            <w:pPr>
              <w:pStyle w:val="TAH"/>
              <w:widowControl w:val="0"/>
              <w:tabs>
                <w:tab w:val="left" w:pos="1418"/>
                <w:tab w:val="left" w:pos="2835"/>
                <w:tab w:val="left" w:pos="4253"/>
                <w:tab w:val="left" w:pos="5670"/>
                <w:tab w:val="left" w:pos="7088"/>
                <w:tab w:val="left" w:pos="8505"/>
              </w:tabs>
              <w:spacing w:before="60"/>
            </w:pPr>
            <w:r w:rsidRPr="00715F63">
              <w:t>New SDP offer</w:t>
            </w:r>
          </w:p>
        </w:tc>
      </w:tr>
      <w:tr w:rsidR="00ED1F57" w:rsidRPr="00715F63" w:rsidTr="00715C05">
        <w:trPr>
          <w:jc w:val="center"/>
        </w:trPr>
        <w:tc>
          <w:tcPr>
            <w:tcW w:w="9639" w:type="dxa"/>
            <w:shd w:val="clear" w:color="auto" w:fill="auto"/>
          </w:tcPr>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99 100 101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PCMA/8000/1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a=rtpmap:100 PCMU/8000/1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a=rtpmap:101 L16/8000/1</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ED1F57" w:rsidRPr="00715F63" w:rsidRDefault="00ED1F57"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715F63">
              <w:rPr>
                <w:rFonts w:ascii="Courier New" w:hAnsi="Courier New" w:cs="Courier New"/>
                <w:sz w:val="18"/>
                <w:szCs w:val="18"/>
              </w:rPr>
              <w:t>a=maxptime:80</w:t>
            </w:r>
          </w:p>
        </w:tc>
      </w:tr>
    </w:tbl>
    <w:p w:rsidR="00ED1F57" w:rsidRPr="00715F63" w:rsidRDefault="00ED1F57" w:rsidP="00ED1F57">
      <w:pPr>
        <w:rPr>
          <w:lang w:eastAsia="zh-CN"/>
        </w:rPr>
      </w:pPr>
    </w:p>
    <w:p w:rsidR="00ED1F57" w:rsidRPr="00715F63" w:rsidRDefault="00ED1F57" w:rsidP="00ED1F57">
      <w:pPr>
        <w:rPr>
          <w:b/>
          <w:lang w:eastAsia="zh-CN"/>
        </w:rPr>
      </w:pPr>
      <w:r w:rsidRPr="00715F63">
        <w:rPr>
          <w:b/>
          <w:lang w:eastAsia="zh-CN"/>
        </w:rPr>
        <w:t>Comments:</w:t>
      </w:r>
    </w:p>
    <w:p w:rsidR="00ED1F57" w:rsidRPr="00715F63" w:rsidRDefault="00ED1F57" w:rsidP="00ED1F57">
      <w:pPr>
        <w:rPr>
          <w:lang w:eastAsia="zh-CN"/>
        </w:rPr>
      </w:pPr>
      <w:r w:rsidRPr="00715F63">
        <w:rPr>
          <w:lang w:eastAsia="zh-CN"/>
        </w:rPr>
        <w:t>The new SDP offer includes RTP Payload Types 99 (A-law PCM), 100 (</w:t>
      </w:r>
      <w:r w:rsidRPr="00715F63">
        <w:rPr>
          <w:rFonts w:ascii="Symbol" w:hAnsi="Symbol"/>
          <w:lang w:eastAsia="zh-CN"/>
        </w:rPr>
        <w:t></w:t>
      </w:r>
      <w:r w:rsidRPr="00715F63">
        <w:rPr>
          <w:lang w:eastAsia="zh-CN"/>
        </w:rPr>
        <w:t>-law PCM) and 101 (linear 16 bit PCM with 8 kHz sampling frequency).</w:t>
      </w:r>
    </w:p>
    <w:p w:rsidR="00ED1F57" w:rsidRPr="00715F63" w:rsidRDefault="00ED1F57" w:rsidP="00ED1F57">
      <w:pPr>
        <w:rPr>
          <w:lang w:eastAsia="zh-CN"/>
        </w:rPr>
      </w:pPr>
      <w:r w:rsidRPr="00715F63">
        <w:rPr>
          <w:lang w:eastAsia="zh-CN"/>
        </w:rPr>
        <w:t xml:space="preserve">In this case, the </w:t>
      </w:r>
      <w:r w:rsidRPr="00715F63">
        <w:rPr>
          <w:rFonts w:ascii="Courier New" w:hAnsi="Courier New" w:cs="Courier New"/>
          <w:lang w:eastAsia="zh-CN"/>
        </w:rPr>
        <w:t>maxptime</w:t>
      </w:r>
      <w:r w:rsidRPr="00715F63">
        <w:rPr>
          <w:lang w:eastAsia="zh-CN"/>
        </w:rPr>
        <w:t xml:space="preserve"> is set to 80, if the MTSI MGW does not support redundancy.</w:t>
      </w:r>
    </w:p>
    <w:p w:rsidR="00794F20" w:rsidRPr="00715F63" w:rsidRDefault="00794F20" w:rsidP="00794F20">
      <w:pPr>
        <w:pStyle w:val="TH"/>
      </w:pPr>
      <w:r w:rsidRPr="00715F63">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794F20" w:rsidRPr="00715F63" w:rsidTr="00715C05">
        <w:trPr>
          <w:jc w:val="center"/>
        </w:trPr>
        <w:tc>
          <w:tcPr>
            <w:tcW w:w="9639" w:type="dxa"/>
            <w:shd w:val="clear" w:color="auto" w:fill="auto"/>
          </w:tcPr>
          <w:p w:rsidR="00794F20" w:rsidRPr="00715F63" w:rsidRDefault="00794F20" w:rsidP="00715C05">
            <w:pPr>
              <w:pStyle w:val="TAH"/>
              <w:widowControl w:val="0"/>
              <w:tabs>
                <w:tab w:val="left" w:pos="1418"/>
                <w:tab w:val="left" w:pos="2835"/>
                <w:tab w:val="left" w:pos="4253"/>
                <w:tab w:val="left" w:pos="5670"/>
                <w:tab w:val="left" w:pos="7088"/>
                <w:tab w:val="left" w:pos="8505"/>
              </w:tabs>
              <w:spacing w:before="60"/>
            </w:pPr>
            <w:r w:rsidRPr="00715F63">
              <w:t>New SDP offer</w:t>
            </w:r>
          </w:p>
        </w:tc>
      </w:tr>
      <w:tr w:rsidR="00794F20" w:rsidRPr="00715F63" w:rsidTr="00715C05">
        <w:trPr>
          <w:jc w:val="center"/>
        </w:trPr>
        <w:tc>
          <w:tcPr>
            <w:tcW w:w="9639" w:type="dxa"/>
            <w:shd w:val="clear" w:color="auto" w:fill="auto"/>
          </w:tcPr>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 101 102 103 104 105</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a=rtpmap:101 G722/8000/1</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a=rtpmap:102 L16/16000/1</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a=rtpmap:103 PCMA/8000/1</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a=rtpmap:104 PCMU/8000/1</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a=rtpmap:105 L16/8000/1</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794F20" w:rsidRPr="00715F63" w:rsidRDefault="00794F20" w:rsidP="00715C05">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715F63">
              <w:rPr>
                <w:rFonts w:ascii="Courier New" w:hAnsi="Courier New" w:cs="Courier New"/>
                <w:sz w:val="18"/>
                <w:szCs w:val="18"/>
              </w:rPr>
              <w:t>a=maxptime:80</w:t>
            </w:r>
          </w:p>
        </w:tc>
      </w:tr>
    </w:tbl>
    <w:p w:rsidR="00794F20" w:rsidRPr="00715F63" w:rsidRDefault="00794F20" w:rsidP="00794F20">
      <w:pPr>
        <w:rPr>
          <w:lang w:eastAsia="zh-CN"/>
        </w:rPr>
      </w:pPr>
    </w:p>
    <w:p w:rsidR="00794F20" w:rsidRPr="00715F63" w:rsidRDefault="00794F20" w:rsidP="00794F20">
      <w:pPr>
        <w:rPr>
          <w:lang w:eastAsia="zh-CN"/>
        </w:rPr>
      </w:pPr>
      <w:r w:rsidRPr="00715F63">
        <w:rPr>
          <w:lang w:eastAsia="zh-CN"/>
        </w:rPr>
        <w:t>Comments:</w:t>
      </w:r>
    </w:p>
    <w:p w:rsidR="00794F20" w:rsidRPr="00715F63" w:rsidRDefault="00794F20" w:rsidP="00794F20">
      <w:pPr>
        <w:rPr>
          <w:lang w:eastAsia="zh-CN"/>
        </w:rPr>
      </w:pPr>
      <w:r w:rsidRPr="00715F63">
        <w:rPr>
          <w:lang w:eastAsia="zh-CN"/>
        </w:rPr>
        <w:t>The new SDP offer includes RTP Payload Types 101 (G.722), 102 (linear 16 bit PCM with 16 kHz sampling frequency), 103 (A-law PCM), 104 (</w:t>
      </w:r>
      <w:r w:rsidRPr="00715F63">
        <w:rPr>
          <w:rFonts w:ascii="Symbol" w:hAnsi="Symbol"/>
          <w:lang w:eastAsia="zh-CN"/>
        </w:rPr>
        <w:t></w:t>
      </w:r>
      <w:r w:rsidRPr="00715F63">
        <w:rPr>
          <w:lang w:eastAsia="zh-CN"/>
        </w:rPr>
        <w:t>-law PCM) and 105 (linear 16 bit PCM with 8 kHz sampling frequency).</w:t>
      </w:r>
    </w:p>
    <w:p w:rsidR="00794F20" w:rsidRPr="00715F63" w:rsidRDefault="00794F20" w:rsidP="00794F20">
      <w:pPr>
        <w:pStyle w:val="NO"/>
      </w:pPr>
      <w:r w:rsidRPr="00715F63">
        <w:t>NOTE:</w:t>
      </w:r>
      <w:r w:rsidRPr="00715F63">
        <w:tab/>
        <w:t xml:space="preserve">The sampling frequency for G.722 is 16 kHz but has been set to 8 kHz in the SDP because G.722 was (erroneously) assigned this value in the original version of the RTP A/V profile. Hence, one need to use </w:t>
      </w:r>
      <w:r w:rsidR="002D623D" w:rsidRPr="00715F63">
        <w:t>'</w:t>
      </w:r>
      <w:r w:rsidRPr="00715F63">
        <w:rPr>
          <w:rFonts w:ascii="Courier New" w:hAnsi="Courier New" w:cs="Courier New"/>
        </w:rPr>
        <w:t>8000</w:t>
      </w:r>
      <w:r w:rsidR="002D623D" w:rsidRPr="00715F63">
        <w:t>'</w:t>
      </w:r>
      <w:r w:rsidRPr="00715F63">
        <w:t xml:space="preserve"> for backwards compatibility reasons, see also [10].</w:t>
      </w:r>
    </w:p>
    <w:p w:rsidR="00794F20" w:rsidRPr="00715F63" w:rsidRDefault="00794F20" w:rsidP="00794F20">
      <w:pPr>
        <w:rPr>
          <w:lang w:eastAsia="zh-CN"/>
        </w:rPr>
      </w:pPr>
      <w:r w:rsidRPr="00715F63">
        <w:rPr>
          <w:lang w:eastAsia="zh-CN"/>
        </w:rPr>
        <w:t xml:space="preserve">In this case, the </w:t>
      </w:r>
      <w:r w:rsidRPr="00715F63">
        <w:rPr>
          <w:rFonts w:ascii="Courier New" w:hAnsi="Courier New" w:cs="Courier New"/>
          <w:lang w:eastAsia="zh-CN"/>
        </w:rPr>
        <w:t>maxptime</w:t>
      </w:r>
      <w:r w:rsidRPr="00715F63">
        <w:rPr>
          <w:lang w:eastAsia="zh-CN"/>
        </w:rPr>
        <w:t xml:space="preserve"> is set to 80, if the MTSI MGW does not support redundancy.</w:t>
      </w:r>
    </w:p>
    <w:p w:rsidR="00ED1F57" w:rsidRPr="00715F63" w:rsidRDefault="00ED1F57" w:rsidP="00070CB6">
      <w:pPr>
        <w:pStyle w:val="FP"/>
      </w:pPr>
    </w:p>
    <w:p w:rsidR="005F2781" w:rsidRPr="00715F63" w:rsidRDefault="005F2781" w:rsidP="002D623D">
      <w:pPr>
        <w:pStyle w:val="Heading1"/>
      </w:pPr>
      <w:bookmarkStart w:id="292" w:name="_Toc416266106"/>
      <w:r w:rsidRPr="00715F63">
        <w:t>A.11</w:t>
      </w:r>
      <w:r w:rsidRPr="00715F63">
        <w:tab/>
        <w:t>Adding a video component to an on-going video call session</w:t>
      </w:r>
      <w:bookmarkEnd w:id="292"/>
    </w:p>
    <w:p w:rsidR="005F2781" w:rsidRPr="00715F63" w:rsidRDefault="005F2781" w:rsidP="005F2781">
      <w:r w:rsidRPr="00715F63">
        <w:t>The MTSI client in a terminal can add, remove and modify the media components during an ongoing MTSI session. This clause describes the SDP offer in the initial SIP INVITE message, see Table A.11.1, and the SDP in the subsequent re-INVITE or UPDATE message for adding a video stream to the ongoing MTSI video call session, see Table A.11.2. Corresponding SDP answers in the SIP 200/OK responses are also described.</w:t>
      </w:r>
    </w:p>
    <w:p w:rsidR="005F2781" w:rsidRPr="00715F63" w:rsidRDefault="005F2781" w:rsidP="005F2781">
      <w:r w:rsidRPr="00715F63">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2D623D" w:rsidRPr="00715F63">
        <w:t>'</w:t>
      </w:r>
      <w:r w:rsidRPr="00715F63">
        <w:t>a=content:main</w:t>
      </w:r>
      <w:r w:rsidR="002D623D" w:rsidRPr="00715F63">
        <w:t>'</w:t>
      </w:r>
      <w:r w:rsidRPr="00715F63">
        <w:t xml:space="preserve"> and </w:t>
      </w:r>
      <w:r w:rsidR="002D623D" w:rsidRPr="00715F63">
        <w:t>'</w:t>
      </w:r>
      <w:r w:rsidRPr="00715F63">
        <w:t>a=content:alt</w:t>
      </w:r>
      <w:r w:rsidR="002D623D" w:rsidRPr="00715F63">
        <w:t>'</w:t>
      </w:r>
      <w:r w:rsidRPr="00715F63">
        <w:t xml:space="preserve"> are used to label the main and alternative video components respectively [81].</w:t>
      </w:r>
    </w:p>
    <w:p w:rsidR="005F2781" w:rsidRPr="00715F63" w:rsidRDefault="005F2781" w:rsidP="005F2781">
      <w:r w:rsidRPr="00715F63">
        <w:t>This example does not show how to use the content attribute in combination with the grouping attribute, nor does it show how to use the content attribute in combination with the synchronization attribute defined in Clause 6.2.6.</w:t>
      </w:r>
    </w:p>
    <w:p w:rsidR="005F2781" w:rsidRPr="00715F63" w:rsidRDefault="005F2781" w:rsidP="005F2781">
      <w:pPr>
        <w:pStyle w:val="TH"/>
      </w:pPr>
      <w:r w:rsidRPr="00715F63">
        <w:t>Table A.11.1: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5F2781" w:rsidRPr="00715F63" w:rsidTr="00715C05">
        <w:tc>
          <w:tcPr>
            <w:tcW w:w="9531" w:type="dxa"/>
            <w:shd w:val="clear" w:color="auto" w:fill="auto"/>
          </w:tcPr>
          <w:p w:rsidR="005F2781" w:rsidRPr="00715F63" w:rsidRDefault="005F2781" w:rsidP="00715C05">
            <w:pPr>
              <w:pStyle w:val="TAH"/>
              <w:widowControl w:val="0"/>
              <w:tabs>
                <w:tab w:val="left" w:pos="1418"/>
                <w:tab w:val="left" w:pos="2835"/>
                <w:tab w:val="left" w:pos="4253"/>
                <w:tab w:val="left" w:pos="5670"/>
                <w:tab w:val="left" w:pos="7088"/>
                <w:tab w:val="left" w:pos="8505"/>
              </w:tabs>
              <w:spacing w:before="60"/>
            </w:pPr>
            <w:r w:rsidRPr="00715F63">
              <w:t>SDP offer from MTSI client in terminal A to B in SIP INVITE message</w:t>
            </w:r>
          </w:p>
        </w:tc>
      </w:tr>
      <w:tr w:rsidR="005F2781" w:rsidRPr="00715F63" w:rsidTr="00715C05">
        <w:tc>
          <w:tcPr>
            <w:tcW w:w="9531" w:type="dxa"/>
            <w:shd w:val="clear" w:color="auto" w:fill="auto"/>
          </w:tcPr>
          <w:p w:rsidR="005F2781" w:rsidRPr="00715F63" w:rsidRDefault="005F278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a=tcap:1 RTP/AVPF</w:t>
            </w:r>
          </w:p>
          <w:p w:rsidR="005F2781" w:rsidRPr="00715F63" w:rsidRDefault="005F278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49150 RTP/AVP 96</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a=rtpmap:96 AMR/8000/1</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a=fmtp:96 mode-change-capability=2; max-red=220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54320 RTP/AVP 99</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631F8E" w:rsidRPr="00715F63">
              <w:rPr>
                <w:rFonts w:ascii="Courier New" w:hAnsi="Courier New" w:cs="Courier New"/>
                <w:sz w:val="18"/>
                <w:szCs w:val="18"/>
              </w:rPr>
              <w:t>315</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b=RR:2500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5F2781"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tmmbr</w:t>
            </w:r>
          </w:p>
        </w:tc>
      </w:tr>
      <w:tr w:rsidR="005F2781" w:rsidRPr="00715F63" w:rsidTr="00715C05">
        <w:tblPrEx>
          <w:tblLook w:val="01E0" w:firstRow="1" w:lastRow="1" w:firstColumn="1" w:lastColumn="1" w:noHBand="0" w:noVBand="0"/>
        </w:tblPrEx>
        <w:tc>
          <w:tcPr>
            <w:tcW w:w="9531" w:type="dxa"/>
            <w:shd w:val="clear" w:color="auto" w:fill="auto"/>
          </w:tcPr>
          <w:p w:rsidR="005F2781" w:rsidRPr="00715F63" w:rsidRDefault="005F2781" w:rsidP="00715C05">
            <w:pPr>
              <w:pStyle w:val="TAH"/>
              <w:widowControl w:val="0"/>
              <w:tabs>
                <w:tab w:val="left" w:pos="1418"/>
                <w:tab w:val="left" w:pos="2835"/>
                <w:tab w:val="left" w:pos="4253"/>
                <w:tab w:val="left" w:pos="5670"/>
                <w:tab w:val="left" w:pos="7088"/>
                <w:tab w:val="left" w:pos="8505"/>
              </w:tabs>
              <w:spacing w:before="60"/>
            </w:pPr>
            <w:r w:rsidRPr="00715F63">
              <w:t>SDP answer from MTSI client in terminal B to A in 200/OK RESPONSE message</w:t>
            </w:r>
          </w:p>
        </w:tc>
      </w:tr>
      <w:tr w:rsidR="005F2781" w:rsidRPr="00715F63" w:rsidTr="00715C05">
        <w:tblPrEx>
          <w:tblLook w:val="01E0" w:firstRow="1" w:lastRow="1" w:firstColumn="1" w:lastColumn="1" w:noHBand="0" w:noVBand="0"/>
        </w:tblPrEx>
        <w:tc>
          <w:tcPr>
            <w:tcW w:w="9531" w:type="dxa"/>
            <w:shd w:val="clear" w:color="auto" w:fill="auto"/>
          </w:tcPr>
          <w:p w:rsidR="005F2781" w:rsidRPr="00715F63" w:rsidRDefault="005F278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m=audio 49152 RTP/AVPF 96</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5F2781" w:rsidRPr="00715F63" w:rsidRDefault="005F278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a=rtpmap:96 AMR/8000/1</w:t>
            </w:r>
          </w:p>
          <w:p w:rsidR="005F2781" w:rsidRPr="00715F63" w:rsidRDefault="005F278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a=fmtp:96 mode-change-capability=2; max-red=220</w:t>
            </w:r>
          </w:p>
          <w:p w:rsidR="005F2781" w:rsidRPr="00715F63" w:rsidRDefault="005F2781"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a=ptime:20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54320 RTP/AVPF 99</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631F8E" w:rsidRPr="00715F63">
              <w:rPr>
                <w:rFonts w:ascii="Courier New" w:hAnsi="Courier New" w:cs="Courier New"/>
                <w:sz w:val="18"/>
                <w:szCs w:val="18"/>
              </w:rPr>
              <w:t>315</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b=RR:2500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H264/90000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packetization-mode=0; profile-level-id=42e00c; \</w:t>
            </w:r>
          </w:p>
          <w:p w:rsidR="005F2781"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     sprop-parameter-sets=J0LgDJWgUH6Af1A=,KM46gA==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cs="Courier New"/>
                <w:sz w:val="18"/>
                <w:szCs w:val="18"/>
              </w:rPr>
              <w:t>a=rtcp-fb:* ccm tmmbr</w:t>
            </w:r>
          </w:p>
        </w:tc>
      </w:tr>
    </w:tbl>
    <w:p w:rsidR="005F2781" w:rsidRPr="00715F63" w:rsidRDefault="005F2781" w:rsidP="005F2781"/>
    <w:p w:rsidR="005F2781" w:rsidRPr="00715F63" w:rsidRDefault="005F2781" w:rsidP="005F2781">
      <w:pPr>
        <w:pStyle w:val="TH"/>
      </w:pPr>
      <w:r w:rsidRPr="00715F63">
        <w:t>Table A.11.2: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9531"/>
      </w:tblGrid>
      <w:tr w:rsidR="005F2781" w:rsidRPr="00715F63" w:rsidTr="00715C05">
        <w:tc>
          <w:tcPr>
            <w:tcW w:w="9531" w:type="dxa"/>
            <w:shd w:val="clear" w:color="auto" w:fill="auto"/>
          </w:tcPr>
          <w:p w:rsidR="005F2781" w:rsidRPr="00715F63" w:rsidRDefault="005F2781" w:rsidP="00715C05">
            <w:pPr>
              <w:pStyle w:val="TAH"/>
              <w:widowControl w:val="0"/>
              <w:tabs>
                <w:tab w:val="left" w:pos="1418"/>
                <w:tab w:val="left" w:pos="2835"/>
                <w:tab w:val="left" w:pos="4253"/>
                <w:tab w:val="left" w:pos="5670"/>
                <w:tab w:val="left" w:pos="7088"/>
                <w:tab w:val="left" w:pos="8505"/>
              </w:tabs>
              <w:spacing w:before="60"/>
            </w:pPr>
            <w:r w:rsidRPr="00715F63">
              <w:t>SDP offer from MTSI client in terminal A to B in SIP UPDATE/Re-INVITE message</w:t>
            </w:r>
          </w:p>
        </w:tc>
      </w:tr>
      <w:tr w:rsidR="005F2781" w:rsidRPr="00715F63" w:rsidTr="00715C05">
        <w:tc>
          <w:tcPr>
            <w:tcW w:w="9531" w:type="dxa"/>
            <w:shd w:val="clear" w:color="auto" w:fill="auto"/>
          </w:tcPr>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49150 RTP/AVP 96</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a=rtpmap:96 AMR/8000/1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a=fmtp:96 mode-change-capability=2; max-red=220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54320 RTP/AVP 99</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i=Main video</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631F8E" w:rsidRPr="00715F63">
              <w:rPr>
                <w:rFonts w:ascii="Courier New" w:hAnsi="Courier New" w:cs="Courier New"/>
                <w:sz w:val="18"/>
                <w:szCs w:val="18"/>
              </w:rPr>
              <w:t>315</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b=RR:2500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631F8E"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 xml:space="preserve">     sprop-parameter-sets=J0LgDJWgUH6Af1A=,KM46gA==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ccm tmmbr</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a=content:main</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43200 RTP/AVP 100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i=Alternative video</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b=AS:128</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b=RR:2500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a=rtpmap:100 </w:t>
            </w:r>
            <w:r w:rsidRPr="00715F63">
              <w:rPr>
                <w:rFonts w:ascii="Courier New" w:hAnsi="Courier New"/>
                <w:sz w:val="18"/>
              </w:rPr>
              <w:t>H264/90000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cs="Courier New"/>
                <w:sz w:val="18"/>
                <w:szCs w:val="18"/>
              </w:rPr>
              <w:t xml:space="preserve">a=fmtp:100 </w:t>
            </w:r>
            <w:r w:rsidRPr="00715F63">
              <w:rPr>
                <w:rFonts w:ascii="Courier New" w:hAnsi="Courier New"/>
                <w:sz w:val="18"/>
              </w:rPr>
              <w:t>packetization-mode=0; profile-level-id=42e00c; \</w:t>
            </w:r>
          </w:p>
          <w:p w:rsidR="00A10782"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sz w:val="18"/>
              </w:rPr>
              <w:t xml:space="preserve">     sprop-parameter-sets=J0LgDJWgUH6Af1A=,KM46gA==</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a=content:alt</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a=sendonly</w:t>
            </w:r>
          </w:p>
        </w:tc>
      </w:tr>
      <w:tr w:rsidR="005F2781" w:rsidRPr="00715F63" w:rsidTr="00715C05">
        <w:tblPrEx>
          <w:tblLook w:val="01E0" w:firstRow="1" w:lastRow="1" w:firstColumn="1" w:lastColumn="1" w:noHBand="0" w:noVBand="0"/>
        </w:tblPrEx>
        <w:tc>
          <w:tcPr>
            <w:tcW w:w="9531" w:type="dxa"/>
            <w:shd w:val="clear" w:color="auto" w:fill="auto"/>
          </w:tcPr>
          <w:p w:rsidR="005F2781" w:rsidRPr="00715F63" w:rsidRDefault="005F2781" w:rsidP="00715C05">
            <w:pPr>
              <w:pStyle w:val="TAH"/>
              <w:widowControl w:val="0"/>
              <w:tabs>
                <w:tab w:val="left" w:pos="1418"/>
                <w:tab w:val="left" w:pos="2835"/>
                <w:tab w:val="left" w:pos="4253"/>
                <w:tab w:val="left" w:pos="5670"/>
                <w:tab w:val="left" w:pos="7088"/>
                <w:tab w:val="left" w:pos="8505"/>
              </w:tabs>
              <w:spacing w:before="60"/>
            </w:pPr>
            <w:r w:rsidRPr="00715F63">
              <w:t>SDP answer from MTSI client in terminal B to A in 200/OK RESPONSE to UPDATE/Re-INVITE message</w:t>
            </w:r>
          </w:p>
        </w:tc>
      </w:tr>
      <w:tr w:rsidR="005F2781" w:rsidRPr="00715F63" w:rsidTr="00715C05">
        <w:tblPrEx>
          <w:tblLook w:val="01E0" w:firstRow="1" w:lastRow="1" w:firstColumn="1" w:lastColumn="1" w:noHBand="0" w:noVBand="0"/>
        </w:tblPrEx>
        <w:tc>
          <w:tcPr>
            <w:tcW w:w="9531" w:type="dxa"/>
            <w:shd w:val="clear" w:color="auto" w:fill="auto"/>
          </w:tcPr>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m=audio 49152 RTP/AVPF 96</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a=rtpmap:96 AMR/8000/1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a=fmtp:96 mode-change-capability=2; max-red=220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54320 RTP/AVPF 99</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631F8E" w:rsidRPr="00715F63">
              <w:rPr>
                <w:rFonts w:ascii="Courier New" w:hAnsi="Courier New" w:cs="Courier New"/>
                <w:sz w:val="18"/>
                <w:szCs w:val="18"/>
              </w:rPr>
              <w:t>315</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b=RR:2500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a=rtpmap:99 H264/90000</w:t>
            </w:r>
          </w:p>
          <w:p w:rsidR="00631F8E" w:rsidRPr="00715F63" w:rsidRDefault="00631F8E"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a=fmtp:99 packetization-mode=0; profile-level-id=42e00c; \</w:t>
            </w:r>
          </w:p>
          <w:p w:rsidR="00631F8E"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 xml:space="preserve">     sprop-parameter-sets=J0LgDJWgUH6Af1A=,KM46gA==</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trr-int 5000</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nack</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nack pli</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ccm fir</w:t>
            </w:r>
          </w:p>
          <w:p w:rsidR="006D69DC" w:rsidRPr="00715F63" w:rsidRDefault="006D69DC"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sz w:val="18"/>
              </w:rPr>
              <w:t>a=rtcp-fb:* ccm tmmbr</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a=content:main</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m=video 43200 RTP/AVPF 100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b=AS:128</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b=RR:2500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a=rtpmap:100 </w:t>
            </w:r>
            <w:r w:rsidRPr="00715F63">
              <w:rPr>
                <w:rFonts w:ascii="Courier New" w:hAnsi="Courier New"/>
                <w:sz w:val="18"/>
              </w:rPr>
              <w:t>H264/90000</w:t>
            </w:r>
          </w:p>
          <w:p w:rsidR="00A10782" w:rsidRPr="00715F63" w:rsidRDefault="00A10782" w:rsidP="00715C05">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715F63">
              <w:rPr>
                <w:rFonts w:ascii="Courier New" w:hAnsi="Courier New" w:cs="Courier New"/>
                <w:sz w:val="18"/>
                <w:szCs w:val="18"/>
              </w:rPr>
              <w:t xml:space="preserve">a=fmtp:100 </w:t>
            </w:r>
            <w:r w:rsidRPr="00715F63">
              <w:rPr>
                <w:rFonts w:ascii="Courier New" w:hAnsi="Courier New"/>
                <w:sz w:val="18"/>
              </w:rPr>
              <w:t>packetization-mode=0; profile-level-id=42e00c; \</w:t>
            </w:r>
          </w:p>
          <w:p w:rsidR="00A10782" w:rsidRPr="00715F63" w:rsidRDefault="00DC26B0"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sz w:val="18"/>
              </w:rPr>
              <w:t xml:space="preserve">     sprop-parameter-sets=J0LgDJWgUH6Af1A=,KM46gA==</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a=content:alt</w:t>
            </w:r>
          </w:p>
          <w:p w:rsidR="005F2781" w:rsidRPr="00715F63" w:rsidRDefault="005F2781" w:rsidP="00715C05">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a=recvonly</w:t>
            </w:r>
          </w:p>
        </w:tc>
      </w:tr>
    </w:tbl>
    <w:p w:rsidR="005F2781" w:rsidRPr="00715F63" w:rsidRDefault="005F2781" w:rsidP="00465E9F">
      <w:pPr>
        <w:pStyle w:val="FP"/>
      </w:pPr>
    </w:p>
    <w:p w:rsidR="00465E9F" w:rsidRPr="00715F63" w:rsidRDefault="00465E9F" w:rsidP="002D623D">
      <w:pPr>
        <w:pStyle w:val="Heading1"/>
      </w:pPr>
      <w:bookmarkStart w:id="293" w:name="_Toc416266107"/>
      <w:r w:rsidRPr="00715F63">
        <w:t>A.12</w:t>
      </w:r>
      <w:r w:rsidRPr="00715F63">
        <w:tab/>
        <w:t>SDP examples when using ECN</w:t>
      </w:r>
      <w:bookmarkEnd w:id="293"/>
    </w:p>
    <w:p w:rsidR="00CA6E18" w:rsidRPr="00715F63" w:rsidRDefault="00CA6E18" w:rsidP="002D623D">
      <w:pPr>
        <w:pStyle w:val="Heading2"/>
      </w:pPr>
      <w:bookmarkStart w:id="294" w:name="_Toc416266108"/>
      <w:r w:rsidRPr="00715F63">
        <w:t>A.12.1</w:t>
      </w:r>
      <w:r w:rsidRPr="00715F63">
        <w:tab/>
        <w:t>SDP examples when using ECN for speech</w:t>
      </w:r>
      <w:bookmarkEnd w:id="294"/>
    </w:p>
    <w:p w:rsidR="00CA6E18" w:rsidRPr="00715F63" w:rsidRDefault="00CA6E18" w:rsidP="002D623D">
      <w:pPr>
        <w:pStyle w:val="Heading3"/>
      </w:pPr>
      <w:bookmarkStart w:id="295" w:name="_Toc416266109"/>
      <w:r w:rsidRPr="00715F63">
        <w:t>A.12.1.1</w:t>
      </w:r>
      <w:r w:rsidRPr="00715F63">
        <w:tab/>
        <w:t>With RTP/AVP and zero RTCP bandwidth</w:t>
      </w:r>
      <w:bookmarkEnd w:id="295"/>
    </w:p>
    <w:p w:rsidR="00465E9F" w:rsidRPr="00715F63" w:rsidRDefault="00465E9F" w:rsidP="00CA6E18">
      <w:r w:rsidRPr="00715F63">
        <w:t>The following SDP offer and SDP answer are likely when both MTSI clients in terminals use ECN for speech.</w:t>
      </w:r>
    </w:p>
    <w:p w:rsidR="00465E9F" w:rsidRPr="00715F63" w:rsidRDefault="00465E9F" w:rsidP="00465E9F">
      <w:pPr>
        <w:keepNext/>
        <w:keepLines/>
      </w:pPr>
      <w:r w:rsidRPr="00715F63">
        <w:t xml:space="preserve">This SDP example is based on the SDP example found in Table A.3.0 </w:t>
      </w:r>
      <w:r w:rsidR="00CA6E18" w:rsidRPr="00715F63">
        <w:t xml:space="preserve">except that </w:t>
      </w:r>
      <w:r w:rsidRPr="00715F63">
        <w:t>bandwidth information for the media has been added</w:t>
      </w:r>
      <w:r w:rsidR="00CA6E18" w:rsidRPr="00715F63">
        <w:t>, zero RTCP bandwidth has been negotiated, and AVPF is not offered</w:t>
      </w:r>
      <w:r w:rsidRPr="00715F63">
        <w:t>.</w:t>
      </w:r>
    </w:p>
    <w:p w:rsidR="00465E9F" w:rsidRPr="00715F63" w:rsidRDefault="00465E9F" w:rsidP="00465E9F">
      <w:pPr>
        <w:pStyle w:val="TH"/>
      </w:pPr>
      <w:r w:rsidRPr="00715F63">
        <w:t>Table A.12.1</w:t>
      </w:r>
      <w:r w:rsidR="0089706D" w:rsidRPr="00715F63">
        <w:t>.1</w:t>
      </w:r>
      <w:r w:rsidRPr="00715F63">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465E9F" w:rsidRPr="00715F63" w:rsidTr="00715C05">
        <w:trPr>
          <w:jc w:val="center"/>
        </w:trPr>
        <w:tc>
          <w:tcPr>
            <w:tcW w:w="9639" w:type="dxa"/>
            <w:shd w:val="clear" w:color="auto" w:fill="auto"/>
          </w:tcPr>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465E9F" w:rsidRPr="00715F63" w:rsidTr="00715C05">
        <w:trPr>
          <w:jc w:val="center"/>
        </w:trPr>
        <w:tc>
          <w:tcPr>
            <w:tcW w:w="9639" w:type="dxa"/>
            <w:shd w:val="clear" w:color="auto" w:fill="auto"/>
          </w:tcPr>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 97 98</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b=AS:30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465E9F" w:rsidRPr="00715F63" w:rsidRDefault="00960F42"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a=ecn-capable-rtp: leap</w:t>
            </w:r>
            <w:r w:rsidR="00465E9F" w:rsidRPr="00715F63">
              <w:rPr>
                <w:rFonts w:ascii="Courier New" w:hAnsi="Courier New" w:cs="Courier New"/>
                <w:sz w:val="18"/>
                <w:szCs w:val="18"/>
              </w:rPr>
              <w:t xml:space="preserve"> ect=0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r w:rsidR="00465E9F" w:rsidRPr="00715F63" w:rsidTr="00715C05">
        <w:trPr>
          <w:jc w:val="center"/>
        </w:trPr>
        <w:tc>
          <w:tcPr>
            <w:tcW w:w="9639" w:type="dxa"/>
            <w:shd w:val="clear" w:color="auto" w:fill="auto"/>
          </w:tcPr>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465E9F" w:rsidRPr="00715F63" w:rsidTr="00715C05">
        <w:trPr>
          <w:jc w:val="center"/>
        </w:trPr>
        <w:tc>
          <w:tcPr>
            <w:tcW w:w="9639" w:type="dxa"/>
            <w:shd w:val="clear" w:color="auto" w:fill="auto"/>
          </w:tcPr>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 99</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AMR/8000/1</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mode-change-capability=2; max-red=220</w:t>
            </w:r>
          </w:p>
          <w:p w:rsidR="00465E9F" w:rsidRPr="00715F63" w:rsidRDefault="00960F42"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a=ecn-capable-rtp: leap</w:t>
            </w:r>
            <w:r w:rsidR="00465E9F" w:rsidRPr="00715F63">
              <w:rPr>
                <w:rFonts w:ascii="Courier New" w:hAnsi="Courier New" w:cs="Courier New"/>
                <w:sz w:val="18"/>
                <w:szCs w:val="18"/>
              </w:rPr>
              <w:t xml:space="preserve"> ect=0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465E9F" w:rsidRPr="00715F63" w:rsidRDefault="00465E9F"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465E9F" w:rsidRPr="00715F63" w:rsidRDefault="00465E9F" w:rsidP="00465E9F">
      <w:pPr>
        <w:spacing w:after="0"/>
      </w:pPr>
    </w:p>
    <w:p w:rsidR="00465E9F" w:rsidRPr="00715F63" w:rsidRDefault="00465E9F" w:rsidP="00465E9F">
      <w:pPr>
        <w:rPr>
          <w:b/>
        </w:rPr>
      </w:pPr>
      <w:r w:rsidRPr="00715F63">
        <w:rPr>
          <w:b/>
        </w:rPr>
        <w:t>Comments:</w:t>
      </w:r>
    </w:p>
    <w:p w:rsidR="00465E9F" w:rsidRPr="00715F63" w:rsidRDefault="00465E9F" w:rsidP="00465E9F">
      <w:r w:rsidRPr="00715F63">
        <w:t xml:space="preserve">The SDP offer includes the SDP attribute </w:t>
      </w:r>
      <w:r w:rsidR="002D623D" w:rsidRPr="00715F63">
        <w:t>"</w:t>
      </w:r>
      <w:r w:rsidRPr="00715F63">
        <w:t>ecn-capable-rtp</w:t>
      </w:r>
      <w:r w:rsidR="002D623D" w:rsidRPr="00715F63">
        <w:t>"</w:t>
      </w:r>
      <w:r w:rsidRPr="00715F63">
        <w:t xml:space="preserve"> to indicate that ECN is supported. The SDP offer further includes the parameters: </w:t>
      </w:r>
      <w:r w:rsidR="002D623D" w:rsidRPr="00715F63">
        <w:t>"</w:t>
      </w:r>
      <w:r w:rsidRPr="00715F63">
        <w:t>leap</w:t>
      </w:r>
      <w:r w:rsidR="002D623D" w:rsidRPr="00715F63">
        <w:t>"</w:t>
      </w:r>
      <w:r w:rsidRPr="00715F63">
        <w:t xml:space="preserve"> to indicate that the leap-of-faith initiation method is to be used; and </w:t>
      </w:r>
      <w:r w:rsidR="002D623D" w:rsidRPr="00715F63">
        <w:t>"</w:t>
      </w:r>
      <w:r w:rsidRPr="00715F63">
        <w:t>ect=0</w:t>
      </w:r>
      <w:r w:rsidR="002D623D" w:rsidRPr="00715F63">
        <w:t>"</w:t>
      </w:r>
      <w:r w:rsidRPr="00715F63">
        <w:t xml:space="preserve"> to request that the other endpoint sets the ECN bits to ECT(0).</w:t>
      </w:r>
      <w:r w:rsidR="00CA6E18" w:rsidRPr="00715F63">
        <w:t xml:space="preserve"> The SDP offer does not include the "rtcp-fb" attribute for negotiating use of the RTCP AVPF ECN feedback messages [84]. This results in RTP CMR [28] being used as the application specific feedback for ECN-triggered adaptation. The SDP offer also proposes to not use RTCP for the session.</w:t>
      </w:r>
    </w:p>
    <w:p w:rsidR="002E11B8" w:rsidRPr="00715F63" w:rsidRDefault="002E11B8" w:rsidP="00465E9F">
      <w:r w:rsidRPr="00715F63">
        <w:t>The SDP answer is configured in the same way as in the offer to indicate that the ECN usage and its configuration is agreeable to be used in the session.</w:t>
      </w:r>
    </w:p>
    <w:p w:rsidR="00CA6E18" w:rsidRPr="00715F63" w:rsidRDefault="00CA6E18" w:rsidP="002D623D">
      <w:pPr>
        <w:pStyle w:val="Heading3"/>
      </w:pPr>
      <w:bookmarkStart w:id="296" w:name="_Toc416266110"/>
      <w:r w:rsidRPr="00715F63">
        <w:t>A.12.1.2</w:t>
      </w:r>
      <w:r w:rsidRPr="00715F63">
        <w:tab/>
        <w:t>With RTP/AVPF and non-zero RTCP bandwidth</w:t>
      </w:r>
      <w:bookmarkEnd w:id="296"/>
    </w:p>
    <w:p w:rsidR="00CA6E18" w:rsidRPr="00715F63" w:rsidRDefault="00CA6E18" w:rsidP="00CA6E18">
      <w:pPr>
        <w:keepNext/>
        <w:keepLines/>
      </w:pPr>
      <w:r w:rsidRPr="00715F63">
        <w:t>This SDP example is based on the SDP example found in Table A.3.0 except that bandwidth information for the media has been added. The negotiation of Reduced-Size RTCP is added together with the ECN negotiation. Non-zero RTCP bandwidth and AVPF have also been negotiated.</w:t>
      </w:r>
    </w:p>
    <w:p w:rsidR="00CA6E18" w:rsidRPr="00715F63" w:rsidRDefault="00CA6E18" w:rsidP="00CA6E18">
      <w:pPr>
        <w:pStyle w:val="TH"/>
      </w:pPr>
      <w:r w:rsidRPr="00715F63">
        <w:t>Table A.12.</w:t>
      </w:r>
      <w:r w:rsidR="0089706D" w:rsidRPr="00715F63">
        <w:t>1.</w:t>
      </w:r>
      <w:r w:rsidRPr="00715F63">
        <w:t>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 97 98</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b=AS:30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w:t>
            </w:r>
            <w:r w:rsidR="00960F42" w:rsidRPr="00715F63">
              <w:rPr>
                <w:rFonts w:ascii="Courier New" w:hAnsi="Courier New" w:cs="Courier New"/>
                <w:sz w:val="18"/>
                <w:szCs w:val="18"/>
              </w:rPr>
              <w:t>ecn-capable-rtp: leap</w:t>
            </w:r>
            <w:r w:rsidRPr="00715F63">
              <w:rPr>
                <w:rFonts w:ascii="Courier New" w:hAnsi="Courier New" w:cs="Courier New"/>
                <w:sz w:val="18"/>
                <w:szCs w:val="18"/>
              </w:rPr>
              <w:t xml:space="preserve"> ect=0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a=rtcp-rsize</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P/AVPF 99</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AMR/8000/1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mode-change-capability=2; max-red=220</w:t>
            </w:r>
          </w:p>
          <w:p w:rsidR="00CA6E18" w:rsidRPr="00715F63" w:rsidRDefault="00960F4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a=ecn-capable-rtp: leap</w:t>
            </w:r>
            <w:r w:rsidR="00CA6E18" w:rsidRPr="00715F63">
              <w:rPr>
                <w:rFonts w:ascii="Courier New" w:hAnsi="Courier New" w:cs="Courier New"/>
                <w:sz w:val="18"/>
                <w:szCs w:val="18"/>
              </w:rPr>
              <w:t xml:space="preserve"> ect=0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a=rtcp-rsize</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CA6E18" w:rsidRPr="00715F63" w:rsidRDefault="00CA6E18" w:rsidP="00CA6E18">
      <w:pPr>
        <w:spacing w:after="0"/>
      </w:pPr>
    </w:p>
    <w:p w:rsidR="00CA6E18" w:rsidRPr="00715F63" w:rsidRDefault="00CA6E18" w:rsidP="00CA6E18">
      <w:pPr>
        <w:rPr>
          <w:b/>
        </w:rPr>
      </w:pPr>
      <w:r w:rsidRPr="00715F63">
        <w:rPr>
          <w:b/>
        </w:rPr>
        <w:t>Comments:</w:t>
      </w:r>
    </w:p>
    <w:p w:rsidR="00CA6E18" w:rsidRPr="00715F63" w:rsidRDefault="00CA6E18" w:rsidP="00CA6E18">
      <w:r w:rsidRPr="00715F63">
        <w:t xml:space="preserve">The SDP offer includes the SDP attribute </w:t>
      </w:r>
      <w:r w:rsidR="002D623D" w:rsidRPr="00715F63">
        <w:t>"</w:t>
      </w:r>
      <w:r w:rsidRPr="00715F63">
        <w:t>ecn-capable-rtp</w:t>
      </w:r>
      <w:r w:rsidR="002D623D" w:rsidRPr="00715F63">
        <w:t>"</w:t>
      </w:r>
      <w:r w:rsidRPr="00715F63">
        <w:t xml:space="preserve"> to indicate that ECN is supported. The SDP offer further includes the parameters: </w:t>
      </w:r>
      <w:r w:rsidR="002D623D" w:rsidRPr="00715F63">
        <w:t>"</w:t>
      </w:r>
      <w:r w:rsidRPr="00715F63">
        <w:t>leap</w:t>
      </w:r>
      <w:r w:rsidR="002D623D" w:rsidRPr="00715F63">
        <w:t>"</w:t>
      </w:r>
      <w:r w:rsidRPr="00715F63">
        <w:t xml:space="preserve"> to indicate that the leap-of-faith initiation method is to be used; and </w:t>
      </w:r>
      <w:r w:rsidR="002D623D" w:rsidRPr="00715F63">
        <w:t>"</w:t>
      </w:r>
      <w:r w:rsidRPr="00715F63">
        <w:t>ect=0</w:t>
      </w:r>
      <w:r w:rsidR="002D623D" w:rsidRPr="00715F63">
        <w:t>"</w:t>
      </w:r>
      <w:r w:rsidRPr="00715F63">
        <w:t xml:space="preserve">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rsidR="00CA6E18" w:rsidRPr="00715F63" w:rsidRDefault="00CA6E18" w:rsidP="00CA6E18">
      <w:r w:rsidRPr="00715F63">
        <w:t>The SDP answer is configured in the same way as in the offer to indicate that the ECN usage and its configuration is agreeable to be used in the session.</w:t>
      </w:r>
    </w:p>
    <w:p w:rsidR="00CA6E18" w:rsidRPr="00715F63" w:rsidRDefault="00CA6E18" w:rsidP="002D623D">
      <w:pPr>
        <w:pStyle w:val="Heading3"/>
      </w:pPr>
      <w:bookmarkStart w:id="297" w:name="_Toc416266111"/>
      <w:r w:rsidRPr="00715F63">
        <w:t>A.12.1.3</w:t>
      </w:r>
      <w:r w:rsidRPr="00715F63">
        <w:tab/>
        <w:t>With RTCP ECN feedback messages and RTCP XR ECN summary reports for inter-working with non-MTSI clients</w:t>
      </w:r>
      <w:bookmarkEnd w:id="297"/>
    </w:p>
    <w:p w:rsidR="00CA6E18" w:rsidRPr="00715F63" w:rsidRDefault="00CA6E18" w:rsidP="00CA6E18">
      <w:pPr>
        <w:keepNext/>
        <w:keepLines/>
      </w:pPr>
      <w:r w:rsidRPr="00715F63">
        <w:t>The following SDP offer and SDP answer are possible when an MTSI client is inter-working with non-MTSI clients and when the MTSI client supports RTCP AVPF ECN feedback messages and RTCP XR ECN summary reports.</w:t>
      </w:r>
    </w:p>
    <w:p w:rsidR="00CA6E18" w:rsidRPr="00715F63" w:rsidRDefault="00CA6E18" w:rsidP="00CA6E18">
      <w:pPr>
        <w:pStyle w:val="TH"/>
      </w:pPr>
      <w:r w:rsidRPr="00715F63">
        <w:t>Table A.12.</w:t>
      </w:r>
      <w:r w:rsidR="0089706D" w:rsidRPr="00715F63">
        <w:t>1.</w:t>
      </w:r>
      <w:r w:rsidRPr="00715F63">
        <w:t>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offer</w:t>
            </w:r>
          </w:p>
        </w:tc>
      </w:tr>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 97 98</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b=AS:30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a=rtpmap:97 AMR/8000/1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a=fmtp:97 mode-change-capability=2; max-red=220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a=rtpmap:98 AMR/8000/1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a=fmtp:98 mode-change-capability=2; max-red=220; octet-align=1</w:t>
            </w:r>
          </w:p>
          <w:p w:rsidR="00CA6E18" w:rsidRPr="00715F63" w:rsidRDefault="00960F4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a=ecn-capable-rtp: leap</w:t>
            </w:r>
            <w:r w:rsidR="00CA6E18" w:rsidRPr="00715F63">
              <w:rPr>
                <w:rFonts w:ascii="Courier New" w:hAnsi="Courier New" w:cs="Courier New"/>
                <w:sz w:val="18"/>
                <w:szCs w:val="18"/>
              </w:rPr>
              <w:t xml:space="preserve"> ect=0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ecn</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a=rtcp-xr:ecn-sum</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a=rtcp-rsize</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SDP answer</w:t>
            </w:r>
          </w:p>
        </w:tc>
      </w:tr>
      <w:tr w:rsidR="00CA6E18" w:rsidRPr="00715F63">
        <w:trPr>
          <w:jc w:val="center"/>
        </w:trPr>
        <w:tc>
          <w:tcPr>
            <w:tcW w:w="9639" w:type="dxa"/>
          </w:tcPr>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m=audio 49152 </w:t>
            </w:r>
            <w:smartTag w:uri="urn:schemas-microsoft-com:office:smarttags" w:element="PersonName">
              <w:r w:rsidRPr="00715F63">
                <w:rPr>
                  <w:rFonts w:ascii="Courier New" w:hAnsi="Courier New" w:cs="Courier New"/>
                  <w:sz w:val="18"/>
                  <w:szCs w:val="18"/>
                </w:rPr>
                <w:t>RT</w:t>
              </w:r>
            </w:smartTag>
            <w:r w:rsidRPr="00715F63">
              <w:rPr>
                <w:rFonts w:ascii="Courier New" w:hAnsi="Courier New" w:cs="Courier New"/>
                <w:sz w:val="18"/>
                <w:szCs w:val="18"/>
              </w:rPr>
              <w:t>P/AVPF 99</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b=AS:</w:t>
            </w:r>
            <w:r w:rsidR="000F0D01" w:rsidRPr="00715F63">
              <w:rPr>
                <w:rFonts w:ascii="Courier New" w:hAnsi="Courier New" w:cs="Courier New"/>
                <w:sz w:val="18"/>
                <w:szCs w:val="18"/>
              </w:rPr>
              <w:t>29</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b=RS:0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b=RR:2000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a=rtpmap:99 AMR/8000/1</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a=fmtp:99 mode-change-capability=2; max-red=220</w:t>
            </w:r>
          </w:p>
          <w:p w:rsidR="00CA6E18" w:rsidRPr="00715F63" w:rsidRDefault="00960F4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a=ecn-capable-rtp: leap</w:t>
            </w:r>
            <w:r w:rsidR="00CA6E18" w:rsidRPr="00715F63">
              <w:rPr>
                <w:rFonts w:ascii="Courier New" w:hAnsi="Courier New" w:cs="Courier New"/>
                <w:sz w:val="18"/>
                <w:szCs w:val="18"/>
              </w:rPr>
              <w:t xml:space="preserve"> ect=0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a=rtcp-fb:* nack ecn</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 xml:space="preserve">a=rtcp-xr:ecn-sum </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a=rtcp-rsize</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a=ptime:20</w:t>
            </w:r>
          </w:p>
          <w:p w:rsidR="00CA6E18" w:rsidRPr="00715F63"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a=maxptime:240</w:t>
            </w:r>
          </w:p>
        </w:tc>
      </w:tr>
    </w:tbl>
    <w:p w:rsidR="00CA6E18" w:rsidRPr="00715F63" w:rsidRDefault="00CA6E18" w:rsidP="00CA6E18">
      <w:pPr>
        <w:spacing w:after="0"/>
      </w:pPr>
    </w:p>
    <w:p w:rsidR="00CA6E18" w:rsidRPr="00715F63" w:rsidRDefault="00CA6E18" w:rsidP="00CA6E18">
      <w:pPr>
        <w:rPr>
          <w:b/>
        </w:rPr>
      </w:pPr>
      <w:r w:rsidRPr="00715F63">
        <w:rPr>
          <w:b/>
        </w:rPr>
        <w:t>Comments:</w:t>
      </w:r>
    </w:p>
    <w:p w:rsidR="00CA6E18" w:rsidRPr="00715F63" w:rsidRDefault="00CA6E18" w:rsidP="00CA6E18">
      <w:r w:rsidRPr="00715F63">
        <w:t xml:space="preserve">The SDP offer is similar to the offer in Table A.12.2. The line </w:t>
      </w:r>
      <w:r w:rsidR="002D623D" w:rsidRPr="00715F63">
        <w:t>'</w:t>
      </w:r>
      <w:r w:rsidRPr="00715F63">
        <w:t>a=rtcp-fb:* nack ecn</w:t>
      </w:r>
      <w:r w:rsidR="002D623D" w:rsidRPr="00715F63">
        <w:t>'</w:t>
      </w:r>
      <w:r w:rsidRPr="00715F63">
        <w:t xml:space="preserve"> is included to indicate that the RTCP AVPF ECN feedback messages can be used by all payload types for speech. The line </w:t>
      </w:r>
      <w:r w:rsidR="002D623D" w:rsidRPr="00715F63">
        <w:t>'</w:t>
      </w:r>
      <w:r w:rsidRPr="00715F63">
        <w:t>a=rtcp-xr:ecn-sum</w:t>
      </w:r>
      <w:r w:rsidR="002D623D" w:rsidRPr="00715F63">
        <w:t>'</w:t>
      </w:r>
      <w:r w:rsidRPr="00715F63">
        <w:t xml:space="preserve"> is included to indicate that the RTCP XR ECN summary reports can also be used.</w:t>
      </w:r>
    </w:p>
    <w:p w:rsidR="00CA6E18" w:rsidRPr="00715F63" w:rsidRDefault="00CA6E18" w:rsidP="00465E9F">
      <w:r w:rsidRPr="00715F63">
        <w:t>Since the offering MTSI client supports the RTCP AVPF ECN feedback messages and RTCP XR ECN summary reports there is no need to insert any media gateway in the path to solve inter-working.</w:t>
      </w:r>
    </w:p>
    <w:p w:rsidR="0089706D" w:rsidRPr="00715F63" w:rsidRDefault="0089706D" w:rsidP="002D623D">
      <w:pPr>
        <w:pStyle w:val="Heading2"/>
      </w:pPr>
      <w:bookmarkStart w:id="298" w:name="_Toc416266112"/>
      <w:r w:rsidRPr="00715F63">
        <w:t>A.12.2</w:t>
      </w:r>
      <w:r w:rsidRPr="00715F63">
        <w:tab/>
        <w:t>SDP examples when using ECN for video in RTP</w:t>
      </w:r>
      <w:bookmarkEnd w:id="298"/>
    </w:p>
    <w:p w:rsidR="004D6DC1" w:rsidRPr="00715F63" w:rsidRDefault="0089706D" w:rsidP="002D623D">
      <w:pPr>
        <w:pStyle w:val="Heading3"/>
      </w:pPr>
      <w:bookmarkStart w:id="299" w:name="_Toc416266113"/>
      <w:r w:rsidRPr="00715F63">
        <w:t>A.12.2.1</w:t>
      </w:r>
      <w:r w:rsidRPr="00715F63">
        <w:tab/>
        <w:t>Without RTCP AVPF ECN feedback messages and RTCP XR ECN summary reports</w:t>
      </w:r>
      <w:bookmarkEnd w:id="299"/>
    </w:p>
    <w:p w:rsidR="0089706D" w:rsidRPr="00715F63" w:rsidRDefault="0089706D" w:rsidP="0089706D">
      <w:r w:rsidRPr="00715F63">
        <w:t>The following SDP offer and SDP answer are likely when both MTSI clients in terminals use ECN for video and TMMBR for rate adaptation.</w:t>
      </w:r>
    </w:p>
    <w:p w:rsidR="0089706D" w:rsidRPr="00715F63" w:rsidRDefault="0089706D" w:rsidP="0089706D">
      <w:r w:rsidRPr="00715F63">
        <w:t xml:space="preserve">This SDP example is </w:t>
      </w:r>
      <w:r w:rsidR="00A10782" w:rsidRPr="00715F63">
        <w:t>the same as</w:t>
      </w:r>
      <w:r w:rsidRPr="00715F63">
        <w:t xml:space="preserve"> the SDP example found in Tables A.4.</w:t>
      </w:r>
      <w:r w:rsidR="003E4032" w:rsidRPr="00715F63">
        <w:t>4b</w:t>
      </w:r>
      <w:r w:rsidRPr="00715F63">
        <w:t xml:space="preserve"> and A.4.4</w:t>
      </w:r>
      <w:r w:rsidR="003E4032" w:rsidRPr="00715F63">
        <w:t>c</w:t>
      </w:r>
      <w:r w:rsidRPr="00715F63">
        <w:t>, except that the negotiation for ECN has been added.</w:t>
      </w:r>
    </w:p>
    <w:p w:rsidR="0089706D" w:rsidRPr="00715F63" w:rsidRDefault="0089706D" w:rsidP="0089706D">
      <w:pPr>
        <w:pStyle w:val="TH"/>
      </w:pPr>
      <w:r w:rsidRPr="00715F63">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9706D" w:rsidRPr="00715F63" w:rsidTr="00715C05">
        <w:trPr>
          <w:jc w:val="center"/>
        </w:trPr>
        <w:tc>
          <w:tcPr>
            <w:tcW w:w="9639" w:type="dxa"/>
            <w:shd w:val="clear" w:color="auto" w:fill="auto"/>
          </w:tcPr>
          <w:p w:rsidR="0089706D" w:rsidRPr="00715F63" w:rsidRDefault="0089706D"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89706D" w:rsidRPr="00715F63" w:rsidTr="00715C05">
        <w:trPr>
          <w:jc w:val="center"/>
        </w:trPr>
        <w:tc>
          <w:tcPr>
            <w:tcW w:w="9639" w:type="dxa"/>
            <w:shd w:val="clear" w:color="auto" w:fill="auto"/>
          </w:tcPr>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m=video 49154 RTP/AVP 99</w:t>
            </w:r>
          </w:p>
          <w:p w:rsidR="0089706D" w:rsidRPr="00715F63" w:rsidRDefault="0089706D"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89706D" w:rsidRPr="00715F63" w:rsidRDefault="0089706D"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w:t>
            </w:r>
            <w:r w:rsidR="003E4032" w:rsidRPr="00715F63">
              <w:rPr>
                <w:rFonts w:ascii="Courier New" w:hAnsi="Courier New" w:cs="Courier New"/>
                <w:szCs w:val="18"/>
              </w:rPr>
              <w:t>315</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b=RS:0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b=RR:2500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H264/90000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packetization-mode=0;profile-level-id=42e00a;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sprop-parameter-sets=J0LgCpWgsToB/UA=,KM4Gag==</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trr-int 5000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a=rtcp-fb:* nack pli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tmmbr</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fir</w:t>
            </w:r>
          </w:p>
          <w:p w:rsidR="0089706D" w:rsidRPr="00715F63" w:rsidRDefault="00960F42"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a=ecn-capable-rtp: leap</w:t>
            </w:r>
            <w:r w:rsidR="0089706D" w:rsidRPr="00715F63">
              <w:rPr>
                <w:rFonts w:ascii="Courier New" w:hAnsi="Courier New" w:cs="Courier New"/>
                <w:szCs w:val="18"/>
              </w:rPr>
              <w:t xml:space="preserve"> ect=0</w:t>
            </w:r>
          </w:p>
        </w:tc>
      </w:tr>
      <w:tr w:rsidR="0089706D" w:rsidRPr="00715F63" w:rsidTr="00715C05">
        <w:trPr>
          <w:jc w:val="center"/>
        </w:trPr>
        <w:tc>
          <w:tcPr>
            <w:tcW w:w="9639" w:type="dxa"/>
            <w:shd w:val="clear" w:color="auto" w:fill="auto"/>
          </w:tcPr>
          <w:p w:rsidR="0089706D" w:rsidRPr="00715F63" w:rsidRDefault="0089706D" w:rsidP="00715C05">
            <w:pPr>
              <w:pStyle w:val="TAH"/>
              <w:widowControl w:val="0"/>
              <w:tabs>
                <w:tab w:val="left" w:pos="1418"/>
                <w:tab w:val="left" w:pos="2835"/>
                <w:tab w:val="left" w:pos="4253"/>
                <w:tab w:val="left" w:pos="5670"/>
                <w:tab w:val="left" w:pos="7088"/>
                <w:tab w:val="left" w:pos="8505"/>
              </w:tabs>
              <w:spacing w:before="60"/>
            </w:pPr>
            <w:r w:rsidRPr="00715F63">
              <w:t>SDP answer</w:t>
            </w:r>
          </w:p>
        </w:tc>
      </w:tr>
      <w:tr w:rsidR="0089706D" w:rsidRPr="00715F63" w:rsidTr="00715C05">
        <w:trPr>
          <w:jc w:val="center"/>
        </w:trPr>
        <w:tc>
          <w:tcPr>
            <w:tcW w:w="9639" w:type="dxa"/>
            <w:shd w:val="clear" w:color="auto" w:fill="auto"/>
          </w:tcPr>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m=video 49154 RTP/AVPF 99</w:t>
            </w:r>
          </w:p>
          <w:p w:rsidR="0089706D" w:rsidRPr="00715F63" w:rsidRDefault="0089706D"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w:t>
            </w:r>
            <w:r w:rsidR="003E4032" w:rsidRPr="00715F63">
              <w:rPr>
                <w:rFonts w:ascii="Courier New" w:hAnsi="Courier New" w:cs="Courier New"/>
                <w:szCs w:val="18"/>
              </w:rPr>
              <w:t>315</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b=RS:0</w:t>
            </w:r>
          </w:p>
          <w:p w:rsidR="0089706D" w:rsidRPr="00715F63" w:rsidRDefault="0089706D" w:rsidP="0089706D">
            <w:pPr>
              <w:pStyle w:val="TAL"/>
              <w:rPr>
                <w:rFonts w:ascii="Courier New" w:hAnsi="Courier New" w:cs="Courier New"/>
                <w:szCs w:val="18"/>
              </w:rPr>
            </w:pPr>
            <w:r w:rsidRPr="00715F63">
              <w:rPr>
                <w:rFonts w:ascii="Courier New" w:hAnsi="Courier New" w:cs="Courier New"/>
                <w:szCs w:val="18"/>
              </w:rPr>
              <w:t>b=RR:2500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H264/90000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packetization-mode=0;profile-level-id=42e00a;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sprop-parameter-sets=J0LgCpWgsToB/UA=,KM4Gag==</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a=rtcp-fb:* trr-int 5000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 pli</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tmmbr</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fir</w:t>
            </w:r>
          </w:p>
          <w:p w:rsidR="0089706D" w:rsidRPr="00715F63" w:rsidRDefault="00960F42"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a=ecn-capable-rtp: leap</w:t>
            </w:r>
            <w:r w:rsidR="0089706D" w:rsidRPr="00715F63">
              <w:rPr>
                <w:rFonts w:ascii="Courier New" w:hAnsi="Courier New" w:cs="Courier New"/>
                <w:szCs w:val="18"/>
              </w:rPr>
              <w:t xml:space="preserve"> ect=0</w:t>
            </w:r>
          </w:p>
        </w:tc>
      </w:tr>
    </w:tbl>
    <w:p w:rsidR="0089706D" w:rsidRPr="00715F63" w:rsidRDefault="0089706D" w:rsidP="0089706D">
      <w:pPr>
        <w:spacing w:after="0"/>
      </w:pPr>
    </w:p>
    <w:p w:rsidR="0089706D" w:rsidRPr="00715F63" w:rsidRDefault="0089706D" w:rsidP="0089706D">
      <w:pPr>
        <w:rPr>
          <w:b/>
        </w:rPr>
      </w:pPr>
      <w:r w:rsidRPr="00715F63">
        <w:rPr>
          <w:b/>
        </w:rPr>
        <w:t>Comments:</w:t>
      </w:r>
    </w:p>
    <w:p w:rsidR="0089706D" w:rsidRPr="00715F63" w:rsidRDefault="0089706D" w:rsidP="0089706D">
      <w:r w:rsidRPr="00715F63">
        <w:t xml:space="preserve">The SDP offer includes the SDP attribute </w:t>
      </w:r>
      <w:r w:rsidR="002D623D" w:rsidRPr="00715F63">
        <w:t>"</w:t>
      </w:r>
      <w:r w:rsidRPr="00715F63">
        <w:t>ecn-capable-rtp</w:t>
      </w:r>
      <w:r w:rsidR="002D623D" w:rsidRPr="00715F63">
        <w:t>"</w:t>
      </w:r>
      <w:r w:rsidRPr="00715F63">
        <w:t xml:space="preserve"> to indicate that ECN is supported. The SDP offer further includes the parameters: </w:t>
      </w:r>
      <w:r w:rsidR="002D623D" w:rsidRPr="00715F63">
        <w:t>"</w:t>
      </w:r>
      <w:r w:rsidRPr="00715F63">
        <w:t>leap</w:t>
      </w:r>
      <w:r w:rsidR="002D623D" w:rsidRPr="00715F63">
        <w:t>"</w:t>
      </w:r>
      <w:r w:rsidRPr="00715F63">
        <w:t xml:space="preserve"> to indicate that the leap-of-faith initiation method is to be used; and </w:t>
      </w:r>
      <w:r w:rsidR="002D623D" w:rsidRPr="00715F63">
        <w:t>"</w:t>
      </w:r>
      <w:r w:rsidRPr="00715F63">
        <w:t>ect=0</w:t>
      </w:r>
      <w:r w:rsidR="002D623D" w:rsidRPr="00715F63">
        <w:t>"</w:t>
      </w:r>
      <w:r w:rsidRPr="00715F63">
        <w:t xml:space="preserve"> to request that the other endpoint sets the ECN bits to ECT(0).</w:t>
      </w:r>
    </w:p>
    <w:p w:rsidR="0089706D" w:rsidRPr="00715F63" w:rsidRDefault="0089706D" w:rsidP="0089706D">
      <w:r w:rsidRPr="00715F63">
        <w:t xml:space="preserve">The SDP offer also includes an offer for AVPF to enable sending adaptation requests without following the normal rules for </w:t>
      </w:r>
      <w:smartTag w:uri="urn:schemas-microsoft-com:office:smarttags" w:element="PersonName">
        <w:r w:rsidRPr="00715F63">
          <w:t>RT</w:t>
        </w:r>
      </w:smartTag>
      <w:r w:rsidRPr="00715F63">
        <w:t>CP transmission intervals. TMMBR is also offered to indicate that this can be used for rate adaptation.</w:t>
      </w:r>
    </w:p>
    <w:p w:rsidR="0089706D" w:rsidRPr="00715F63" w:rsidRDefault="0089706D" w:rsidP="0089706D">
      <w:r w:rsidRPr="00715F63">
        <w:t>The SDP answer is configured in the same way as in the offer to indicate that the ECN usage and its configuration is agreeable to be used in the session.</w:t>
      </w:r>
    </w:p>
    <w:p w:rsidR="0089706D" w:rsidRPr="00715F63" w:rsidRDefault="0089706D" w:rsidP="002D623D">
      <w:pPr>
        <w:pStyle w:val="Heading3"/>
      </w:pPr>
      <w:bookmarkStart w:id="300" w:name="_Toc416266114"/>
      <w:r w:rsidRPr="00715F63">
        <w:t>A.12.2.2</w:t>
      </w:r>
      <w:r w:rsidRPr="00715F63">
        <w:tab/>
        <w:t>With RTCP AVPF ECN feedback messages and RTCP XR ECN summary reports for inter-working with non-MTSI clients</w:t>
      </w:r>
      <w:bookmarkEnd w:id="300"/>
    </w:p>
    <w:p w:rsidR="0089706D" w:rsidRPr="00715F63" w:rsidRDefault="0089706D" w:rsidP="0089706D">
      <w:r w:rsidRPr="00715F63">
        <w:t>The following SDP offer and SDP answer are possible when an MTSI client is inter-working with non-MTSI clients not supporting TMMBR and when the MTSI client supports RTCP AVPF ECN feedback messages and RTCP XR ECN summary reports.</w:t>
      </w:r>
    </w:p>
    <w:p w:rsidR="0089706D" w:rsidRPr="00715F63" w:rsidRDefault="0089706D" w:rsidP="0089706D">
      <w:r w:rsidRPr="00715F63">
        <w:t xml:space="preserve">This SDP example is </w:t>
      </w:r>
      <w:r w:rsidR="003E4032" w:rsidRPr="00715F63">
        <w:t>the same as</w:t>
      </w:r>
      <w:r w:rsidRPr="00715F63">
        <w:t xml:space="preserve"> the SDP example found in Tables A.4.</w:t>
      </w:r>
      <w:r w:rsidR="003E4032" w:rsidRPr="00715F63">
        <w:t>4b</w:t>
      </w:r>
      <w:r w:rsidRPr="00715F63">
        <w:t xml:space="preserve"> and A.4.4</w:t>
      </w:r>
      <w:r w:rsidR="003E4032" w:rsidRPr="00715F63">
        <w:t>c</w:t>
      </w:r>
      <w:r w:rsidRPr="00715F63">
        <w:t>, except that the negotiation for ECN has been added.</w:t>
      </w:r>
    </w:p>
    <w:p w:rsidR="0089706D" w:rsidRPr="00715F63" w:rsidRDefault="0089706D" w:rsidP="0089706D">
      <w:pPr>
        <w:pStyle w:val="TH"/>
      </w:pPr>
      <w:r w:rsidRPr="00715F63">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89706D" w:rsidRPr="00715F63" w:rsidTr="00715C05">
        <w:trPr>
          <w:jc w:val="center"/>
        </w:trPr>
        <w:tc>
          <w:tcPr>
            <w:tcW w:w="9639" w:type="dxa"/>
            <w:shd w:val="clear" w:color="auto" w:fill="auto"/>
          </w:tcPr>
          <w:p w:rsidR="0089706D" w:rsidRPr="00715F63" w:rsidRDefault="0089706D"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89706D" w:rsidRPr="00715F63" w:rsidTr="00715C05">
        <w:trPr>
          <w:jc w:val="center"/>
        </w:trPr>
        <w:tc>
          <w:tcPr>
            <w:tcW w:w="9639" w:type="dxa"/>
            <w:shd w:val="clear" w:color="auto" w:fill="auto"/>
          </w:tcPr>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m=video 49154 RTP/AVP 99</w:t>
            </w:r>
          </w:p>
          <w:p w:rsidR="0089706D" w:rsidRPr="00715F63" w:rsidRDefault="0089706D"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a=tcap:1 RTP/AVPF</w:t>
            </w:r>
          </w:p>
          <w:p w:rsidR="0089706D" w:rsidRPr="00715F63" w:rsidRDefault="0089706D"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a=pcfg:1 t=1</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w:t>
            </w:r>
            <w:r w:rsidR="003E4032" w:rsidRPr="00715F63">
              <w:rPr>
                <w:rFonts w:ascii="Courier New" w:hAnsi="Courier New" w:cs="Courier New"/>
                <w:szCs w:val="18"/>
              </w:rPr>
              <w:t>315</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b=RS:0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b=RR:2500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H264/90000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packetization-mode=0;profile-level-id=42e00a;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sprop-parameter-sets=J0LgCpWgsToB/UA=,KM4Gag==</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a=ecn-capable-rtp: lea</w:t>
            </w:r>
            <w:r w:rsidR="00960F42" w:rsidRPr="00715F63">
              <w:rPr>
                <w:rFonts w:ascii="Courier New" w:hAnsi="Courier New" w:cs="Courier New"/>
                <w:szCs w:val="18"/>
              </w:rPr>
              <w:t>p</w:t>
            </w:r>
            <w:r w:rsidRPr="00715F63">
              <w:rPr>
                <w:rFonts w:ascii="Courier New" w:hAnsi="Courier New" w:cs="Courier New"/>
                <w:szCs w:val="18"/>
              </w:rPr>
              <w:t xml:space="preserve"> ect=0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a=rtcp-fb:* trr-int 5000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 pli</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tmmbr</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ccm fir</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 ecn</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a=rtcp-xr:ecn-sum</w:t>
            </w:r>
          </w:p>
        </w:tc>
      </w:tr>
      <w:tr w:rsidR="0089706D" w:rsidRPr="00715F63" w:rsidTr="00715C05">
        <w:trPr>
          <w:jc w:val="center"/>
        </w:trPr>
        <w:tc>
          <w:tcPr>
            <w:tcW w:w="9639" w:type="dxa"/>
            <w:shd w:val="clear" w:color="auto" w:fill="auto"/>
          </w:tcPr>
          <w:p w:rsidR="0089706D" w:rsidRPr="00715F63" w:rsidRDefault="0089706D" w:rsidP="00715C05">
            <w:pPr>
              <w:pStyle w:val="TAH"/>
              <w:widowControl w:val="0"/>
              <w:tabs>
                <w:tab w:val="left" w:pos="1418"/>
                <w:tab w:val="left" w:pos="2835"/>
                <w:tab w:val="left" w:pos="4253"/>
                <w:tab w:val="left" w:pos="5670"/>
                <w:tab w:val="left" w:pos="7088"/>
                <w:tab w:val="left" w:pos="8505"/>
              </w:tabs>
              <w:spacing w:before="60"/>
            </w:pPr>
            <w:r w:rsidRPr="00715F63">
              <w:t>SDP answer (non-MTSI client)</w:t>
            </w:r>
          </w:p>
        </w:tc>
      </w:tr>
      <w:tr w:rsidR="0089706D" w:rsidRPr="00715F63" w:rsidTr="00715C05">
        <w:trPr>
          <w:jc w:val="center"/>
        </w:trPr>
        <w:tc>
          <w:tcPr>
            <w:tcW w:w="9639" w:type="dxa"/>
            <w:shd w:val="clear" w:color="auto" w:fill="auto"/>
          </w:tcPr>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m=video 49154 RTP/AVPF 99</w:t>
            </w:r>
          </w:p>
          <w:p w:rsidR="0089706D" w:rsidRPr="00715F63" w:rsidRDefault="0089706D" w:rsidP="00715C05">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715F63">
              <w:rPr>
                <w:rFonts w:ascii="Courier New" w:hAnsi="Courier New" w:cs="Courier New"/>
                <w:sz w:val="18"/>
                <w:szCs w:val="18"/>
              </w:rPr>
              <w:t>a=acfg:1 t=1</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w:t>
            </w:r>
            <w:r w:rsidR="003E4032" w:rsidRPr="00715F63">
              <w:rPr>
                <w:rFonts w:ascii="Courier New" w:hAnsi="Courier New" w:cs="Courier New"/>
                <w:szCs w:val="18"/>
              </w:rPr>
              <w:t>315</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b=RS:0</w:t>
            </w:r>
          </w:p>
          <w:p w:rsidR="0089706D" w:rsidRPr="00715F63" w:rsidRDefault="0089706D" w:rsidP="0089706D">
            <w:pPr>
              <w:pStyle w:val="TAL"/>
              <w:rPr>
                <w:rFonts w:ascii="Courier New" w:hAnsi="Courier New" w:cs="Courier New"/>
                <w:szCs w:val="18"/>
              </w:rPr>
            </w:pPr>
            <w:r w:rsidRPr="00715F63">
              <w:rPr>
                <w:rFonts w:ascii="Courier New" w:hAnsi="Courier New" w:cs="Courier New"/>
                <w:szCs w:val="18"/>
              </w:rPr>
              <w:t>b=RR:2500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a=rtpmap:99 H264/90000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a=fmtp:99 packetization-mode=0;profile-level-id=42e00a;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     sprop-parameter-sets=J0LgCpWgsToB/UA=,KM4Gag==</w:t>
            </w:r>
            <w:r w:rsidRPr="00715F63">
              <w:t xml:space="preserve"> </w:t>
            </w:r>
          </w:p>
          <w:p w:rsidR="0089706D" w:rsidRPr="00715F63" w:rsidRDefault="00960F42"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a=ecn-capable-rtp: leap</w:t>
            </w:r>
            <w:r w:rsidR="0089706D" w:rsidRPr="00715F63">
              <w:rPr>
                <w:rFonts w:ascii="Courier New" w:hAnsi="Courier New" w:cs="Courier New"/>
                <w:szCs w:val="18"/>
              </w:rPr>
              <w:t xml:space="preserve"> ect=0</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 xml:space="preserve">a=rtcp-fb:* trr-int 5000 </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 pli</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a=rtcp-fb:* nack ecn</w:t>
            </w:r>
          </w:p>
          <w:p w:rsidR="0089706D" w:rsidRPr="00715F63" w:rsidRDefault="0089706D"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a=rtcp-xr:ecn-sum</w:t>
            </w:r>
          </w:p>
        </w:tc>
      </w:tr>
    </w:tbl>
    <w:p w:rsidR="0089706D" w:rsidRPr="00715F63" w:rsidRDefault="0089706D" w:rsidP="0089706D">
      <w:pPr>
        <w:spacing w:after="0"/>
      </w:pPr>
    </w:p>
    <w:p w:rsidR="0089706D" w:rsidRPr="00715F63" w:rsidRDefault="0089706D" w:rsidP="0089706D">
      <w:pPr>
        <w:rPr>
          <w:b/>
        </w:rPr>
      </w:pPr>
      <w:r w:rsidRPr="00715F63">
        <w:rPr>
          <w:b/>
        </w:rPr>
        <w:t>Comments:</w:t>
      </w:r>
    </w:p>
    <w:p w:rsidR="0089706D" w:rsidRPr="00715F63" w:rsidRDefault="0089706D" w:rsidP="0089706D">
      <w:r w:rsidRPr="00715F63">
        <w:t>The SDP offer is similar to the offer in Table A.12.</w:t>
      </w:r>
      <w:r w:rsidR="003E4032" w:rsidRPr="00715F63">
        <w:t>2.1</w:t>
      </w:r>
      <w:r w:rsidRPr="00715F63">
        <w:t xml:space="preserve">. The line </w:t>
      </w:r>
      <w:r w:rsidR="002D623D" w:rsidRPr="00715F63">
        <w:t>'</w:t>
      </w:r>
      <w:r w:rsidRPr="00715F63">
        <w:t>a=rtcp-fb:* nack ecn</w:t>
      </w:r>
      <w:r w:rsidR="002D623D" w:rsidRPr="00715F63">
        <w:t>'</w:t>
      </w:r>
      <w:r w:rsidRPr="00715F63">
        <w:t xml:space="preserve"> is included to indicate that the RTCP AVPF ECN feedback messages can be used all payload types for video. The line </w:t>
      </w:r>
      <w:r w:rsidR="002D623D" w:rsidRPr="00715F63">
        <w:t>'</w:t>
      </w:r>
      <w:r w:rsidRPr="00715F63">
        <w:t>a=rtcp-xr:ecn-sum</w:t>
      </w:r>
      <w:r w:rsidR="002D623D" w:rsidRPr="00715F63">
        <w:t>'</w:t>
      </w:r>
      <w:r w:rsidRPr="00715F63">
        <w:t xml:space="preserve"> is included to indicate that the RTCP XR ECN summary reports can also be used.</w:t>
      </w:r>
    </w:p>
    <w:p w:rsidR="0089706D" w:rsidRPr="00715F63" w:rsidRDefault="0089706D" w:rsidP="0089706D">
      <w:r w:rsidRPr="00715F63">
        <w:t>The answering client does not support TMMBR and full intra requests and therefore removes these attribute lines when creating the SDP answer.</w:t>
      </w:r>
    </w:p>
    <w:p w:rsidR="0089706D" w:rsidRPr="00715F63" w:rsidRDefault="0089706D" w:rsidP="00465E9F">
      <w:r w:rsidRPr="00715F63">
        <w:t>Since the offering MTSI client supports the RTCP AVPF ECN feedback messages and RTCP XR ECN summary reports there is no need to insert any media gateway in the path to provide inter-working.</w:t>
      </w:r>
    </w:p>
    <w:p w:rsidR="00B35D29" w:rsidRPr="00715F63" w:rsidRDefault="00B35D29" w:rsidP="002D623D">
      <w:pPr>
        <w:pStyle w:val="Heading8"/>
      </w:pPr>
      <w:bookmarkStart w:id="301" w:name="_Toc416266115"/>
      <w:r w:rsidRPr="00715F63">
        <w:t>Annex B (informative):</w:t>
      </w:r>
      <w:r w:rsidRPr="00715F63">
        <w:br/>
        <w:t>Examples of adaptation scenarios</w:t>
      </w:r>
      <w:bookmarkEnd w:id="301"/>
    </w:p>
    <w:p w:rsidR="00B35D29" w:rsidRPr="00715F63" w:rsidRDefault="00B35D29" w:rsidP="002D623D">
      <w:pPr>
        <w:pStyle w:val="Heading1"/>
      </w:pPr>
      <w:bookmarkStart w:id="302" w:name="_Toc416266116"/>
      <w:r w:rsidRPr="00715F63">
        <w:t>B.1</w:t>
      </w:r>
      <w:r w:rsidRPr="00715F63">
        <w:tab/>
        <w:t>Video bitrate adaptation</w:t>
      </w:r>
      <w:bookmarkEnd w:id="302"/>
    </w:p>
    <w:p w:rsidR="00B35D29" w:rsidRPr="00715F63" w:rsidRDefault="00B35D29">
      <w:r w:rsidRPr="00715F63">
        <w:t>It is recommended in clauses 7.3.3 and 10.3 that a video sender adapts its video output rate based on RTCP reports and TMMBR messages. The following example</w:t>
      </w:r>
      <w:r w:rsidR="00064ECA" w:rsidRPr="00715F63">
        <w:t>s</w:t>
      </w:r>
      <w:r w:rsidRPr="00715F63">
        <w:t xml:space="preserve"> illustrate the usage:</w:t>
      </w:r>
    </w:p>
    <w:p w:rsidR="00B35D29" w:rsidRPr="00715F63" w:rsidRDefault="00B35D29">
      <w:pPr>
        <w:pStyle w:val="EX"/>
      </w:pPr>
      <w:r w:rsidRPr="00715F63">
        <w:t>EXAMPLE</w:t>
      </w:r>
      <w:r w:rsidR="00064ECA" w:rsidRPr="00715F63">
        <w:t xml:space="preserve"> 1 – Handover to a different cell</w:t>
      </w:r>
      <w:r w:rsidRPr="00715F63">
        <w:t>:</w:t>
      </w:r>
    </w:p>
    <w:p w:rsidR="00B35D29" w:rsidRPr="00715F63" w:rsidRDefault="00B35D29">
      <w:pPr>
        <w:pStyle w:val="B1"/>
      </w:pPr>
      <w:r w:rsidRPr="00715F63">
        <w:t>1.</w:t>
      </w:r>
      <w:r w:rsidRPr="00715F63">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rsidR="00B35D29" w:rsidRPr="00715F63" w:rsidRDefault="00B35D29">
      <w:pPr>
        <w:pStyle w:val="B1"/>
      </w:pPr>
      <w:r w:rsidRPr="00715F63">
        <w:t>2.</w:t>
      </w:r>
      <w:r w:rsidRPr="00715F63">
        <w:tab/>
        <w:t>The receiver is now subject to a reduced bandwidth, e.g. 60 kbps, due to handover to a different cell. The network indicates the reduced bandwidth to the receiver. The receiver generates a TMMBR message to inform the sender of the new maximum bitrate, 60 kbps.</w:t>
      </w:r>
    </w:p>
    <w:p w:rsidR="00B35D29" w:rsidRPr="00715F63" w:rsidRDefault="00B35D29">
      <w:pPr>
        <w:pStyle w:val="B1"/>
      </w:pPr>
      <w:r w:rsidRPr="00715F63">
        <w:t>3.</w:t>
      </w:r>
      <w:r w:rsidRPr="00715F63">
        <w:tab/>
        <w:t>The sender receives the TMMBR message, adjusts its output bitrate and sends a TMMBN message back.</w:t>
      </w:r>
    </w:p>
    <w:p w:rsidR="00B35D29" w:rsidRPr="00715F63" w:rsidRDefault="00B35D29">
      <w:pPr>
        <w:pStyle w:val="B1"/>
      </w:pPr>
      <w:r w:rsidRPr="00715F63">
        <w:t>4.</w:t>
      </w:r>
      <w:r w:rsidRPr="00715F63">
        <w:tab/>
        <w:t>The receiver sends a SIP UPDATE message to the sender indicating 60 kbps</w:t>
      </w:r>
    </w:p>
    <w:p w:rsidR="00B35D29" w:rsidRPr="00715F63" w:rsidRDefault="00B35D29">
      <w:pPr>
        <w:pStyle w:val="B1"/>
      </w:pPr>
      <w:r w:rsidRPr="00715F63">
        <w:t>5.</w:t>
      </w:r>
      <w:r w:rsidRPr="00715F63">
        <w:tab/>
        <w:t>The receiver travels into an area with full radio coverage. A new bandwidth of 100 kbps is negotiated with the network. It sends a SIP UPDATE message for 100 kbps.</w:t>
      </w:r>
    </w:p>
    <w:p w:rsidR="00B35D29" w:rsidRPr="00715F63" w:rsidRDefault="00B35D29">
      <w:pPr>
        <w:pStyle w:val="B1"/>
      </w:pPr>
      <w:r w:rsidRPr="00715F63">
        <w:t>6.</w:t>
      </w:r>
      <w:r w:rsidRPr="00715F63">
        <w:tab/>
        <w:t>The sender receives the SIP UPDATE message, and adjusts its output bitrate.</w:t>
      </w:r>
    </w:p>
    <w:p w:rsidR="00064ECA" w:rsidRPr="00715F63" w:rsidRDefault="00064ECA" w:rsidP="00064ECA">
      <w:pPr>
        <w:pStyle w:val="EX"/>
      </w:pPr>
      <w:r w:rsidRPr="00715F63">
        <w:t>EXAMPLE 2 – Bad coverage or congestion:</w:t>
      </w:r>
    </w:p>
    <w:p w:rsidR="00064ECA" w:rsidRPr="00715F63" w:rsidRDefault="00064ECA" w:rsidP="00064ECA">
      <w:pPr>
        <w:pStyle w:val="B1"/>
      </w:pPr>
      <w:r w:rsidRPr="00715F63">
        <w:t>1.</w:t>
      </w:r>
      <w:r w:rsidRPr="00715F63">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rsidR="00064ECA" w:rsidRPr="00715F63" w:rsidRDefault="00064ECA" w:rsidP="00064ECA">
      <w:pPr>
        <w:pStyle w:val="B1"/>
      </w:pPr>
      <w:r w:rsidRPr="00715F63">
        <w:t>2.</w:t>
      </w:r>
      <w:r w:rsidRPr="00715F63">
        <w:tab/>
        <w:t>The receiver detects congestion and estimates a preferred video transmission rate of e.g. 60 kbps. The receiver generates a TMMBR message to inform the sender of the new maximum bitrate, 60 kbps.</w:t>
      </w:r>
    </w:p>
    <w:p w:rsidR="00064ECA" w:rsidRPr="00715F63" w:rsidRDefault="00064ECA" w:rsidP="00064ECA">
      <w:pPr>
        <w:pStyle w:val="B1"/>
      </w:pPr>
      <w:r w:rsidRPr="00715F63">
        <w:t>3.</w:t>
      </w:r>
      <w:r w:rsidRPr="00715F63">
        <w:tab/>
        <w:t>The sender receives the TMMBR message, adjusts its output bitrate and sends a TMMBN message back.</w:t>
      </w:r>
    </w:p>
    <w:p w:rsidR="00064ECA" w:rsidRPr="00715F63" w:rsidRDefault="00064ECA" w:rsidP="00064ECA">
      <w:pPr>
        <w:pStyle w:val="FP"/>
      </w:pPr>
    </w:p>
    <w:p w:rsidR="00B35D29" w:rsidRPr="00715F63" w:rsidRDefault="00B35D29" w:rsidP="002D623D">
      <w:pPr>
        <w:pStyle w:val="Heading8"/>
      </w:pPr>
      <w:r w:rsidRPr="00715F63">
        <w:br w:type="page"/>
      </w:r>
      <w:bookmarkStart w:id="303" w:name="_Toc416266117"/>
      <w:r w:rsidRPr="00715F63">
        <w:t>Annex C (informative):</w:t>
      </w:r>
      <w:r w:rsidRPr="00715F63">
        <w:br/>
        <w:t>Example adaptation mechanism</w:t>
      </w:r>
      <w:r w:rsidR="00064ECA" w:rsidRPr="00715F63">
        <w:t>s</w:t>
      </w:r>
      <w:r w:rsidRPr="00715F63">
        <w:t xml:space="preserve"> for speech</w:t>
      </w:r>
      <w:bookmarkEnd w:id="303"/>
    </w:p>
    <w:p w:rsidR="00B35D29" w:rsidRPr="00715F63" w:rsidRDefault="00B35D29" w:rsidP="002D623D">
      <w:pPr>
        <w:pStyle w:val="Heading1"/>
      </w:pPr>
      <w:bookmarkStart w:id="304" w:name="_Toc416266118"/>
      <w:r w:rsidRPr="00715F63">
        <w:t>C.1</w:t>
      </w:r>
      <w:r w:rsidRPr="00715F63">
        <w:tab/>
        <w:t>Example of feedback and adaptation for speech</w:t>
      </w:r>
      <w:r w:rsidR="00064ECA" w:rsidRPr="00715F63">
        <w:t xml:space="preserve"> and video</w:t>
      </w:r>
      <w:bookmarkEnd w:id="304"/>
    </w:p>
    <w:p w:rsidR="00B35D29" w:rsidRPr="00715F63" w:rsidRDefault="00B35D29" w:rsidP="002D623D">
      <w:pPr>
        <w:pStyle w:val="Heading2"/>
      </w:pPr>
      <w:bookmarkStart w:id="305" w:name="_Toc416266119"/>
      <w:r w:rsidRPr="00715F63">
        <w:t>C.1.1</w:t>
      </w:r>
      <w:r w:rsidRPr="00715F63">
        <w:tab/>
        <w:t>Introduction</w:t>
      </w:r>
      <w:bookmarkEnd w:id="305"/>
    </w:p>
    <w:p w:rsidR="00B35D29" w:rsidRPr="00715F63" w:rsidRDefault="00B35D29">
      <w:r w:rsidRPr="00715F63">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rsidRPr="00715F63">
        <w:t>measuring the</w:t>
      </w:r>
      <w:r w:rsidRPr="00715F63">
        <w:t xml:space="preserve"> packet loss </w:t>
      </w:r>
      <w:r w:rsidR="0044327F" w:rsidRPr="00715F63">
        <w:t>rate (PLR) but Annex C.1.3.1 describes how the measured frame loss rate (FLR) can be used instead of the PLR.</w:t>
      </w:r>
      <w:r w:rsidRPr="00715F63">
        <w:t xml:space="preserve"> </w:t>
      </w:r>
      <w:r w:rsidR="0044327F" w:rsidRPr="00715F63">
        <w:t xml:space="preserve">A </w:t>
      </w:r>
      <w:r w:rsidRPr="00715F63">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rsidR="00B35D29" w:rsidRPr="00715F63" w:rsidRDefault="00B35D29">
      <w:r w:rsidRPr="00715F63">
        <w:t>The annex is divided into three sections:</w:t>
      </w:r>
    </w:p>
    <w:p w:rsidR="00B35D29" w:rsidRPr="00715F63" w:rsidRDefault="00B35D29">
      <w:pPr>
        <w:pStyle w:val="B1"/>
      </w:pPr>
      <w:r w:rsidRPr="00715F63">
        <w:t>-</w:t>
      </w:r>
      <w:r w:rsidRPr="00715F63">
        <w:tab/>
        <w:t>Signalling considerations - Implementation considerations on the signalling mechanism; the signalling state machine.</w:t>
      </w:r>
    </w:p>
    <w:p w:rsidR="00B35D29" w:rsidRPr="00715F63" w:rsidRDefault="00B35D29">
      <w:pPr>
        <w:pStyle w:val="B1"/>
      </w:pPr>
      <w:r w:rsidRPr="00715F63">
        <w:t>-</w:t>
      </w:r>
      <w:r w:rsidRPr="00715F63">
        <w:tab/>
        <w:t>Adaptation state machines - Three different examples of adaptation state machines either using the full set of adaptation dimensions or a subset thereof.</w:t>
      </w:r>
    </w:p>
    <w:p w:rsidR="00B35D29" w:rsidRPr="00715F63" w:rsidRDefault="00B35D29">
      <w:pPr>
        <w:pStyle w:val="B1"/>
      </w:pPr>
      <w:r w:rsidRPr="00715F63">
        <w:t>-</w:t>
      </w:r>
      <w:r w:rsidRPr="00715F63">
        <w:tab/>
        <w:t>Other issues and solutions - Default actions and lower layer triggers.</w:t>
      </w:r>
    </w:p>
    <w:p w:rsidR="00B35D29" w:rsidRPr="00715F63" w:rsidRDefault="00B35D29">
      <w:r w:rsidRPr="00715F63">
        <w:t xml:space="preserve">In this annex, a </w:t>
      </w:r>
      <w:r w:rsidRPr="00715F63">
        <w:rPr>
          <w:i/>
          <w:iCs/>
        </w:rPr>
        <w:t>media receiver</w:t>
      </w:r>
      <w:r w:rsidRPr="00715F63">
        <w:t xml:space="preserve"> is the receiving end of the media flow, hence the </w:t>
      </w:r>
      <w:r w:rsidRPr="00715F63">
        <w:rPr>
          <w:i/>
          <w:iCs/>
        </w:rPr>
        <w:t>request sender</w:t>
      </w:r>
      <w:r w:rsidRPr="00715F63">
        <w:t xml:space="preserve"> of any adaptation request. A </w:t>
      </w:r>
      <w:r w:rsidRPr="00715F63">
        <w:rPr>
          <w:i/>
          <w:iCs/>
        </w:rPr>
        <w:t>media sender</w:t>
      </w:r>
      <w:r w:rsidRPr="00715F63">
        <w:t xml:space="preserve"> is the sending entity of the media, hence the </w:t>
      </w:r>
      <w:r w:rsidRPr="00715F63">
        <w:rPr>
          <w:i/>
          <w:iCs/>
        </w:rPr>
        <w:t>request receiver</w:t>
      </w:r>
      <w:r w:rsidRPr="00715F63">
        <w:t xml:space="preserve"> of the adaptation request. The three different adaptation mechanisms available; bit-rate, packet-rate and error resilience, represents different ways to adapt to current transport characteristics:</w:t>
      </w:r>
    </w:p>
    <w:p w:rsidR="00B35D29" w:rsidRPr="00715F63" w:rsidRDefault="00B35D29">
      <w:pPr>
        <w:pStyle w:val="B1"/>
      </w:pPr>
      <w:r w:rsidRPr="00715F63">
        <w:t>-</w:t>
      </w:r>
      <w:r w:rsidRPr="00715F63">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rsidR="00B35D29" w:rsidRPr="00715F63" w:rsidRDefault="00B35D29">
      <w:pPr>
        <w:pStyle w:val="B1"/>
      </w:pPr>
      <w:r w:rsidRPr="00715F63">
        <w:t>-</w:t>
      </w:r>
      <w:r w:rsidRPr="00715F63">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715F63">
        <w:rPr>
          <w:rStyle w:val="CommentReference"/>
        </w:rPr>
        <w:t>)</w:t>
      </w:r>
      <w:r w:rsidRPr="00715F63">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rsidR="00B35D29" w:rsidRPr="00715F63" w:rsidRDefault="00B35D29">
      <w:pPr>
        <w:pStyle w:val="B1"/>
      </w:pPr>
      <w:r w:rsidRPr="00715F63">
        <w:t>-</w:t>
      </w:r>
      <w:r w:rsidRPr="00715F63">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rsidR="00B35D29" w:rsidRPr="00715F63" w:rsidRDefault="00B35D29" w:rsidP="002D623D">
      <w:pPr>
        <w:pStyle w:val="Heading2"/>
      </w:pPr>
      <w:bookmarkStart w:id="306" w:name="_Toc416266120"/>
      <w:r w:rsidRPr="00715F63">
        <w:t>C.1.2</w:t>
      </w:r>
      <w:r w:rsidRPr="00715F63">
        <w:tab/>
        <w:t>Signalling state considerations</w:t>
      </w:r>
      <w:bookmarkEnd w:id="306"/>
    </w:p>
    <w:p w:rsidR="00B35D29" w:rsidRPr="00715F63" w:rsidRDefault="00B35D29">
      <w:r w:rsidRPr="00715F63">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rsidR="00B35D29" w:rsidRPr="00715F63" w:rsidRDefault="00B35D29">
      <w:r w:rsidRPr="00715F63">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rsidR="00B35D29" w:rsidRPr="00715F63" w:rsidRDefault="00B35D29">
      <w:r w:rsidRPr="00715F63">
        <w:t>To summarize:</w:t>
      </w:r>
    </w:p>
    <w:p w:rsidR="00B35D29" w:rsidRPr="00715F63" w:rsidRDefault="00B35D29">
      <w:pPr>
        <w:pStyle w:val="B1"/>
      </w:pPr>
      <w:r w:rsidRPr="00715F63">
        <w:t>-</w:t>
      </w:r>
      <w:r w:rsidRPr="00715F63">
        <w:tab/>
        <w:t>A request can be sent immediately (alone in one RTCP-APP packet) but the subsequent RTCP-APP packet must follow the transmission rules for RTCP.</w:t>
      </w:r>
    </w:p>
    <w:p w:rsidR="00B35D29" w:rsidRPr="00715F63" w:rsidRDefault="00B35D29">
      <w:pPr>
        <w:pStyle w:val="B1"/>
      </w:pPr>
      <w:r w:rsidRPr="00715F63">
        <w:t>-</w:t>
      </w:r>
      <w:r w:rsidRPr="00715F63">
        <w:tab/>
        <w:t>RTCP-APP packets may be delayed until the next DTX period.</w:t>
      </w:r>
    </w:p>
    <w:p w:rsidR="00B35D29" w:rsidRPr="00715F63" w:rsidRDefault="00B35D29">
      <w:r w:rsidRPr="00715F63">
        <w:t>Reception of the transmitted RTCP-APP packets is not guaranteed. Similar to the RTP packets, the RTCP packets might be lost due to link losses. Monitoring that the adaptation requests are followed can to be done by means of inspection of the received RTP stream.</w:t>
      </w:r>
    </w:p>
    <w:p w:rsidR="00B35D29" w:rsidRPr="00715F63" w:rsidRDefault="00B35D29">
      <w:r w:rsidRPr="00715F63">
        <w:t>For various reasons the requests might not be followed even though they received successfully by the other end. This behaviour can be seen in the following ways:</w:t>
      </w:r>
    </w:p>
    <w:p w:rsidR="00B35D29" w:rsidRPr="00715F63" w:rsidRDefault="00B35D29">
      <w:pPr>
        <w:pStyle w:val="B1"/>
      </w:pPr>
      <w:r w:rsidRPr="00715F63">
        <w:t>-</w:t>
      </w:r>
      <w:r w:rsidRPr="00715F63">
        <w:tab/>
        <w:t>Request completely ignored: An example is a request for 1 frame/packet which might be rejected as the MTSI client decides that the default mode of operation 2 frames/packet or more and a frame aggregation reduction compared to the default state is not allowed.</w:t>
      </w:r>
    </w:p>
    <w:p w:rsidR="00B35D29" w:rsidRPr="00715F63" w:rsidRDefault="00B35D29">
      <w:pPr>
        <w:pStyle w:val="B1"/>
      </w:pPr>
      <w:r w:rsidRPr="00715F63">
        <w:t>-</w:t>
      </w:r>
      <w:r w:rsidRPr="00715F63">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rsidR="00B35D29" w:rsidRPr="00715F63" w:rsidRDefault="00B35D29">
      <w:pPr>
        <w:pStyle w:val="TH"/>
      </w:pPr>
      <w:r w:rsidRPr="00715F63">
        <w:t xml:space="preserve">Table C.1: Distinction of different settings for frame aggregation, </w:t>
      </w:r>
      <w:r w:rsidRPr="00715F63">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rsidRPr="00715F63" w:rsidTr="00715C05">
        <w:trPr>
          <w:jc w:val="center"/>
        </w:trPr>
        <w:tc>
          <w:tcPr>
            <w:tcW w:w="222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Codec rate</w:t>
            </w:r>
          </w:p>
        </w:tc>
        <w:tc>
          <w:tcPr>
            <w:tcW w:w="2371"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Frame aggregation </w:t>
            </w:r>
          </w:p>
        </w:tc>
        <w:tc>
          <w:tcPr>
            <w:tcW w:w="3158"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Redundancy</w:t>
            </w:r>
          </w:p>
        </w:tc>
      </w:tr>
      <w:tr w:rsidR="00B35D29" w:rsidRPr="00715F63" w:rsidTr="00715C05">
        <w:trPr>
          <w:jc w:val="center"/>
        </w:trPr>
        <w:tc>
          <w:tcPr>
            <w:tcW w:w="222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Highest rate in mode set</w:t>
            </w:r>
          </w:p>
        </w:tc>
        <w:tc>
          <w:tcPr>
            <w:tcW w:w="2371"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w:t>
            </w:r>
            <w:r w:rsidRPr="00715F63">
              <w:rPr>
                <w:vertAlign w:val="subscript"/>
              </w:rPr>
              <w:t>init</w:t>
            </w:r>
            <w:r w:rsidRPr="00715F63">
              <w:t xml:space="preserve"> frame per packet</w:t>
            </w:r>
          </w:p>
        </w:tc>
        <w:tc>
          <w:tcPr>
            <w:tcW w:w="315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No redundancy</w:t>
            </w:r>
          </w:p>
        </w:tc>
      </w:tr>
      <w:tr w:rsidR="00B35D29" w:rsidRPr="00715F63" w:rsidTr="00715C05">
        <w:trPr>
          <w:jc w:val="center"/>
        </w:trPr>
        <w:tc>
          <w:tcPr>
            <w:tcW w:w="222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All other codec rates</w:t>
            </w:r>
          </w:p>
        </w:tc>
        <w:tc>
          <w:tcPr>
            <w:tcW w:w="2371"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color w:val="000000"/>
              </w:rPr>
              <w:t>≥</w:t>
            </w:r>
            <w:r w:rsidRPr="00715F63">
              <w:t xml:space="preserve"> N</w:t>
            </w:r>
            <w:r w:rsidRPr="00715F63">
              <w:rPr>
                <w:vertAlign w:val="subscript"/>
              </w:rPr>
              <w:t>init</w:t>
            </w:r>
            <w:r w:rsidRPr="00715F63">
              <w:t>+1 frames per packet</w:t>
            </w:r>
          </w:p>
        </w:tc>
        <w:tc>
          <w:tcPr>
            <w:tcW w:w="3158"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color w:val="000000"/>
              </w:rPr>
              <w:t>≥</w:t>
            </w:r>
            <w:r w:rsidRPr="00715F63">
              <w:t xml:space="preserve"> 100 % redundancy , arbitrary offset</w:t>
            </w:r>
          </w:p>
        </w:tc>
      </w:tr>
    </w:tbl>
    <w:p w:rsidR="00B35D29" w:rsidRPr="00715F63" w:rsidRDefault="00B35D29"/>
    <w:p w:rsidR="00B35D29" w:rsidRPr="00715F63" w:rsidRDefault="00B35D29">
      <w:r w:rsidRPr="00715F63">
        <w:t>In table C.1 above N</w:t>
      </w:r>
      <w:r w:rsidRPr="00715F63">
        <w:rPr>
          <w:vertAlign w:val="subscript"/>
        </w:rPr>
        <w:t>init</w:t>
      </w:r>
      <w:r w:rsidRPr="00715F63">
        <w:t xml:space="preserve"> is 1 in most cases which corresponds to 1 frame per packet. In certain cases N</w:t>
      </w:r>
      <w:r w:rsidRPr="00715F63">
        <w:rPr>
          <w:vertAlign w:val="subscript"/>
        </w:rPr>
        <w:t>init</w:t>
      </w:r>
      <w:r w:rsidRPr="00715F63">
        <w:t xml:space="preserve"> might have another value, one such example is E-GPRS access where N</w:t>
      </w:r>
      <w:r w:rsidRPr="00715F63">
        <w:rPr>
          <w:vertAlign w:val="subscript"/>
        </w:rPr>
        <w:t>init</w:t>
      </w:r>
      <w:r w:rsidRPr="00715F63">
        <w:t xml:space="preserve"> may be 2. N</w:t>
      </w:r>
      <w:r w:rsidRPr="00715F63">
        <w:rPr>
          <w:vertAlign w:val="subscript"/>
        </w:rPr>
        <w:t>init</w:t>
      </w:r>
      <w:r w:rsidRPr="00715F63">
        <w:t xml:space="preserve"> is given by the ptime SDP attribute.</w:t>
      </w:r>
    </w:p>
    <w:p w:rsidR="00B35D29" w:rsidRPr="00715F63" w:rsidRDefault="00B35D29">
      <w:r w:rsidRPr="00715F63">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rsidR="00B35D29" w:rsidRPr="00715F63" w:rsidRDefault="00B35D29">
      <w:pPr>
        <w:keepNext/>
        <w:keepLines/>
      </w:pPr>
      <w:r w:rsidRPr="00715F63">
        <w:t>If the requests are not followed as requested, the request should not be repeated infinitely as it will increase the total bit-rate without clear benefit. In order to avoid such behaviour the following recommendations apply:</w:t>
      </w:r>
    </w:p>
    <w:p w:rsidR="00B35D29" w:rsidRPr="00715F63" w:rsidRDefault="00B35D29">
      <w:pPr>
        <w:pStyle w:val="B1"/>
      </w:pPr>
      <w:r w:rsidRPr="00715F63">
        <w:t>-</w:t>
      </w:r>
      <w:r w:rsidRPr="00715F63">
        <w:tab/>
        <w:t>Partially fulfilled requests should be considered as obeyed.</w:t>
      </w:r>
    </w:p>
    <w:p w:rsidR="00B35D29" w:rsidRPr="00715F63" w:rsidRDefault="00B35D29">
      <w:pPr>
        <w:pStyle w:val="B1"/>
      </w:pPr>
      <w:r w:rsidRPr="00715F63">
        <w:t>-</w:t>
      </w:r>
      <w:r w:rsidRPr="00715F63">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rsidR="00B35D29" w:rsidRPr="00715F63" w:rsidRDefault="00B35D29">
      <w:pPr>
        <w:pStyle w:val="B1"/>
      </w:pPr>
      <w:r w:rsidRPr="00715F63">
        <w:t>-</w:t>
      </w:r>
      <w:r w:rsidRPr="00715F63">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rsidR="00B35D29" w:rsidRPr="00715F63" w:rsidRDefault="00B35D29">
      <w:r w:rsidRPr="00715F63">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rsidR="00B35D29" w:rsidRPr="00715F63" w:rsidRDefault="00B35D29">
      <w:r w:rsidRPr="00715F63">
        <w:t>The signalling state machine has three states according to table C.2.</w:t>
      </w:r>
    </w:p>
    <w:p w:rsidR="00B35D29" w:rsidRPr="00715F63" w:rsidRDefault="00B35D29">
      <w:pPr>
        <w:pStyle w:val="TH"/>
      </w:pPr>
      <w:r w:rsidRPr="00715F63">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rsidRPr="00715F63" w:rsidTr="00715C05">
        <w:trPr>
          <w:jc w:val="center"/>
        </w:trPr>
        <w:tc>
          <w:tcPr>
            <w:tcW w:w="710"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State</w:t>
            </w:r>
          </w:p>
        </w:tc>
        <w:tc>
          <w:tcPr>
            <w:tcW w:w="822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Description</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T1</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T2</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T3</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rsidR="00B35D29" w:rsidRPr="00715F63" w:rsidRDefault="00B35D29"/>
    <w:p w:rsidR="00B35D29" w:rsidRPr="00715F63" w:rsidRDefault="00B35D29">
      <w:pPr>
        <w:pStyle w:val="TH"/>
      </w:pPr>
      <w:r w:rsidRPr="00715F63">
        <w:object w:dxaOrig="5249" w:dyaOrig="4535">
          <v:shape id="_x0000_i1048" type="#_x0000_t75" style="width:325pt;height:311pt" o:ole="">
            <v:imagedata r:id="rId68" o:title=""/>
          </v:shape>
          <o:OLEObject Type="Embed" ProgID="Visio.Drawing.11" ShapeID="_x0000_i1048" DrawAspect="Content" ObjectID="_1490009846" r:id="rId69"/>
        </w:object>
      </w:r>
    </w:p>
    <w:p w:rsidR="00B35D29" w:rsidRPr="00715F63" w:rsidRDefault="00B35D29">
      <w:pPr>
        <w:pStyle w:val="TF"/>
        <w:spacing w:after="0"/>
      </w:pPr>
      <w:r w:rsidRPr="00715F63">
        <w:t>Figure C.1:</w:t>
      </w:r>
      <w:r w:rsidRPr="00715F63">
        <w:rPr>
          <w:rFonts w:ascii="Times New Roman" w:hAnsi="Times New Roman"/>
        </w:rPr>
        <w:t xml:space="preserve"> </w:t>
      </w:r>
      <w:r w:rsidRPr="00715F63">
        <w:t>Signalling state machine, implemented in order</w:t>
      </w:r>
      <w:r w:rsidRPr="00715F63">
        <w:br/>
        <w:t>to ensure safe adaptation state transitions</w:t>
      </w:r>
    </w:p>
    <w:p w:rsidR="00B35D29" w:rsidRPr="00715F63" w:rsidRDefault="00B35D29" w:rsidP="002D623D">
      <w:pPr>
        <w:pStyle w:val="Heading2"/>
      </w:pPr>
      <w:bookmarkStart w:id="307" w:name="_Toc416266121"/>
      <w:r w:rsidRPr="00715F63">
        <w:t>C.1.3</w:t>
      </w:r>
      <w:r w:rsidRPr="00715F63">
        <w:tab/>
        <w:t>Adaptation state machine implementations</w:t>
      </w:r>
      <w:bookmarkEnd w:id="307"/>
    </w:p>
    <w:p w:rsidR="00B35D29" w:rsidRPr="00715F63" w:rsidRDefault="00B35D29" w:rsidP="002D623D">
      <w:pPr>
        <w:pStyle w:val="Heading3"/>
      </w:pPr>
      <w:bookmarkStart w:id="308" w:name="_Toc416266122"/>
      <w:r w:rsidRPr="00715F63">
        <w:t>C.1.3.1</w:t>
      </w:r>
      <w:r w:rsidRPr="00715F63">
        <w:tab/>
        <w:t>General</w:t>
      </w:r>
      <w:bookmarkEnd w:id="308"/>
    </w:p>
    <w:p w:rsidR="00B35D29" w:rsidRPr="00715F63" w:rsidRDefault="00B35D29">
      <w:r w:rsidRPr="00715F63">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rsidR="00B35D29" w:rsidRPr="00715F63" w:rsidRDefault="00B35D29">
      <w:r w:rsidRPr="00715F63">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rsidR="00B35D29" w:rsidRPr="00715F63" w:rsidRDefault="00B35D29">
      <w:r w:rsidRPr="00715F63">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rsidR="00B35D29" w:rsidRPr="00715F63" w:rsidRDefault="00B35D29">
      <w:r w:rsidRPr="00715F63">
        <w:t>Note that mode change requests must follow the rules outlined in clause 5.2.1.</w:t>
      </w:r>
    </w:p>
    <w:p w:rsidR="00B35D29" w:rsidRPr="00715F63" w:rsidRDefault="00B35D29">
      <w:pPr>
        <w:keepNext/>
        <w:keepLines/>
      </w:pPr>
      <w:r w:rsidRPr="00715F63">
        <w:t>The example solution is designed based on the following assumptions:</w:t>
      </w:r>
    </w:p>
    <w:p w:rsidR="00B35D29" w:rsidRPr="00715F63" w:rsidRDefault="00B35D29">
      <w:pPr>
        <w:pStyle w:val="B1"/>
      </w:pPr>
      <w:r w:rsidRPr="00715F63">
        <w:t>-</w:t>
      </w:r>
      <w:r w:rsidRPr="00715F63">
        <w:tab/>
        <w:t>When the packet loss rate increases, the adaptation should:</w:t>
      </w:r>
    </w:p>
    <w:p w:rsidR="00B35D29" w:rsidRPr="00715F63" w:rsidRDefault="00B35D29">
      <w:pPr>
        <w:pStyle w:val="B2"/>
      </w:pPr>
      <w:r w:rsidRPr="00715F63">
        <w:t>-</w:t>
      </w:r>
      <w:r w:rsidRPr="00715F63">
        <w:tab/>
        <w:t>First try with a lower codec mode rate, i.e. bit-rate back off.</w:t>
      </w:r>
    </w:p>
    <w:p w:rsidR="00B35D29" w:rsidRPr="00715F63" w:rsidRDefault="00B35D29">
      <w:pPr>
        <w:pStyle w:val="B2"/>
      </w:pPr>
      <w:r w:rsidRPr="00715F63">
        <w:t>-</w:t>
      </w:r>
      <w:r w:rsidRPr="00715F63">
        <w:tab/>
        <w:t>If this does not improve the situation, then one should try with packet rate back-off by increasing the frame aggregation.</w:t>
      </w:r>
    </w:p>
    <w:p w:rsidR="00B35D29" w:rsidRPr="00715F63" w:rsidRDefault="00B35D29">
      <w:pPr>
        <w:pStyle w:val="B2"/>
      </w:pPr>
      <w:r w:rsidRPr="00715F63">
        <w:t>-</w:t>
      </w:r>
      <w:r w:rsidRPr="00715F63">
        <w:tab/>
        <w:t>If none of these methods help, then application layer redundancy should be added to save the session.</w:t>
      </w:r>
    </w:p>
    <w:p w:rsidR="00B35D29" w:rsidRPr="00715F63" w:rsidRDefault="00B35D29">
      <w:pPr>
        <w:pStyle w:val="B1"/>
      </w:pPr>
      <w:r w:rsidRPr="00715F63">
        <w:t>-</w:t>
      </w:r>
      <w:r w:rsidRPr="00715F63">
        <w:tab/>
        <w:t>When the packet loss rate increases, one should try to increase the bit rate in a "safe" manner. This is done by probing for higher bit rates by adding redundancy.</w:t>
      </w:r>
    </w:p>
    <w:p w:rsidR="00B35D29" w:rsidRPr="00715F63" w:rsidRDefault="00B35D29">
      <w:pPr>
        <w:pStyle w:val="B1"/>
      </w:pPr>
      <w:r w:rsidRPr="00715F63">
        <w:t>-</w:t>
      </w:r>
      <w:r w:rsidRPr="00715F63">
        <w:tab/>
        <w:t>The downwards adaptation, towards lower rates and redundancy, should be fast while the upwards adaptation should be slow.</w:t>
      </w:r>
    </w:p>
    <w:p w:rsidR="00B35D29" w:rsidRPr="00715F63" w:rsidRDefault="00B35D29">
      <w:pPr>
        <w:pStyle w:val="B1"/>
      </w:pPr>
      <w:r w:rsidRPr="00715F63">
        <w:t>-</w:t>
      </w:r>
      <w:r w:rsidRPr="00715F63">
        <w:tab/>
        <w:t>Hysteresis should be used to avoid oscillating behaviour between two states.</w:t>
      </w:r>
    </w:p>
    <w:p w:rsidR="00B35D29" w:rsidRPr="00715F63" w:rsidRDefault="00B35D29">
      <w:r w:rsidRPr="00715F63">
        <w:t>A description of the different states and what trigger the transition into the respective state is given in table C.3.</w:t>
      </w:r>
    </w:p>
    <w:p w:rsidR="00B35D29" w:rsidRPr="00715F63" w:rsidRDefault="00B35D29">
      <w:pPr>
        <w:pStyle w:val="TH"/>
      </w:pPr>
      <w:r w:rsidRPr="00715F63">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rsidRPr="00715F63" w:rsidTr="00715C05">
        <w:trPr>
          <w:jc w:val="center"/>
        </w:trPr>
        <w:tc>
          <w:tcPr>
            <w:tcW w:w="710"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State</w:t>
            </w:r>
          </w:p>
        </w:tc>
        <w:tc>
          <w:tcPr>
            <w:tcW w:w="822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Description</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S1</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Default/normal state: Good channel conditions.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This state has the properties: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Codec rate: Highest mode in mode set.</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Frame aggregation: Equal to the ptime value in the agreed session parameters.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Redundancy: 0%.</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S2</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This state has the properties: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Codec rate: Any codec rate except the highest rate in mode set, preferably a codec rate that is roughly half the highest rate.</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Frame aggregation:</w:t>
            </w:r>
          </w:p>
          <w:p w:rsidR="00B35D29" w:rsidRPr="00715F63" w:rsidRDefault="00B35D29" w:rsidP="00D06109">
            <w:pPr>
              <w:pStyle w:val="TAL"/>
              <w:widowControl w:val="0"/>
              <w:numPr>
                <w:ilvl w:val="1"/>
                <w:numId w:val="2"/>
              </w:numPr>
              <w:tabs>
                <w:tab w:val="left" w:pos="2835"/>
                <w:tab w:val="left" w:pos="4253"/>
                <w:tab w:val="left" w:pos="5670"/>
                <w:tab w:val="left" w:pos="7088"/>
                <w:tab w:val="left" w:pos="8505"/>
              </w:tabs>
              <w:spacing w:before="60"/>
            </w:pPr>
            <w:r w:rsidRPr="00715F63">
              <w:t>S2a: Equal to the ptime value in the agreed session parameters.</w:t>
            </w:r>
          </w:p>
          <w:p w:rsidR="00B35D29" w:rsidRPr="00715F63" w:rsidRDefault="00B35D29" w:rsidP="00D06109">
            <w:pPr>
              <w:pStyle w:val="TAL"/>
              <w:widowControl w:val="0"/>
              <w:numPr>
                <w:ilvl w:val="1"/>
                <w:numId w:val="2"/>
              </w:numPr>
              <w:tabs>
                <w:tab w:val="left" w:pos="2835"/>
                <w:tab w:val="left" w:pos="4253"/>
                <w:tab w:val="left" w:pos="5670"/>
                <w:tab w:val="left" w:pos="7088"/>
                <w:tab w:val="left" w:pos="8505"/>
              </w:tabs>
              <w:spacing w:before="60"/>
            </w:pPr>
            <w:r w:rsidRPr="00715F63">
              <w:t>S2b: ptime+N*20ms where N &gt; 1, limited by max-ptime.</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Redundancy: 0%.</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S3</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This state has the properties: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Codec rate: Any codec rate except the highest rate in mode set, preferably a codec rate that is roughly half the highest rate, target total rate (with redundancy) should be roughly the same as in S1.</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Frame aggregation: Equal to the ptime value in the agreed session parameters.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Redundancy: 100%.</w:t>
            </w:r>
          </w:p>
        </w:tc>
      </w:tr>
      <w:tr w:rsidR="00B35D29" w:rsidRPr="00715F63" w:rsidTr="00715C05">
        <w:trPr>
          <w:jc w:val="center"/>
        </w:trPr>
        <w:tc>
          <w:tcPr>
            <w:tcW w:w="7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S4</w:t>
            </w:r>
          </w:p>
        </w:tc>
        <w:tc>
          <w:tcPr>
            <w:tcW w:w="822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In this state the encoding bit-rate is reduced (the same bit-rate as in S2) and redundancy is turned on. Optionally also the packet rate is kept the same as in state S2.</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This state has the properties: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Codec rate: Any codec rate except the highest rate in mode set, preferably a codec rate that is roughly half the highest rate.</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Frame aggregation: Equal to the ptime value in the agreed session parameters.</w:t>
            </w:r>
          </w:p>
          <w:p w:rsidR="00B35D29" w:rsidRPr="00715F63" w:rsidRDefault="00B35D29" w:rsidP="00D06109">
            <w:pPr>
              <w:pStyle w:val="TAL"/>
              <w:widowControl w:val="0"/>
              <w:numPr>
                <w:ilvl w:val="0"/>
                <w:numId w:val="2"/>
              </w:numPr>
              <w:tabs>
                <w:tab w:val="left" w:pos="1418"/>
                <w:tab w:val="left" w:pos="2835"/>
                <w:tab w:val="left" w:pos="4253"/>
                <w:tab w:val="left" w:pos="5670"/>
                <w:tab w:val="left" w:pos="7088"/>
                <w:tab w:val="left" w:pos="8505"/>
              </w:tabs>
              <w:spacing w:before="60"/>
            </w:pPr>
            <w:r w:rsidRPr="00715F63">
              <w:t>Redundancy: 100%, possibly with offset.</w:t>
            </w:r>
          </w:p>
        </w:tc>
      </w:tr>
    </w:tbl>
    <w:p w:rsidR="00B35D29" w:rsidRPr="00715F63" w:rsidRDefault="00B35D29"/>
    <w:p w:rsidR="00B35D29" w:rsidRPr="00715F63" w:rsidRDefault="00B35D29">
      <w:r w:rsidRPr="00715F63">
        <w:t>The parameters and other definitions controlling the behaviour of the adaptation state machine are described in table C.4. Example values are also shown, values which give good performance on a wide range of different channel conditions.</w:t>
      </w:r>
    </w:p>
    <w:p w:rsidR="00B35D29" w:rsidRPr="00715F63" w:rsidRDefault="00B35D29">
      <w:pPr>
        <w:pStyle w:val="TH"/>
      </w:pPr>
      <w:r w:rsidRPr="00715F63">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rsidRPr="00715F63" w:rsidTr="00715C05">
        <w:trPr>
          <w:jc w:val="center"/>
        </w:trPr>
        <w:tc>
          <w:tcPr>
            <w:tcW w:w="1610"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236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Value/meaning</w:t>
            </w:r>
          </w:p>
        </w:tc>
        <w:tc>
          <w:tcPr>
            <w:tcW w:w="2554"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Comment</w:t>
            </w: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PLR_1</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3 %</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PLR_2</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PLR_3</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2 %</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PLR_4</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10 %</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N_INHIBIT</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1 000 frames</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A random value may be used to avoid large scale oscillation problems.</w:t>
            </w: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N_HOLD</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5 measurement periods</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T_RESPONSE</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500 ms</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Estimated response time for a request to be fulfilled.</w:t>
            </w:r>
          </w:p>
        </w:tc>
      </w:tr>
      <w:tr w:rsidR="00B35D29" w:rsidRPr="00715F63" w:rsidTr="00715C05">
        <w:trPr>
          <w:jc w:val="center"/>
        </w:trPr>
        <w:tc>
          <w:tcPr>
            <w:tcW w:w="1610"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Packet loss burst</w:t>
            </w:r>
          </w:p>
        </w:tc>
        <w:tc>
          <w:tcPr>
            <w:tcW w:w="236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2 or more packet losses in the last 20 packets.</w:t>
            </w:r>
          </w:p>
        </w:tc>
        <w:tc>
          <w:tcPr>
            <w:tcW w:w="2554"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p>
        </w:tc>
      </w:tr>
    </w:tbl>
    <w:p w:rsidR="0044327F" w:rsidRPr="00715F63" w:rsidRDefault="0044327F" w:rsidP="0044327F"/>
    <w:p w:rsidR="0044327F" w:rsidRPr="00715F63" w:rsidRDefault="0044327F" w:rsidP="0044327F">
      <w:r w:rsidRPr="00715F63">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rsidR="0044327F" w:rsidRPr="00715F63" w:rsidRDefault="0044327F" w:rsidP="0044327F">
      <w:pPr>
        <w:pStyle w:val="TH"/>
      </w:pPr>
      <w:r w:rsidRPr="00715F63">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rsidRPr="00715F63" w:rsidTr="00715C05">
        <w:trPr>
          <w:jc w:val="center"/>
        </w:trPr>
        <w:tc>
          <w:tcPr>
            <w:tcW w:w="1610" w:type="dxa"/>
            <w:shd w:val="clear" w:color="auto" w:fill="auto"/>
          </w:tcPr>
          <w:p w:rsidR="0044327F" w:rsidRPr="00715F63" w:rsidRDefault="0044327F" w:rsidP="00715C05">
            <w:pPr>
              <w:pStyle w:val="TAH"/>
              <w:widowControl w:val="0"/>
              <w:tabs>
                <w:tab w:val="left" w:pos="1418"/>
                <w:tab w:val="left" w:pos="2835"/>
                <w:tab w:val="left" w:pos="4253"/>
                <w:tab w:val="left" w:pos="5670"/>
                <w:tab w:val="left" w:pos="7088"/>
                <w:tab w:val="left" w:pos="8505"/>
              </w:tabs>
              <w:spacing w:before="60"/>
            </w:pPr>
            <w:r w:rsidRPr="00715F63">
              <w:t>Parameter</w:t>
            </w:r>
          </w:p>
        </w:tc>
        <w:tc>
          <w:tcPr>
            <w:tcW w:w="2362" w:type="dxa"/>
            <w:shd w:val="clear" w:color="auto" w:fill="auto"/>
          </w:tcPr>
          <w:p w:rsidR="0044327F" w:rsidRPr="00715F63" w:rsidRDefault="0044327F" w:rsidP="00715C05">
            <w:pPr>
              <w:pStyle w:val="TAH"/>
              <w:widowControl w:val="0"/>
              <w:tabs>
                <w:tab w:val="left" w:pos="1418"/>
                <w:tab w:val="left" w:pos="2835"/>
                <w:tab w:val="left" w:pos="4253"/>
                <w:tab w:val="left" w:pos="5670"/>
                <w:tab w:val="left" w:pos="7088"/>
                <w:tab w:val="left" w:pos="8505"/>
              </w:tabs>
              <w:spacing w:before="60"/>
            </w:pPr>
            <w:r w:rsidRPr="00715F63">
              <w:t>Value/meaning</w:t>
            </w:r>
          </w:p>
        </w:tc>
        <w:tc>
          <w:tcPr>
            <w:tcW w:w="2554" w:type="dxa"/>
            <w:shd w:val="clear" w:color="auto" w:fill="auto"/>
          </w:tcPr>
          <w:p w:rsidR="0044327F" w:rsidRPr="00715F63" w:rsidRDefault="0044327F" w:rsidP="00715C05">
            <w:pPr>
              <w:pStyle w:val="TAH"/>
              <w:widowControl w:val="0"/>
              <w:tabs>
                <w:tab w:val="left" w:pos="1418"/>
                <w:tab w:val="left" w:pos="2835"/>
                <w:tab w:val="left" w:pos="4253"/>
                <w:tab w:val="left" w:pos="5670"/>
                <w:tab w:val="left" w:pos="7088"/>
                <w:tab w:val="left" w:pos="8505"/>
              </w:tabs>
              <w:spacing w:before="60"/>
            </w:pPr>
            <w:r w:rsidRPr="00715F63">
              <w:t>Comment</w:t>
            </w:r>
          </w:p>
        </w:tc>
      </w:tr>
      <w:tr w:rsidR="0044327F" w:rsidRPr="00715F63" w:rsidTr="00715C05">
        <w:trPr>
          <w:jc w:val="center"/>
        </w:trPr>
        <w:tc>
          <w:tcPr>
            <w:tcW w:w="1610"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FLR_1</w:t>
            </w:r>
          </w:p>
        </w:tc>
        <w:tc>
          <w:tcPr>
            <w:tcW w:w="2362"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3 %</w:t>
            </w:r>
          </w:p>
        </w:tc>
        <w:tc>
          <w:tcPr>
            <w:tcW w:w="2554"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Used instead of PLR_1</w:t>
            </w:r>
          </w:p>
        </w:tc>
      </w:tr>
      <w:tr w:rsidR="0044327F" w:rsidRPr="00715F63" w:rsidTr="00715C05">
        <w:trPr>
          <w:jc w:val="center"/>
        </w:trPr>
        <w:tc>
          <w:tcPr>
            <w:tcW w:w="1610"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FLR_2</w:t>
            </w:r>
          </w:p>
        </w:tc>
        <w:tc>
          <w:tcPr>
            <w:tcW w:w="2362"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1 %</w:t>
            </w:r>
          </w:p>
        </w:tc>
        <w:tc>
          <w:tcPr>
            <w:tcW w:w="2554"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Used instead of PLR_2</w:t>
            </w:r>
          </w:p>
        </w:tc>
      </w:tr>
      <w:tr w:rsidR="0044327F" w:rsidRPr="00715F63" w:rsidTr="00715C05">
        <w:trPr>
          <w:jc w:val="center"/>
        </w:trPr>
        <w:tc>
          <w:tcPr>
            <w:tcW w:w="1610"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FLR_3</w:t>
            </w:r>
          </w:p>
        </w:tc>
        <w:tc>
          <w:tcPr>
            <w:tcW w:w="2362"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2 %</w:t>
            </w:r>
          </w:p>
        </w:tc>
        <w:tc>
          <w:tcPr>
            <w:tcW w:w="2554"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Used instead of PLR_3</w:t>
            </w:r>
          </w:p>
        </w:tc>
      </w:tr>
      <w:tr w:rsidR="0044327F" w:rsidRPr="00715F63" w:rsidTr="00715C05">
        <w:trPr>
          <w:jc w:val="center"/>
        </w:trPr>
        <w:tc>
          <w:tcPr>
            <w:tcW w:w="1610"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FLR_4</w:t>
            </w:r>
          </w:p>
        </w:tc>
        <w:tc>
          <w:tcPr>
            <w:tcW w:w="2362"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3 %</w:t>
            </w:r>
          </w:p>
        </w:tc>
        <w:tc>
          <w:tcPr>
            <w:tcW w:w="2554"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Used instead of PLR_4</w:t>
            </w:r>
          </w:p>
        </w:tc>
      </w:tr>
      <w:tr w:rsidR="0044327F" w:rsidRPr="00715F63" w:rsidTr="00715C05">
        <w:trPr>
          <w:jc w:val="center"/>
        </w:trPr>
        <w:tc>
          <w:tcPr>
            <w:tcW w:w="1610"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Frame loss burst</w:t>
            </w:r>
          </w:p>
        </w:tc>
        <w:tc>
          <w:tcPr>
            <w:tcW w:w="2362"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2 or more frame losses in the last 20 frames.</w:t>
            </w:r>
          </w:p>
        </w:tc>
        <w:tc>
          <w:tcPr>
            <w:tcW w:w="2554" w:type="dxa"/>
            <w:shd w:val="clear" w:color="auto" w:fill="auto"/>
          </w:tcPr>
          <w:p w:rsidR="0044327F" w:rsidRPr="00715F63" w:rsidRDefault="0044327F" w:rsidP="00715C05">
            <w:pPr>
              <w:pStyle w:val="TAL"/>
              <w:widowControl w:val="0"/>
              <w:tabs>
                <w:tab w:val="left" w:pos="1418"/>
                <w:tab w:val="left" w:pos="2835"/>
                <w:tab w:val="left" w:pos="4253"/>
                <w:tab w:val="left" w:pos="5670"/>
                <w:tab w:val="left" w:pos="7088"/>
                <w:tab w:val="left" w:pos="8505"/>
              </w:tabs>
              <w:spacing w:before="60"/>
            </w:pPr>
            <w:r w:rsidRPr="00715F63">
              <w:t>Replaces packet loss burst</w:t>
            </w:r>
          </w:p>
        </w:tc>
      </w:tr>
    </w:tbl>
    <w:p w:rsidR="0044327F" w:rsidRPr="00715F63" w:rsidRDefault="0044327F" w:rsidP="0044327F"/>
    <w:p w:rsidR="0044327F" w:rsidRPr="00715F63" w:rsidRDefault="0044327F" w:rsidP="0044327F">
      <w:r w:rsidRPr="00715F63">
        <w:t>The adaptation state machines shown in Annex C.1.3.2, C.1.3.3 and C.1.3.4 can be used also for FLR-triggered adaptation by applying the following modifications:</w:t>
      </w:r>
    </w:p>
    <w:p w:rsidR="0044327F" w:rsidRPr="00715F63" w:rsidRDefault="0044327F" w:rsidP="0044327F">
      <w:pPr>
        <w:pStyle w:val="B1"/>
      </w:pPr>
      <w:r w:rsidRPr="00715F63">
        <w:t>-</w:t>
      </w:r>
      <w:r w:rsidRPr="00715F63">
        <w:tab/>
        <w:t>The media receiver needs to measure the frame loss rate instead of the packet loss rate. The frame loss rate includes late losses.</w:t>
      </w:r>
    </w:p>
    <w:p w:rsidR="0044327F" w:rsidRPr="00715F63" w:rsidRDefault="0044327F" w:rsidP="0044327F">
      <w:pPr>
        <w:pStyle w:val="B1"/>
      </w:pPr>
      <w:r w:rsidRPr="00715F63">
        <w:t>-</w:t>
      </w:r>
      <w:r w:rsidRPr="00715F63">
        <w:tab/>
        <w:t>The PLR thresholds need to be replaced with the corresponding FLR thresholds, as shown in Table C.4a.</w:t>
      </w:r>
    </w:p>
    <w:p w:rsidR="00B35D29" w:rsidRPr="00715F63" w:rsidRDefault="0044327F">
      <w:r w:rsidRPr="00715F63">
        <w:t>The state machines are otherwise the same.</w:t>
      </w:r>
    </w:p>
    <w:p w:rsidR="00B35D29" w:rsidRPr="00715F63" w:rsidRDefault="00B35D29" w:rsidP="002D623D">
      <w:pPr>
        <w:pStyle w:val="Heading3"/>
      </w:pPr>
      <w:bookmarkStart w:id="309" w:name="_Toc416266123"/>
      <w:r w:rsidRPr="00715F63">
        <w:t>C.1.3.2</w:t>
      </w:r>
      <w:r w:rsidRPr="00715F63">
        <w:tab/>
        <w:t>Adaptation state machine with four states</w:t>
      </w:r>
      <w:bookmarkEnd w:id="309"/>
    </w:p>
    <w:p w:rsidR="00B35D29" w:rsidRPr="00715F63" w:rsidRDefault="00B35D29">
      <w:r w:rsidRPr="00715F63">
        <w:t>The first example utilizes all adaptation possibilities, both in terms of possible states and transitions between the states. Figure C.2 shows the layout of the adaptation state machine and the signalling used in the transitions between the states.</w:t>
      </w:r>
    </w:p>
    <w:p w:rsidR="00B35D29" w:rsidRPr="00715F63" w:rsidRDefault="00B35D29">
      <w:pPr>
        <w:pStyle w:val="TH"/>
      </w:pPr>
      <w:r w:rsidRPr="00715F63">
        <w:object w:dxaOrig="7494" w:dyaOrig="7132">
          <v:shape id="_x0000_i1049" type="#_x0000_t75" style="width:430.5pt;height:453.5pt" o:ole="">
            <v:imagedata r:id="rId70" o:title=""/>
          </v:shape>
          <o:OLEObject Type="Embed" ProgID="Visio.Drawing.11" ShapeID="_x0000_i1049" DrawAspect="Content" ObjectID="_1490009847" r:id="rId71"/>
        </w:object>
      </w:r>
    </w:p>
    <w:p w:rsidR="00B35D29" w:rsidRPr="00715F63" w:rsidRDefault="00B35D29">
      <w:pPr>
        <w:pStyle w:val="TF"/>
      </w:pPr>
      <w:r w:rsidRPr="00715F63">
        <w:t>Figure C.2:</w:t>
      </w:r>
      <w:r w:rsidRPr="00715F63">
        <w:rPr>
          <w:rFonts w:ascii="Times New Roman" w:hAnsi="Times New Roman"/>
        </w:rPr>
        <w:t xml:space="preserve"> </w:t>
      </w:r>
      <w:r w:rsidRPr="00715F63">
        <w:t>State diagram for four-state adaptation state machine</w:t>
      </w:r>
    </w:p>
    <w:p w:rsidR="00B35D29" w:rsidRPr="00715F63" w:rsidRDefault="00B35D29">
      <w:pPr>
        <w:keepNext/>
        <w:keepLines/>
        <w:rPr>
          <w:b/>
          <w:bCs/>
        </w:rPr>
      </w:pPr>
      <w:r w:rsidRPr="00715F63">
        <w:rPr>
          <w:b/>
          <w:bCs/>
        </w:rPr>
        <w:t>State transitions:</w:t>
      </w:r>
    </w:p>
    <w:p w:rsidR="00B35D29" w:rsidRPr="00715F63" w:rsidRDefault="00B35D29">
      <w:pPr>
        <w:keepNext/>
        <w:keepLines/>
      </w:pPr>
      <w:r w:rsidRPr="00715F63">
        <w:t>Below are listed the possible state transitions and signalling that is involved. Note that the state can go from S1 to either S2 or state S4, this is explained below:</w:t>
      </w:r>
    </w:p>
    <w:p w:rsidR="00B35D29" w:rsidRPr="00715F63" w:rsidRDefault="00B35D29">
      <w:pPr>
        <w:pStyle w:val="TH"/>
      </w:pPr>
      <w:r w:rsidRPr="00715F63">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rsidRPr="00715F63" w:rsidTr="00715C05">
        <w:trPr>
          <w:jc w:val="center"/>
        </w:trPr>
        <w:tc>
          <w:tcPr>
            <w:tcW w:w="165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State transition</w:t>
            </w:r>
          </w:p>
        </w:tc>
        <w:tc>
          <w:tcPr>
            <w:tcW w:w="760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Conditions and actions </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S1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color w:val="000000"/>
              </w:rPr>
              <w:t>Condition: Packet loss ≥ PLR_1 or packet loss burst detected.</w:t>
            </w:r>
            <w:r w:rsidRPr="00715F63">
              <w:rPr>
                <w:color w:val="000000"/>
              </w:rPr>
              <w:br/>
              <w:t xml:space="preserve">A request to reduce the encoding bit-rate is sent using </w:t>
            </w:r>
            <w:r w:rsidRPr="00715F63">
              <w:t>RTCP</w:t>
            </w:r>
            <w:r w:rsidRPr="00715F63">
              <w:rPr>
                <w:color w:val="000000"/>
              </w:rPr>
              <w:t>_</w:t>
            </w:r>
            <w:r w:rsidRPr="00715F63">
              <w:t>APP</w:t>
            </w:r>
            <w:r w:rsidRPr="00715F63">
              <w:rPr>
                <w:color w:val="000000"/>
              </w:rPr>
              <w:t>_</w:t>
            </w:r>
            <w:r w:rsidRPr="00715F63">
              <w:t>CMR</w:t>
            </w:r>
            <w:r w:rsidRPr="00715F63">
              <w:rPr>
                <w:color w:val="000000"/>
              </w:rPr>
              <w:t xml:space="preserve">, e.g. change mode from </w:t>
            </w:r>
            <w:r w:rsidRPr="00715F63">
              <w:t>AMR</w:t>
            </w:r>
            <w:r w:rsidRPr="00715F63">
              <w:rPr>
                <w:color w:val="000000"/>
              </w:rPr>
              <w:t xml:space="preserve"> 12.2 to </w:t>
            </w:r>
            <w:r w:rsidRPr="00715F63">
              <w:t>AMR</w:t>
            </w:r>
            <w:r w:rsidRPr="00715F63">
              <w:rPr>
                <w:color w:val="000000"/>
              </w:rPr>
              <w:t xml:space="preserve"> 5.9.</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S2a </w:t>
            </w:r>
            <w:r w:rsidRPr="00715F63">
              <w:sym w:font="Wingdings" w:char="F0E0"/>
            </w:r>
            <w:r w:rsidRPr="00715F63">
              <w:t xml:space="preserve"> S2b</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This state transition occurs if the packet loss is still high despite the reduction in codec rate.  A request is sent to reduce the packet rate is reduced by means of  an </w:t>
            </w:r>
            <w:r w:rsidRPr="00715F63">
              <w:t>RTCP</w:t>
            </w:r>
            <w:r w:rsidRPr="00715F63">
              <w:rPr>
                <w:color w:val="000000"/>
              </w:rPr>
              <w:t>_</w:t>
            </w:r>
            <w:r w:rsidRPr="00715F63">
              <w:t>APP</w:t>
            </w:r>
            <w:r w:rsidRPr="00715F63">
              <w:rPr>
                <w:color w:val="000000"/>
              </w:rPr>
              <w:t>_REQ_AGG message.</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S2b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 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This state transition involves an increase of the packet rate restoring it to the same value </w:t>
            </w:r>
            <w:r w:rsidRPr="00715F63">
              <w:t>as</w:t>
            </w:r>
            <w:r w:rsidRPr="00715F63">
              <w:rPr>
                <w:color w:val="000000"/>
              </w:rPr>
              <w:t xml:space="preserve"> in S1. The request transmitted is </w:t>
            </w:r>
            <w:r w:rsidRPr="00715F63">
              <w:t>RTCP</w:t>
            </w:r>
            <w:r w:rsidRPr="00715F63">
              <w:rPr>
                <w:color w:val="000000"/>
              </w:rPr>
              <w:t>_</w:t>
            </w:r>
            <w:r w:rsidRPr="00715F63">
              <w:t>APP</w:t>
            </w:r>
            <w:r w:rsidRPr="00715F63">
              <w:rPr>
                <w:color w:val="000000"/>
              </w:rPr>
              <w:t>_REQ_AGG. If the state transition S2b</w:t>
            </w:r>
            <w:r w:rsidRPr="00715F63">
              <w:rPr>
                <w:color w:val="000000"/>
              </w:rPr>
              <w:sym w:font="Wingdings" w:char="F0E0"/>
            </w:r>
            <w:r w:rsidRPr="00715F63">
              <w:rPr>
                <w:color w:val="000000"/>
              </w:rPr>
              <w:t>S2a</w:t>
            </w:r>
            <w:r w:rsidRPr="00715F63">
              <w:rPr>
                <w:color w:val="000000"/>
              </w:rPr>
              <w:sym w:font="Wingdings" w:char="F0E0"/>
            </w:r>
            <w:r w:rsidRPr="00715F63">
              <w:rPr>
                <w:color w:val="000000"/>
              </w:rPr>
              <w:t>S2b occurs in sequence, the state will be locked to S2b for N_INHIBIT frames to avoid state oscillation.</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S2a </w:t>
            </w:r>
            <w:r w:rsidRPr="00715F63">
              <w:sym w:font="Wingdings" w:char="F0E0"/>
            </w:r>
            <w:r w:rsidRPr="00715F63">
              <w:t xml:space="preserve"> S3</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on 100% redundancy is transmitted by means of request </w:t>
            </w:r>
            <w:r w:rsidRPr="00715F63">
              <w:t>RTCP</w:t>
            </w:r>
            <w:r w:rsidRPr="00715F63">
              <w:rPr>
                <w:color w:val="000000"/>
              </w:rPr>
              <w:t>_</w:t>
            </w:r>
            <w:r w:rsidRPr="00715F63">
              <w:t>APP</w:t>
            </w:r>
            <w:r w:rsidRPr="00715F63">
              <w:rPr>
                <w:color w:val="000000"/>
              </w:rPr>
              <w:t>_REQ_RED.</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S3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PLR_3.</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Same actions </w:t>
            </w:r>
            <w:r w:rsidRPr="00715F63">
              <w:t>as</w:t>
            </w:r>
            <w:r w:rsidRPr="00715F63">
              <w:rPr>
                <w:color w:val="000000"/>
              </w:rPr>
              <w:t xml:space="preserve"> in transition from, S1</w:t>
            </w:r>
            <w:r w:rsidRPr="00715F63">
              <w:rPr>
                <w:color w:val="000000"/>
              </w:rPr>
              <w:sym w:font="Wingdings" w:char="F0E0"/>
            </w:r>
            <w:r w:rsidRPr="00715F63">
              <w:rPr>
                <w:color w:val="000000"/>
              </w:rPr>
              <w:t>S2a. If the transition S2a</w:t>
            </w:r>
            <w:r w:rsidRPr="00715F63">
              <w:rPr>
                <w:color w:val="000000"/>
              </w:rPr>
              <w:sym w:font="Wingdings" w:char="F0E0"/>
            </w:r>
            <w:r w:rsidRPr="00715F63">
              <w:rPr>
                <w:color w:val="000000"/>
              </w:rPr>
              <w:t>S3</w:t>
            </w:r>
            <w:r w:rsidRPr="00715F63">
              <w:rPr>
                <w:color w:val="000000"/>
              </w:rPr>
              <w:sym w:font="Wingdings" w:char="F0E0"/>
            </w:r>
            <w:r w:rsidRPr="00715F63">
              <w:rPr>
                <w:color w:val="000000"/>
              </w:rPr>
              <w:t>S2a</w:t>
            </w:r>
            <w:r w:rsidRPr="00715F63">
              <w:rPr>
                <w:color w:val="000000"/>
              </w:rPr>
              <w:sym w:font="Wingdings" w:char="F0E0"/>
            </w:r>
            <w:r w:rsidRPr="00715F63">
              <w:rPr>
                <w:color w:val="000000"/>
              </w:rPr>
              <w:t>S3</w:t>
            </w:r>
            <w:r w:rsidRPr="00715F63">
              <w:rPr>
                <w:color w:val="000000"/>
              </w:rPr>
              <w:sym w:font="Wingdings" w:char="F0E0"/>
            </w:r>
            <w:r w:rsidRPr="00715F63">
              <w:rPr>
                <w:color w:val="000000"/>
              </w:rPr>
              <w:t>S2a occurs,  the S3 is disabled for N_INHIBIT frames.</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S3 </w:t>
            </w:r>
            <w:r w:rsidRPr="00715F63">
              <w:sym w:font="Wingdings" w:char="F0E0"/>
            </w:r>
            <w:r w:rsidRPr="00715F63">
              <w:t xml:space="preserve"> S1</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off redundancy is transmitted </w:t>
            </w:r>
            <w:r w:rsidRPr="00715F63">
              <w:t>as</w:t>
            </w:r>
            <w:r w:rsidRPr="00715F63">
              <w:rPr>
                <w:color w:val="000000"/>
              </w:rPr>
              <w:t xml:space="preserve"> </w:t>
            </w:r>
            <w:r w:rsidRPr="00715F63">
              <w:t>RTCP</w:t>
            </w:r>
            <w:r w:rsidRPr="00715F63">
              <w:rPr>
                <w:color w:val="000000"/>
              </w:rPr>
              <w:t>_</w:t>
            </w:r>
            <w:r w:rsidRPr="00715F63">
              <w:t>APP</w:t>
            </w:r>
            <w:r w:rsidRPr="00715F63">
              <w:rPr>
                <w:color w:val="000000"/>
              </w:rPr>
              <w:t xml:space="preserve"> _REQ_RED. Encoding bit-rate is increased by means of </w:t>
            </w:r>
            <w:r w:rsidRPr="00715F63">
              <w:t>RTCP</w:t>
            </w:r>
            <w:r w:rsidRPr="00715F63">
              <w:rPr>
                <w:color w:val="000000"/>
              </w:rPr>
              <w:t>_</w:t>
            </w:r>
            <w:r w:rsidRPr="00715F63">
              <w:t>APP</w:t>
            </w:r>
            <w:r w:rsidRPr="00715F63">
              <w:rPr>
                <w:color w:val="000000"/>
              </w:rPr>
              <w:t>_</w:t>
            </w:r>
            <w:r w:rsidRPr="00715F63">
              <w:t>CMR</w:t>
            </w:r>
            <w:r w:rsidRPr="00715F63">
              <w:rPr>
                <w:color w:val="000000"/>
              </w:rPr>
              <w:t>.</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S2b </w:t>
            </w:r>
            <w:r w:rsidRPr="00715F63">
              <w:sym w:font="Wingdings" w:char="F0E0"/>
            </w:r>
            <w:r w:rsidRPr="00715F63">
              <w:t xml:space="preserve"> S4</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PLR_3.</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on 100% redundancy is transmitted  by means of request </w:t>
            </w:r>
            <w:r w:rsidRPr="00715F63">
              <w:t>RTCP</w:t>
            </w:r>
            <w:r w:rsidRPr="00715F63">
              <w:rPr>
                <w:color w:val="000000"/>
              </w:rPr>
              <w:t>_</w:t>
            </w:r>
            <w:r w:rsidRPr="00715F63">
              <w:t>APP</w:t>
            </w:r>
            <w:r w:rsidRPr="00715F63">
              <w:rPr>
                <w:color w:val="000000"/>
              </w:rPr>
              <w:t xml:space="preserve">_REQ_RED. The packet rate is restored to same value </w:t>
            </w:r>
            <w:r w:rsidRPr="00715F63">
              <w:t>as</w:t>
            </w:r>
            <w:r w:rsidRPr="00715F63">
              <w:rPr>
                <w:color w:val="000000"/>
              </w:rPr>
              <w:t xml:space="preserve"> in S1 using </w:t>
            </w:r>
            <w:r w:rsidRPr="00715F63">
              <w:t>RTCP</w:t>
            </w:r>
            <w:r w:rsidRPr="00715F63">
              <w:rPr>
                <w:color w:val="000000"/>
              </w:rPr>
              <w:t>_</w:t>
            </w:r>
            <w:r w:rsidRPr="00715F63">
              <w:t>APP</w:t>
            </w:r>
            <w:r w:rsidRPr="00715F63">
              <w:rPr>
                <w:color w:val="000000"/>
              </w:rPr>
              <w:t xml:space="preserve"> _REQ_AGG.</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S4 </w:t>
            </w:r>
            <w:r w:rsidRPr="00715F63">
              <w:sym w:font="Wingdings" w:char="F0E0"/>
            </w:r>
            <w:r w:rsidRPr="00715F63">
              <w:t xml:space="preserve"> S2b</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w:t>
            </w:r>
          </w:p>
          <w:p w:rsidR="00B35D29" w:rsidRPr="00715F63" w:rsidRDefault="00B35D29" w:rsidP="00715C05">
            <w:pPr>
              <w:pStyle w:val="B1"/>
              <w:widowControl w:val="0"/>
              <w:tabs>
                <w:tab w:val="left" w:pos="1418"/>
                <w:tab w:val="left" w:pos="2835"/>
                <w:tab w:val="left" w:pos="4253"/>
                <w:tab w:val="left" w:pos="5670"/>
                <w:tab w:val="left" w:pos="7088"/>
                <w:tab w:val="left" w:pos="8505"/>
              </w:tabs>
              <w:spacing w:before="60"/>
            </w:pPr>
            <w:r w:rsidRPr="00715F63">
              <w:t>1.</w:t>
            </w:r>
            <w:r w:rsidRPr="00715F63">
              <w:tab/>
              <w:t>If the previous transition was S2b</w:t>
            </w:r>
            <w:r w:rsidRPr="00715F63">
              <w:sym w:font="Wingdings" w:char="F0E0"/>
            </w:r>
            <w:r w:rsidRPr="00715F63">
              <w:t>S4 and packet loss ≥ to 4*PLR@</w:t>
            </w:r>
            <w:r w:rsidRPr="00715F63">
              <w:rPr>
                <w:b/>
                <w:bCs/>
              </w:rPr>
              <w:t xml:space="preserve"> </w:t>
            </w:r>
            <w:r w:rsidRPr="00715F63">
              <w:t>S2b</w:t>
            </w:r>
            <w:r w:rsidRPr="00715F63">
              <w:sym w:font="Wingdings" w:char="F0E0"/>
            </w:r>
            <w:r w:rsidRPr="00715F63">
              <w:t>S4 (packet loss considerably increased since transition to state S4).</w:t>
            </w:r>
            <w:r w:rsidRPr="00715F63">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rsidR="00B35D29" w:rsidRPr="00715F63" w:rsidRDefault="00B35D29" w:rsidP="00715C05">
            <w:pPr>
              <w:pStyle w:val="B1"/>
              <w:widowControl w:val="0"/>
              <w:tabs>
                <w:tab w:val="left" w:pos="1418"/>
                <w:tab w:val="left" w:pos="2835"/>
                <w:tab w:val="left" w:pos="4253"/>
                <w:tab w:val="left" w:pos="5670"/>
                <w:tab w:val="left" w:pos="7088"/>
                <w:tab w:val="left" w:pos="8505"/>
              </w:tabs>
              <w:spacing w:before="60"/>
            </w:pPr>
            <w:r w:rsidRPr="00715F63">
              <w:t>2.</w:t>
            </w:r>
            <w:r w:rsidRPr="00715F63">
              <w:tab/>
              <w:t>If previous transition was S1</w:t>
            </w:r>
            <w:r w:rsidRPr="00715F63">
              <w:sym w:font="Wingdings" w:char="F0E0"/>
            </w:r>
            <w:r w:rsidRPr="00715F63">
              <w:t>S4 and packet loss &gt;= PLR_4.</w:t>
            </w:r>
            <w:r w:rsidRPr="00715F63">
              <w:br/>
              <w:t>This transition is made to test if a bitrate/packet rate reduction is better.</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S4 </w:t>
            </w:r>
            <w:r w:rsidRPr="00715F63">
              <w:sym w:font="Wingdings" w:char="F0E0"/>
            </w:r>
            <w:r w:rsidRPr="00715F63">
              <w:t xml:space="preserve"> S1</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&lt; PLR_3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off redundancy is transmitted using </w:t>
            </w:r>
            <w:r w:rsidRPr="00715F63">
              <w:t>RTCP</w:t>
            </w:r>
            <w:r w:rsidRPr="00715F63">
              <w:rPr>
                <w:color w:val="000000"/>
              </w:rPr>
              <w:t>_</w:t>
            </w:r>
            <w:r w:rsidRPr="00715F63">
              <w:t>APP</w:t>
            </w:r>
            <w:r w:rsidRPr="00715F63">
              <w:rPr>
                <w:color w:val="000000"/>
              </w:rPr>
              <w:t xml:space="preserve"> _REQ_RED.  Encoding bit-rate is requested to increase using  </w:t>
            </w:r>
            <w:r w:rsidRPr="00715F63">
              <w:t>RTCP</w:t>
            </w:r>
            <w:r w:rsidRPr="00715F63">
              <w:rPr>
                <w:color w:val="000000"/>
              </w:rPr>
              <w:t>_</w:t>
            </w:r>
            <w:r w:rsidRPr="00715F63">
              <w:t>APP</w:t>
            </w:r>
            <w:r w:rsidRPr="00715F63">
              <w:rPr>
                <w:color w:val="000000"/>
              </w:rPr>
              <w:t>_</w:t>
            </w:r>
            <w:r w:rsidRPr="00715F63">
              <w:t>CMR</w:t>
            </w:r>
            <w:r w:rsidRPr="00715F63">
              <w:rPr>
                <w:color w:val="000000"/>
              </w:rPr>
              <w:t>.</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S1 </w:t>
            </w:r>
            <w:r w:rsidRPr="00715F63">
              <w:sym w:font="Wingdings" w:char="F0E0"/>
            </w:r>
            <w:r w:rsidRPr="00715F63">
              <w:t xml:space="preserve"> S4</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PLR_1 or packet loss burst detected  AND the previous transition was S4</w:t>
            </w:r>
            <w:r w:rsidRPr="00715F63">
              <w:rPr>
                <w:color w:val="000000"/>
              </w:rPr>
              <w:sym w:font="Wingdings" w:char="F0E0"/>
            </w:r>
            <w:r w:rsidRPr="00715F63">
              <w:rPr>
                <w:color w:val="000000"/>
              </w:rPr>
              <w:t>S1, otherwise the transition S1</w:t>
            </w:r>
            <w:r w:rsidRPr="00715F63">
              <w:rPr>
                <w:color w:val="000000"/>
              </w:rPr>
              <w:sym w:font="Wingdings" w:char="F0E0"/>
            </w:r>
            <w:r w:rsidRPr="00715F63">
              <w:rPr>
                <w:color w:val="000000"/>
              </w:rPr>
              <w:t>S2a will occur.</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on 100% redundancy is transmitted using </w:t>
            </w:r>
            <w:r w:rsidRPr="00715F63">
              <w:t>RTCP</w:t>
            </w:r>
            <w:r w:rsidRPr="00715F63">
              <w:rPr>
                <w:color w:val="000000"/>
              </w:rPr>
              <w:t>_</w:t>
            </w:r>
            <w:r w:rsidRPr="00715F63">
              <w:t>APP</w:t>
            </w:r>
            <w:r w:rsidRPr="00715F63">
              <w:rPr>
                <w:color w:val="000000"/>
              </w:rPr>
              <w:t xml:space="preserve">_REQ_RED. The encoding bit-rate is requested to be reduced (in the example from </w:t>
            </w:r>
            <w:r w:rsidRPr="00715F63">
              <w:t>AMR</w:t>
            </w:r>
            <w:r w:rsidRPr="00715F63">
              <w:rPr>
                <w:color w:val="000000"/>
              </w:rPr>
              <w:t xml:space="preserve"> 12.2 to </w:t>
            </w:r>
            <w:r w:rsidRPr="00715F63">
              <w:t>AMR</w:t>
            </w:r>
            <w:r w:rsidRPr="00715F63">
              <w:rPr>
                <w:color w:val="000000"/>
              </w:rPr>
              <w:t xml:space="preserve"> 5.9) using </w:t>
            </w:r>
            <w:r w:rsidRPr="00715F63">
              <w:t>RTCP</w:t>
            </w:r>
            <w:r w:rsidRPr="00715F63">
              <w:rPr>
                <w:color w:val="000000"/>
              </w:rPr>
              <w:t>_</w:t>
            </w:r>
            <w:r w:rsidRPr="00715F63">
              <w:t>APP</w:t>
            </w:r>
            <w:r w:rsidRPr="00715F63">
              <w:rPr>
                <w:color w:val="000000"/>
              </w:rPr>
              <w:t>_</w:t>
            </w:r>
            <w:r w:rsidRPr="00715F63">
              <w:t>CMR</w:t>
            </w:r>
            <w:r w:rsidRPr="00715F63">
              <w:rPr>
                <w:color w:val="000000"/>
              </w:rPr>
              <w:t>.</w:t>
            </w:r>
          </w:p>
        </w:tc>
      </w:tr>
    </w:tbl>
    <w:p w:rsidR="00B35D29" w:rsidRPr="00715F63" w:rsidRDefault="00B35D29"/>
    <w:p w:rsidR="00B35D29" w:rsidRPr="00715F63" w:rsidRDefault="00B35D29" w:rsidP="002D623D">
      <w:pPr>
        <w:pStyle w:val="Heading3"/>
      </w:pPr>
      <w:bookmarkStart w:id="310" w:name="_Toc416266124"/>
      <w:r w:rsidRPr="00715F63">
        <w:t>C.1.3.3</w:t>
      </w:r>
      <w:r w:rsidRPr="00715F63">
        <w:tab/>
        <w:t>Adaptation state machine with four states (simplified version without frame aggregation)</w:t>
      </w:r>
      <w:bookmarkEnd w:id="310"/>
    </w:p>
    <w:p w:rsidR="00B35D29" w:rsidRPr="00715F63" w:rsidRDefault="00B35D29">
      <w:pPr>
        <w:keepNext/>
        <w:keepLines/>
      </w:pPr>
      <w:r w:rsidRPr="00715F63">
        <w:t>This example is a simpler implementation with the frame aggregation removed.</w:t>
      </w:r>
    </w:p>
    <w:p w:rsidR="00B35D29" w:rsidRPr="00715F63" w:rsidRDefault="00B35D29">
      <w:pPr>
        <w:pStyle w:val="TH"/>
      </w:pPr>
      <w:r w:rsidRPr="00715F63">
        <w:object w:dxaOrig="7279" w:dyaOrig="6622">
          <v:shape id="_x0000_i1050" type="#_x0000_t75" style="width:366pt;height:368.5pt" o:ole="">
            <v:imagedata r:id="rId72" o:title=""/>
          </v:shape>
          <o:OLEObject Type="Embed" ProgID="Visio.Drawing.11" ShapeID="_x0000_i1050" DrawAspect="Content" ObjectID="_1490009848" r:id="rId73"/>
        </w:object>
      </w:r>
    </w:p>
    <w:p w:rsidR="00B35D29" w:rsidRPr="00715F63" w:rsidRDefault="00B35D29">
      <w:pPr>
        <w:pStyle w:val="TF"/>
      </w:pPr>
      <w:r w:rsidRPr="00715F63">
        <w:t>Figure C.3:</w:t>
      </w:r>
      <w:r w:rsidRPr="00715F63">
        <w:rPr>
          <w:rFonts w:ascii="Times New Roman" w:hAnsi="Times New Roman"/>
        </w:rPr>
        <w:t xml:space="preserve"> </w:t>
      </w:r>
      <w:r w:rsidRPr="00715F63">
        <w:t>State diagram for simplified four-state adaptation state machine</w:t>
      </w:r>
    </w:p>
    <w:p w:rsidR="00B35D29" w:rsidRPr="00715F63" w:rsidRDefault="00B35D29">
      <w:pPr>
        <w:keepNext/>
        <w:keepLines/>
        <w:rPr>
          <w:b/>
          <w:bCs/>
        </w:rPr>
      </w:pPr>
      <w:r w:rsidRPr="00715F63">
        <w:rPr>
          <w:b/>
          <w:bCs/>
        </w:rPr>
        <w:t>State transitions:</w:t>
      </w:r>
    </w:p>
    <w:p w:rsidR="00B35D29" w:rsidRPr="00715F63" w:rsidRDefault="00B35D29">
      <w:pPr>
        <w:keepNext/>
        <w:keepLines/>
      </w:pPr>
      <w:r w:rsidRPr="00715F63">
        <w:t>Below are listed the possible state transitions and signalling that is involved.</w:t>
      </w:r>
    </w:p>
    <w:p w:rsidR="00B35D29" w:rsidRPr="00715F63" w:rsidRDefault="00B35D29">
      <w:pPr>
        <w:pStyle w:val="TH"/>
      </w:pPr>
      <w:r w:rsidRPr="00715F63">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rsidRPr="00715F63" w:rsidTr="00715C05">
        <w:trPr>
          <w:jc w:val="center"/>
        </w:trPr>
        <w:tc>
          <w:tcPr>
            <w:tcW w:w="165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State transition</w:t>
            </w:r>
          </w:p>
        </w:tc>
        <w:tc>
          <w:tcPr>
            <w:tcW w:w="7607"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 xml:space="preserve">Conditions and actions </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S1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color w:val="000000"/>
              </w:rPr>
              <w:t>Condition: Packet loss ≥ PLR_1 or packet loss burst detected.</w:t>
            </w:r>
            <w:r w:rsidRPr="00715F63">
              <w:rPr>
                <w:color w:val="000000"/>
              </w:rPr>
              <w:br/>
              <w:t xml:space="preserve">A request to reduce the encoding bit-rate is sent using </w:t>
            </w:r>
            <w:r w:rsidRPr="00715F63">
              <w:t>RTCP</w:t>
            </w:r>
            <w:r w:rsidRPr="00715F63">
              <w:rPr>
                <w:color w:val="000000"/>
              </w:rPr>
              <w:t>_</w:t>
            </w:r>
            <w:r w:rsidRPr="00715F63">
              <w:t>APP</w:t>
            </w:r>
            <w:r w:rsidRPr="00715F63">
              <w:rPr>
                <w:color w:val="000000"/>
              </w:rPr>
              <w:t>_</w:t>
            </w:r>
            <w:r w:rsidRPr="00715F63">
              <w:t>CMR</w:t>
            </w:r>
            <w:r w:rsidRPr="00715F63">
              <w:rPr>
                <w:color w:val="000000"/>
              </w:rPr>
              <w:t xml:space="preserve">, e.g. change mode from </w:t>
            </w:r>
            <w:r w:rsidRPr="00715F63">
              <w:t>AMR</w:t>
            </w:r>
            <w:r w:rsidRPr="00715F63">
              <w:rPr>
                <w:color w:val="000000"/>
              </w:rPr>
              <w:t xml:space="preserve"> 12.2 to </w:t>
            </w:r>
            <w:r w:rsidRPr="00715F63">
              <w:t>AMR</w:t>
            </w:r>
            <w:r w:rsidRPr="00715F63">
              <w:rPr>
                <w:color w:val="000000"/>
              </w:rPr>
              <w:t xml:space="preserve"> 5.9.</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S2a </w:t>
            </w:r>
            <w:r w:rsidRPr="00715F63">
              <w:sym w:font="Wingdings" w:char="F0E0"/>
            </w:r>
            <w:r w:rsidRPr="00715F63">
              <w:t xml:space="preserve"> S3</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on 100% redundancy is transmitted by means of request </w:t>
            </w:r>
            <w:r w:rsidRPr="00715F63">
              <w:t>RTCP</w:t>
            </w:r>
            <w:r w:rsidRPr="00715F63">
              <w:rPr>
                <w:color w:val="000000"/>
              </w:rPr>
              <w:t>_</w:t>
            </w:r>
            <w:r w:rsidRPr="00715F63">
              <w:t>APP</w:t>
            </w:r>
            <w:r w:rsidRPr="00715F63">
              <w:rPr>
                <w:color w:val="000000"/>
              </w:rPr>
              <w:t>_REQ_RED.</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S3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PLR_3.</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Same actions </w:t>
            </w:r>
            <w:r w:rsidRPr="00715F63">
              <w:t>as</w:t>
            </w:r>
            <w:r w:rsidRPr="00715F63">
              <w:rPr>
                <w:color w:val="000000"/>
              </w:rPr>
              <w:t xml:space="preserve"> in transition from, S1</w:t>
            </w:r>
            <w:r w:rsidRPr="00715F63">
              <w:rPr>
                <w:color w:val="000000"/>
              </w:rPr>
              <w:sym w:font="Wingdings" w:char="F0E0"/>
            </w:r>
            <w:r w:rsidRPr="00715F63">
              <w:rPr>
                <w:color w:val="000000"/>
              </w:rPr>
              <w:t>S2a. If the transition S2a</w:t>
            </w:r>
            <w:r w:rsidRPr="00715F63">
              <w:rPr>
                <w:color w:val="000000"/>
              </w:rPr>
              <w:sym w:font="Wingdings" w:char="F0E0"/>
            </w:r>
            <w:r w:rsidRPr="00715F63">
              <w:rPr>
                <w:color w:val="000000"/>
              </w:rPr>
              <w:t>S3</w:t>
            </w:r>
            <w:r w:rsidRPr="00715F63">
              <w:rPr>
                <w:color w:val="000000"/>
              </w:rPr>
              <w:sym w:font="Wingdings" w:char="F0E0"/>
            </w:r>
            <w:r w:rsidRPr="00715F63">
              <w:rPr>
                <w:color w:val="000000"/>
              </w:rPr>
              <w:t>S2a</w:t>
            </w:r>
            <w:r w:rsidRPr="00715F63">
              <w:rPr>
                <w:color w:val="000000"/>
              </w:rPr>
              <w:sym w:font="Wingdings" w:char="F0E0"/>
            </w:r>
            <w:r w:rsidRPr="00715F63">
              <w:rPr>
                <w:color w:val="000000"/>
              </w:rPr>
              <w:t>S3</w:t>
            </w:r>
            <w:r w:rsidRPr="00715F63">
              <w:rPr>
                <w:color w:val="000000"/>
              </w:rPr>
              <w:sym w:font="Wingdings" w:char="F0E0"/>
            </w:r>
            <w:r w:rsidRPr="00715F63">
              <w:rPr>
                <w:color w:val="000000"/>
              </w:rPr>
              <w:t>S2a happens  in sequence state S3 is disabled for N_INHIBIT frames.</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S3 </w:t>
            </w:r>
            <w:r w:rsidRPr="00715F63">
              <w:sym w:font="Wingdings" w:char="F0E0"/>
            </w:r>
            <w:r w:rsidRPr="00715F63">
              <w:t xml:space="preserve"> S1</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off redundancy is transmitted </w:t>
            </w:r>
            <w:r w:rsidRPr="00715F63">
              <w:t>as</w:t>
            </w:r>
            <w:r w:rsidRPr="00715F63">
              <w:rPr>
                <w:color w:val="000000"/>
              </w:rPr>
              <w:t xml:space="preserve"> </w:t>
            </w:r>
            <w:r w:rsidRPr="00715F63">
              <w:t>RTCP</w:t>
            </w:r>
            <w:r w:rsidRPr="00715F63">
              <w:rPr>
                <w:color w:val="000000"/>
              </w:rPr>
              <w:t>_</w:t>
            </w:r>
            <w:r w:rsidRPr="00715F63">
              <w:t>APP</w:t>
            </w:r>
            <w:r w:rsidRPr="00715F63">
              <w:rPr>
                <w:color w:val="000000"/>
              </w:rPr>
              <w:t xml:space="preserve"> _REQ_RED. Encoding bit-rate is increased by means of </w:t>
            </w:r>
            <w:r w:rsidRPr="00715F63">
              <w:t>RTCP</w:t>
            </w:r>
            <w:r w:rsidRPr="00715F63">
              <w:rPr>
                <w:color w:val="000000"/>
              </w:rPr>
              <w:t>_</w:t>
            </w:r>
            <w:r w:rsidRPr="00715F63">
              <w:t>APP</w:t>
            </w:r>
            <w:r w:rsidRPr="00715F63">
              <w:rPr>
                <w:color w:val="000000"/>
              </w:rPr>
              <w:t>_</w:t>
            </w:r>
            <w:r w:rsidRPr="00715F63">
              <w:t>CMR</w:t>
            </w:r>
            <w:r w:rsidRPr="00715F63">
              <w:rPr>
                <w:color w:val="000000"/>
              </w:rPr>
              <w:t>.</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S2a </w:t>
            </w:r>
            <w:r w:rsidRPr="00715F63">
              <w:sym w:font="Wingdings" w:char="F0E0"/>
            </w:r>
            <w:r w:rsidRPr="00715F63">
              <w:t xml:space="preserve"> S4</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PLR_3.</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on 100% redundancy is transmitted  by means of request </w:t>
            </w:r>
            <w:r w:rsidRPr="00715F63">
              <w:t>RTCP</w:t>
            </w:r>
            <w:r w:rsidRPr="00715F63">
              <w:rPr>
                <w:color w:val="000000"/>
              </w:rPr>
              <w:t>_</w:t>
            </w:r>
            <w:r w:rsidRPr="00715F63">
              <w:t>APP</w:t>
            </w:r>
            <w:r w:rsidRPr="00715F63">
              <w:rPr>
                <w:color w:val="000000"/>
              </w:rPr>
              <w:t>_REQ_RED.</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S4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to 4*PLR@</w:t>
            </w:r>
            <w:r w:rsidRPr="00715F63">
              <w:rPr>
                <w:b/>
                <w:bCs/>
                <w:color w:val="000000"/>
              </w:rPr>
              <w:t xml:space="preserve"> </w:t>
            </w:r>
            <w:r w:rsidRPr="00715F63">
              <w:rPr>
                <w:color w:val="000000"/>
              </w:rPr>
              <w:t>S2b</w:t>
            </w:r>
            <w:r w:rsidRPr="00715F63">
              <w:rPr>
                <w:color w:val="000000"/>
              </w:rPr>
              <w:sym w:font="Wingdings" w:char="F0E0"/>
            </w:r>
            <w:r w:rsidRPr="00715F63">
              <w:rPr>
                <w:color w:val="000000"/>
              </w:rPr>
              <w:t>S4 (packet loss considerably increased since transition to state S4).</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S4 </w:t>
            </w:r>
            <w:r w:rsidRPr="00715F63">
              <w:sym w:font="Wingdings" w:char="F0E0"/>
            </w:r>
            <w:r w:rsidRPr="00715F63">
              <w:t xml:space="preserve"> S1</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&lt; PLR_3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A request to turn off redundancy is transmitted using </w:t>
            </w:r>
            <w:r w:rsidRPr="00715F63">
              <w:t>RTCP</w:t>
            </w:r>
            <w:r w:rsidRPr="00715F63">
              <w:rPr>
                <w:color w:val="000000"/>
              </w:rPr>
              <w:t>_</w:t>
            </w:r>
            <w:r w:rsidRPr="00715F63">
              <w:t>APP</w:t>
            </w:r>
            <w:r w:rsidRPr="00715F63">
              <w:rPr>
                <w:color w:val="000000"/>
              </w:rPr>
              <w:t xml:space="preserve"> _REQ_RED.  Encoding bit-rate is requested to increase using  </w:t>
            </w:r>
            <w:r w:rsidRPr="00715F63">
              <w:t>RTCP</w:t>
            </w:r>
            <w:r w:rsidRPr="00715F63">
              <w:rPr>
                <w:color w:val="000000"/>
              </w:rPr>
              <w:t>_</w:t>
            </w:r>
            <w:r w:rsidRPr="00715F63">
              <w:t>APP</w:t>
            </w:r>
            <w:r w:rsidRPr="00715F63">
              <w:rPr>
                <w:color w:val="000000"/>
              </w:rPr>
              <w:t>_</w:t>
            </w:r>
            <w:r w:rsidRPr="00715F63">
              <w:t>CMR</w:t>
            </w:r>
            <w:r w:rsidRPr="00715F63">
              <w:rPr>
                <w:color w:val="000000"/>
              </w:rPr>
              <w:t>.</w:t>
            </w:r>
          </w:p>
        </w:tc>
      </w:tr>
    </w:tbl>
    <w:p w:rsidR="00B35D29" w:rsidRPr="00715F63" w:rsidRDefault="00B35D29"/>
    <w:p w:rsidR="00B35D29" w:rsidRPr="00715F63" w:rsidRDefault="00B35D29" w:rsidP="002D623D">
      <w:pPr>
        <w:pStyle w:val="Heading3"/>
      </w:pPr>
      <w:bookmarkStart w:id="311" w:name="_Toc416266125"/>
      <w:r w:rsidRPr="00715F63">
        <w:t>C.1.3.4</w:t>
      </w:r>
      <w:r w:rsidRPr="00715F63">
        <w:tab/>
        <w:t>Adaptation state machine with two states</w:t>
      </w:r>
      <w:bookmarkEnd w:id="311"/>
    </w:p>
    <w:p w:rsidR="00B35D29" w:rsidRPr="00715F63" w:rsidRDefault="00B35D29">
      <w:pPr>
        <w:keepNext/>
        <w:keepLines/>
      </w:pPr>
      <w:r w:rsidRPr="00715F63">
        <w:t>This example is an implementation with the redundant states removed.</w:t>
      </w:r>
    </w:p>
    <w:p w:rsidR="00B35D29" w:rsidRPr="00715F63" w:rsidRDefault="00B35D29">
      <w:pPr>
        <w:pStyle w:val="TH"/>
      </w:pPr>
      <w:r w:rsidRPr="00715F63">
        <w:object w:dxaOrig="5306" w:dyaOrig="5272">
          <v:shape id="_x0000_i1051" type="#_x0000_t75" style="width:324.5pt;height:357pt" o:ole="">
            <v:imagedata r:id="rId74" o:title=""/>
          </v:shape>
          <o:OLEObject Type="Embed" ProgID="Visio.Drawing.11" ShapeID="_x0000_i1051" DrawAspect="Content" ObjectID="_1490009849" r:id="rId75"/>
        </w:object>
      </w:r>
    </w:p>
    <w:p w:rsidR="00B35D29" w:rsidRPr="00715F63" w:rsidRDefault="00B35D29">
      <w:pPr>
        <w:pStyle w:val="TF"/>
        <w:spacing w:after="0"/>
      </w:pPr>
      <w:r w:rsidRPr="00715F63">
        <w:t>Figure C.4:</w:t>
      </w:r>
      <w:r w:rsidRPr="00715F63">
        <w:rPr>
          <w:rFonts w:ascii="Times New Roman" w:hAnsi="Times New Roman"/>
        </w:rPr>
        <w:t xml:space="preserve"> </w:t>
      </w:r>
      <w:r w:rsidRPr="00715F63">
        <w:t>State diagram for two-state adaptation state machine</w:t>
      </w:r>
    </w:p>
    <w:p w:rsidR="00B35D29" w:rsidRPr="00715F63" w:rsidRDefault="00B35D29">
      <w:pPr>
        <w:rPr>
          <w:b/>
          <w:bCs/>
        </w:rPr>
      </w:pPr>
      <w:r w:rsidRPr="00715F63">
        <w:rPr>
          <w:b/>
          <w:bCs/>
        </w:rPr>
        <w:t>State transitions:</w:t>
      </w:r>
    </w:p>
    <w:p w:rsidR="00B35D29" w:rsidRPr="00715F63" w:rsidRDefault="00B35D29">
      <w:r w:rsidRPr="00715F63">
        <w:t>Below are listed the possible state transitions and signalling that is involved.</w:t>
      </w:r>
    </w:p>
    <w:p w:rsidR="00B35D29" w:rsidRPr="00715F63" w:rsidRDefault="00B35D29">
      <w:pPr>
        <w:pStyle w:val="TH"/>
      </w:pPr>
      <w:r w:rsidRPr="00715F63">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rsidRPr="00715F63" w:rsidTr="00715C05">
        <w:trPr>
          <w:jc w:val="center"/>
        </w:trPr>
        <w:tc>
          <w:tcPr>
            <w:tcW w:w="1652"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jc w:val="left"/>
            </w:pPr>
            <w:r w:rsidRPr="00715F63">
              <w:t>State transition</w:t>
            </w:r>
          </w:p>
        </w:tc>
        <w:tc>
          <w:tcPr>
            <w:tcW w:w="7607" w:type="dxa"/>
            <w:shd w:val="clear" w:color="auto" w:fill="auto"/>
          </w:tcPr>
          <w:p w:rsidR="00B35D29" w:rsidRPr="00715F63" w:rsidRDefault="00B35D29" w:rsidP="00715C05">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715F63">
              <w:t xml:space="preserve">Conditions and actions </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S1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PLR_1 or packet loss burst detected.</w:t>
            </w:r>
            <w:r w:rsidRPr="00715F63">
              <w:rPr>
                <w:color w:val="000000"/>
              </w:rPr>
              <w:br/>
              <w:t xml:space="preserve">A request to reduce the encoding bit-rate is sent using </w:t>
            </w:r>
            <w:r w:rsidRPr="00715F63">
              <w:t>RTCP</w:t>
            </w:r>
            <w:r w:rsidRPr="00715F63">
              <w:rPr>
                <w:color w:val="000000"/>
              </w:rPr>
              <w:t>_</w:t>
            </w:r>
            <w:r w:rsidRPr="00715F63">
              <w:t>APP</w:t>
            </w:r>
            <w:r w:rsidRPr="00715F63">
              <w:rPr>
                <w:color w:val="000000"/>
              </w:rPr>
              <w:t>_</w:t>
            </w:r>
            <w:r w:rsidRPr="00715F63">
              <w:t>CMR</w:t>
            </w:r>
            <w:r w:rsidRPr="00715F63">
              <w:rPr>
                <w:color w:val="000000"/>
              </w:rPr>
              <w:t xml:space="preserve">, e.g. change mode from </w:t>
            </w:r>
            <w:r w:rsidRPr="00715F63">
              <w:t>AMR</w:t>
            </w:r>
            <w:r w:rsidRPr="00715F63">
              <w:rPr>
                <w:color w:val="000000"/>
              </w:rPr>
              <w:t xml:space="preserve"> 12.2 to </w:t>
            </w:r>
            <w:r w:rsidRPr="00715F63">
              <w:t>AMR</w:t>
            </w:r>
            <w:r w:rsidRPr="00715F63">
              <w:rPr>
                <w:color w:val="000000"/>
              </w:rPr>
              <w:t xml:space="preserve"> 5.9.</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A failed transition counter counts the number of consecutive switching attempts S2a</w:t>
            </w:r>
            <w:r w:rsidRPr="00715F63">
              <w:rPr>
                <w:color w:val="000000"/>
              </w:rPr>
              <w:sym w:font="Wingdings" w:char="F0E0"/>
            </w:r>
            <w:r w:rsidRPr="00715F63">
              <w:rPr>
                <w:color w:val="000000"/>
              </w:rPr>
              <w:t>S1 that fails. In the number of failed attempts is two or more state S1 is inhibited for N_INHIBIT frames.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color w:val="000000"/>
              </w:rPr>
              <w:t>A failed transition attempt occurs if the previous transition was S2a</w:t>
            </w:r>
            <w:r w:rsidRPr="00715F63">
              <w:rPr>
                <w:color w:val="000000"/>
              </w:rPr>
              <w:sym w:font="Wingdings" w:char="F0E0"/>
            </w:r>
            <w:r w:rsidRPr="00715F63">
              <w:rPr>
                <w:color w:val="000000"/>
              </w:rPr>
              <w:t>S1 and the state transition immediately occurs back to S2a.</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S2a </w:t>
            </w:r>
            <w:r w:rsidRPr="00715F63">
              <w:sym w:font="Wingdings" w:char="F0E0"/>
            </w:r>
            <w:r w:rsidRPr="00715F63">
              <w:t xml:space="preserve"> S2b</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This state transition occurs if the packet loss is still high despite the reduction in codec rate. A request is sent to reduce the packet rate is reduced by means of  an </w:t>
            </w:r>
            <w:r w:rsidRPr="00715F63">
              <w:t>RTCP</w:t>
            </w:r>
            <w:r w:rsidRPr="00715F63">
              <w:rPr>
                <w:color w:val="000000"/>
              </w:rPr>
              <w:t>_</w:t>
            </w:r>
            <w:r w:rsidRPr="00715F63">
              <w:t>APP</w:t>
            </w:r>
            <w:r w:rsidRPr="00715F63">
              <w:rPr>
                <w:color w:val="000000"/>
              </w:rPr>
              <w:t>_REQ_AGG message.</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S2b </w:t>
            </w:r>
            <w:r w:rsidRPr="00715F63">
              <w:sym w:font="Wingdings" w:char="F0E0"/>
            </w:r>
            <w:r w:rsidRPr="00715F63">
              <w:t xml:space="preserve"> S2a</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This state transition involves an increase of the packet rate. Also packet rate is restored to same value </w:t>
            </w:r>
            <w:r w:rsidRPr="00715F63">
              <w:t>as</w:t>
            </w:r>
            <w:r w:rsidRPr="00715F63">
              <w:rPr>
                <w:color w:val="000000"/>
              </w:rPr>
              <w:t xml:space="preserve"> in State (1) </w:t>
            </w:r>
            <w:r w:rsidRPr="00715F63">
              <w:t>RTCP</w:t>
            </w:r>
            <w:r w:rsidRPr="00715F63">
              <w:rPr>
                <w:color w:val="000000"/>
              </w:rPr>
              <w:t>_</w:t>
            </w:r>
            <w:r w:rsidRPr="00715F63">
              <w:t>APP</w:t>
            </w:r>
            <w:r w:rsidRPr="00715F63">
              <w:rPr>
                <w:color w:val="000000"/>
              </w:rPr>
              <w:t>_REQ_AGG. If the state transition S2b</w:t>
            </w:r>
            <w:r w:rsidRPr="00715F63">
              <w:rPr>
                <w:color w:val="000000"/>
              </w:rPr>
              <w:sym w:font="Wingdings" w:char="F0E0"/>
            </w:r>
            <w:r w:rsidRPr="00715F63">
              <w:rPr>
                <w:color w:val="000000"/>
              </w:rPr>
              <w:t>S2a</w:t>
            </w:r>
            <w:r w:rsidRPr="00715F63">
              <w:rPr>
                <w:color w:val="000000"/>
              </w:rPr>
              <w:sym w:font="Wingdings" w:char="F0E0"/>
            </w:r>
            <w:r w:rsidRPr="00715F63">
              <w:rPr>
                <w:color w:val="000000"/>
              </w:rPr>
              <w:t>S2b occurs in sequence, the state will be locked to S2b for N_INHIBIT frames.</w:t>
            </w:r>
          </w:p>
        </w:tc>
      </w:tr>
      <w:tr w:rsidR="00B35D29" w:rsidRPr="00715F63" w:rsidTr="00715C05">
        <w:trPr>
          <w:jc w:val="center"/>
        </w:trPr>
        <w:tc>
          <w:tcPr>
            <w:tcW w:w="1652"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t xml:space="preserve">S2a </w:t>
            </w:r>
            <w:r w:rsidRPr="00715F63">
              <w:sym w:font="Wingdings" w:char="F0E0"/>
            </w:r>
            <w:r w:rsidRPr="00715F63">
              <w:t xml:space="preserve"> S1</w:t>
            </w:r>
          </w:p>
        </w:tc>
        <w:tc>
          <w:tcPr>
            <w:tcW w:w="7607"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Condition: Packet loss ≤ PLR_2 for N_HOLD consecutive measurement periods.</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color w:val="000000"/>
              </w:rPr>
            </w:pPr>
            <w:r w:rsidRPr="00715F63">
              <w:rPr>
                <w:color w:val="000000"/>
              </w:rPr>
              <w:t xml:space="preserve">Redundancy is turned on (100 %) by means of request </w:t>
            </w:r>
            <w:r w:rsidRPr="00715F63">
              <w:t>RTCP</w:t>
            </w:r>
            <w:r w:rsidRPr="00715F63">
              <w:rPr>
                <w:color w:val="000000"/>
              </w:rPr>
              <w:t>_</w:t>
            </w:r>
            <w:r w:rsidRPr="00715F63">
              <w:t>APP</w:t>
            </w:r>
            <w:r w:rsidRPr="00715F63">
              <w:rPr>
                <w:color w:val="000000"/>
              </w:rPr>
              <w:t>_REQ_RED.</w:t>
            </w:r>
          </w:p>
        </w:tc>
      </w:tr>
    </w:tbl>
    <w:p w:rsidR="00B35D29" w:rsidRPr="00715F63" w:rsidRDefault="00B35D29" w:rsidP="00B76BD6">
      <w:pPr>
        <w:pStyle w:val="FP"/>
      </w:pPr>
    </w:p>
    <w:p w:rsidR="00B76BD6" w:rsidRPr="00715F63" w:rsidRDefault="00B76BD6" w:rsidP="002D623D">
      <w:pPr>
        <w:pStyle w:val="Heading3"/>
      </w:pPr>
      <w:bookmarkStart w:id="312" w:name="_Toc416266126"/>
      <w:r w:rsidRPr="00715F63">
        <w:t>C.1.3.5</w:t>
      </w:r>
      <w:r w:rsidRPr="00715F63">
        <w:tab/>
        <w:t>Adaptation when using ECN</w:t>
      </w:r>
      <w:bookmarkEnd w:id="312"/>
    </w:p>
    <w:p w:rsidR="00B76BD6" w:rsidRPr="00715F63" w:rsidRDefault="00B76BD6" w:rsidP="00B76BD6">
      <w:r w:rsidRPr="00715F63">
        <w:t>This example shows how ECN may be used to trigger media bit-rate adaptation. ECN can be used in combination with other adaptation triggers, for example packet loss triggered adaptation schemes</w:t>
      </w:r>
      <w:r w:rsidR="0044327F" w:rsidRPr="00715F63">
        <w:t xml:space="preserve"> or frame loss rate triggered adaptation schemes</w:t>
      </w:r>
      <w:r w:rsidRPr="00715F63">
        <w:t>, although this is not included in this example.</w:t>
      </w:r>
    </w:p>
    <w:p w:rsidR="00B76BD6" w:rsidRPr="00715F63" w:rsidRDefault="00B76BD6" w:rsidP="00B76BD6">
      <w:r w:rsidRPr="00715F63">
        <w:t>In this example, the ECN-triggered adaptation is configured using the set of parameters as described in Table C.</w:t>
      </w:r>
      <w:r w:rsidR="00807AA1" w:rsidRPr="00715F63">
        <w:t>8</w:t>
      </w:r>
      <w:r w:rsidRPr="00715F63">
        <w:t>.</w:t>
      </w:r>
    </w:p>
    <w:p w:rsidR="00B76BD6" w:rsidRPr="00715F63" w:rsidRDefault="00B76BD6" w:rsidP="00B76BD6">
      <w:pPr>
        <w:pStyle w:val="TH"/>
      </w:pPr>
      <w:r w:rsidRPr="00715F63">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F" w:firstRow="1" w:lastRow="0" w:firstColumn="1" w:lastColumn="0" w:noHBand="0" w:noVBand="0"/>
      </w:tblPr>
      <w:tblGrid>
        <w:gridCol w:w="2268"/>
        <w:gridCol w:w="5670"/>
      </w:tblGrid>
      <w:tr w:rsidR="00B76BD6" w:rsidRPr="00715F63">
        <w:trPr>
          <w:jc w:val="center"/>
        </w:trPr>
        <w:tc>
          <w:tcPr>
            <w:tcW w:w="2268" w:type="dxa"/>
          </w:tcPr>
          <w:p w:rsidR="00B76BD6" w:rsidRPr="00715F63"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Parameter</w:t>
            </w:r>
          </w:p>
        </w:tc>
        <w:tc>
          <w:tcPr>
            <w:tcW w:w="5670" w:type="dxa"/>
          </w:tcPr>
          <w:p w:rsidR="00B76BD6" w:rsidRPr="00715F63"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715F63">
              <w:rPr>
                <w:rFonts w:ascii="Arial" w:hAnsi="Arial"/>
                <w:b/>
                <w:sz w:val="18"/>
              </w:rPr>
              <w:t>Description</w:t>
            </w:r>
          </w:p>
        </w:tc>
      </w:tr>
      <w:tr w:rsidR="00B76BD6" w:rsidRPr="00715F63">
        <w:trPr>
          <w:jc w:val="center"/>
        </w:trPr>
        <w:tc>
          <w:tcPr>
            <w:tcW w:w="2268" w:type="dxa"/>
          </w:tcPr>
          <w:p w:rsidR="00B76BD6" w:rsidRPr="00715F63"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ECN_min_rate</w:t>
            </w:r>
          </w:p>
        </w:tc>
        <w:tc>
          <w:tcPr>
            <w:tcW w:w="5670" w:type="dxa"/>
          </w:tcPr>
          <w:p w:rsidR="00B76BD6" w:rsidRPr="00715F63"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715F63">
              <w:rPr>
                <w:rFonts w:ascii="Arial" w:hAnsi="Arial"/>
                <w:sz w:val="18"/>
              </w:rPr>
              <w:t>Used in accordance with Table 10.1</w:t>
            </w:r>
          </w:p>
        </w:tc>
      </w:tr>
      <w:tr w:rsidR="00B76BD6" w:rsidRPr="00715F63">
        <w:trPr>
          <w:jc w:val="center"/>
        </w:trPr>
        <w:tc>
          <w:tcPr>
            <w:tcW w:w="2268" w:type="dxa"/>
          </w:tcPr>
          <w:p w:rsidR="00B76BD6" w:rsidRPr="00715F63"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715F63">
              <w:rPr>
                <w:rFonts w:ascii="Courier New" w:hAnsi="Courier New" w:cs="Courier New"/>
                <w:sz w:val="18"/>
              </w:rPr>
              <w:t>ECN_congestion_wait</w:t>
            </w:r>
          </w:p>
        </w:tc>
        <w:tc>
          <w:tcPr>
            <w:tcW w:w="5670" w:type="dxa"/>
          </w:tcPr>
          <w:p w:rsidR="00B76BD6" w:rsidRPr="00715F63"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715F63">
              <w:rPr>
                <w:rFonts w:ascii="Arial" w:hAnsi="Arial"/>
                <w:sz w:val="18"/>
              </w:rPr>
              <w:t>Used in accordance with Table 10.1</w:t>
            </w:r>
          </w:p>
        </w:tc>
      </w:tr>
    </w:tbl>
    <w:p w:rsidR="00B76BD6" w:rsidRPr="00715F63" w:rsidRDefault="00B76BD6" w:rsidP="00B76BD6">
      <w:pPr>
        <w:pStyle w:val="FP"/>
      </w:pPr>
    </w:p>
    <w:p w:rsidR="00B76BD6" w:rsidRPr="00715F63" w:rsidRDefault="00B76BD6" w:rsidP="00B76BD6">
      <w:r w:rsidRPr="00715F63">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715F63">
        <w:rPr>
          <w:rFonts w:ascii="Courier New" w:hAnsi="Courier New" w:cs="Courier New"/>
        </w:rPr>
        <w:t>ECN_min_rate</w:t>
      </w:r>
      <w:r w:rsidRPr="00715F63">
        <w:t xml:space="preserve"> corresponds to AMR 5.9 kbps, see Clause 10.2.0.</w:t>
      </w:r>
    </w:p>
    <w:p w:rsidR="00B76BD6" w:rsidRPr="00715F63" w:rsidRDefault="00B76BD6" w:rsidP="00B76BD6">
      <w:pPr>
        <w:pStyle w:val="NO"/>
      </w:pPr>
      <w:r w:rsidRPr="00715F63">
        <w:t>NOTE:</w:t>
      </w:r>
      <w:r w:rsidRPr="00715F63">
        <w:tab/>
        <w:t xml:space="preserve">ECN can also be used for AMR-WB in a corresponding way, with the difference that the highest codec mode and </w:t>
      </w:r>
      <w:r w:rsidRPr="00715F63">
        <w:rPr>
          <w:rFonts w:ascii="Courier New" w:hAnsi="Courier New" w:cs="Courier New"/>
        </w:rPr>
        <w:t>ECN_min_rate</w:t>
      </w:r>
      <w:r w:rsidRPr="00715F63">
        <w:t xml:space="preserve"> would be selected based on the AMR-WB codec mode rates.</w:t>
      </w:r>
    </w:p>
    <w:p w:rsidR="00B76BD6" w:rsidRPr="00715F63" w:rsidRDefault="00B76BD6" w:rsidP="00B76BD6">
      <w:pPr>
        <w:pStyle w:val="TH"/>
      </w:pPr>
      <w:r w:rsidRPr="00715F63">
        <w:object w:dxaOrig="8460" w:dyaOrig="3972">
          <v:shape id="_x0000_i1052" type="#_x0000_t75" style="width:423pt;height:198.5pt" o:ole="">
            <v:imagedata r:id="rId76" o:title=""/>
          </v:shape>
          <o:OLEObject Type="Embed" ProgID="Word.Picture.8" ShapeID="_x0000_i1052" DrawAspect="Content" ObjectID="_1490009850" r:id="rId77"/>
        </w:object>
      </w:r>
    </w:p>
    <w:p w:rsidR="00B76BD6" w:rsidRPr="00715F63" w:rsidRDefault="00B76BD6" w:rsidP="00B76BD6">
      <w:pPr>
        <w:pStyle w:val="TF"/>
        <w:spacing w:after="0"/>
      </w:pPr>
      <w:r w:rsidRPr="00715F63">
        <w:t>Figure C.5</w:t>
      </w:r>
      <w:r w:rsidRPr="00715F63">
        <w:rPr>
          <w:rFonts w:cs="Arial"/>
        </w:rPr>
        <w:t>: Ex</w:t>
      </w:r>
      <w:r w:rsidRPr="00715F63">
        <w:t>ample of codec mode usage in a session</w:t>
      </w:r>
    </w:p>
    <w:p w:rsidR="00B76BD6" w:rsidRPr="00715F63" w:rsidRDefault="00B76BD6" w:rsidP="00B76BD6">
      <w:pPr>
        <w:pStyle w:val="FP"/>
      </w:pPr>
    </w:p>
    <w:p w:rsidR="00B76BD6" w:rsidRPr="00715F63" w:rsidRDefault="00B76BD6" w:rsidP="00B76BD6">
      <w:r w:rsidRPr="00715F63">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rsidR="00B76BD6" w:rsidRPr="00715F63" w:rsidRDefault="00B76BD6" w:rsidP="00B76BD6">
      <w:r w:rsidRPr="00715F63">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rsidR="00B76BD6" w:rsidRPr="00715F63" w:rsidRDefault="00B76BD6" w:rsidP="00B76BD6">
      <w:r w:rsidRPr="00715F63">
        <w:t>Figure C.6 shows how ECN-CE marked packets may trigger codec adaptation.</w:t>
      </w:r>
    </w:p>
    <w:p w:rsidR="00B76BD6" w:rsidRPr="00715F63" w:rsidRDefault="00B76BD6" w:rsidP="00B76BD6">
      <w:pPr>
        <w:pStyle w:val="TH"/>
      </w:pPr>
      <w:r w:rsidRPr="00715F63">
        <w:object w:dxaOrig="8460" w:dyaOrig="4870">
          <v:shape id="_x0000_i1053" type="#_x0000_t75" style="width:423pt;height:243.5pt" o:ole="">
            <v:imagedata r:id="rId78" o:title=""/>
          </v:shape>
          <o:OLEObject Type="Embed" ProgID="Word.Picture.8" ShapeID="_x0000_i1053" DrawAspect="Content" ObjectID="_1490009851" r:id="rId79"/>
        </w:object>
      </w:r>
    </w:p>
    <w:p w:rsidR="00B76BD6" w:rsidRPr="00715F63" w:rsidRDefault="00B76BD6" w:rsidP="00B76BD6">
      <w:pPr>
        <w:pStyle w:val="TF"/>
        <w:spacing w:after="0"/>
      </w:pPr>
      <w:r w:rsidRPr="00715F63">
        <w:t>Figure C.6</w:t>
      </w:r>
      <w:r w:rsidRPr="00715F63">
        <w:rPr>
          <w:rFonts w:cs="Arial"/>
        </w:rPr>
        <w:t>: Ex</w:t>
      </w:r>
      <w:r w:rsidRPr="00715F63">
        <w:t>ample of how ECN may trigger codec adaptation</w:t>
      </w:r>
    </w:p>
    <w:p w:rsidR="00B76BD6" w:rsidRPr="00715F63" w:rsidRDefault="00B76BD6" w:rsidP="00B76BD6">
      <w:pPr>
        <w:pStyle w:val="FP"/>
      </w:pPr>
    </w:p>
    <w:p w:rsidR="00B76BD6" w:rsidRPr="00715F63" w:rsidRDefault="00B76BD6" w:rsidP="00B76BD6">
      <w:r w:rsidRPr="00715F63">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rsidR="00B76BD6" w:rsidRPr="00715F63" w:rsidRDefault="00B76BD6" w:rsidP="00B76BD6">
      <w:r w:rsidRPr="00715F63">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rsidR="00B76BD6" w:rsidRPr="00715F63" w:rsidRDefault="00B76BD6" w:rsidP="00B76BD6">
      <w:r w:rsidRPr="00715F63">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p w:rsidR="00B76BD6" w:rsidRPr="00715F63" w:rsidRDefault="00B76BD6" w:rsidP="00B76BD6">
      <w:pPr>
        <w:pStyle w:val="TH"/>
      </w:pPr>
      <w:r w:rsidRPr="00715F63">
        <w:object w:dxaOrig="8460" w:dyaOrig="4870">
          <v:shape id="_x0000_i1054" type="#_x0000_t75" style="width:423pt;height:243.5pt" o:ole="">
            <v:imagedata r:id="rId80" o:title=""/>
          </v:shape>
          <o:OLEObject Type="Embed" ProgID="Word.Picture.8" ShapeID="_x0000_i1054" DrawAspect="Content" ObjectID="_1490009852" r:id="rId81"/>
        </w:object>
      </w:r>
    </w:p>
    <w:p w:rsidR="00B76BD6" w:rsidRPr="00715F63" w:rsidRDefault="00B76BD6" w:rsidP="00B76BD6">
      <w:pPr>
        <w:pStyle w:val="TF"/>
        <w:spacing w:after="0"/>
      </w:pPr>
      <w:r w:rsidRPr="00715F63">
        <w:t>Figure C.7</w:t>
      </w:r>
      <w:r w:rsidRPr="00715F63">
        <w:rPr>
          <w:rFonts w:cs="Arial"/>
        </w:rPr>
        <w:t>: Ex</w:t>
      </w:r>
      <w:r w:rsidRPr="00715F63">
        <w:t>ample of codec mode usage in a session</w:t>
      </w:r>
    </w:p>
    <w:p w:rsidR="00B76BD6" w:rsidRPr="00715F63" w:rsidRDefault="00B76BD6" w:rsidP="00B76BD6">
      <w:pPr>
        <w:pStyle w:val="FP"/>
      </w:pPr>
    </w:p>
    <w:p w:rsidR="00BD088D" w:rsidRPr="00715F63" w:rsidRDefault="00B76BD6" w:rsidP="00B76BD6">
      <w:r w:rsidRPr="00715F63">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rsidR="00064ECA" w:rsidRPr="00715F63" w:rsidRDefault="00064ECA" w:rsidP="002D623D">
      <w:pPr>
        <w:pStyle w:val="Heading2"/>
      </w:pPr>
      <w:bookmarkStart w:id="313" w:name="_Toc416266127"/>
      <w:r w:rsidRPr="00715F63">
        <w:t>C.2</w:t>
      </w:r>
      <w:r w:rsidRPr="00715F63">
        <w:tab/>
        <w:t>Example criteria for video bit rate feedback and adaptation</w:t>
      </w:r>
      <w:bookmarkEnd w:id="313"/>
    </w:p>
    <w:p w:rsidR="00064ECA" w:rsidRPr="00715F63" w:rsidRDefault="00064ECA" w:rsidP="002D623D">
      <w:pPr>
        <w:pStyle w:val="Heading2"/>
      </w:pPr>
      <w:bookmarkStart w:id="314" w:name="_Toc416266128"/>
      <w:r w:rsidRPr="00715F63">
        <w:t>C.2.1</w:t>
      </w:r>
      <w:r w:rsidRPr="00715F63">
        <w:tab/>
        <w:t>Introduction</w:t>
      </w:r>
      <w:bookmarkEnd w:id="314"/>
    </w:p>
    <w:p w:rsidR="00064ECA" w:rsidRPr="00715F63" w:rsidRDefault="00064ECA" w:rsidP="00064ECA">
      <w:r w:rsidRPr="00715F63">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The description of the example criteria is split into two parts, one for the media sender side and one for the media receiver side.</w:t>
      </w:r>
    </w:p>
    <w:p w:rsidR="00064ECA" w:rsidRPr="00715F63" w:rsidRDefault="00064ECA" w:rsidP="002D623D">
      <w:pPr>
        <w:pStyle w:val="Heading2"/>
      </w:pPr>
      <w:bookmarkStart w:id="315" w:name="_Toc416266129"/>
      <w:r w:rsidRPr="00715F63">
        <w:t>C.2.2</w:t>
      </w:r>
      <w:r w:rsidRPr="00715F63">
        <w:tab/>
        <w:t>Media sender side</w:t>
      </w:r>
      <w:bookmarkEnd w:id="315"/>
    </w:p>
    <w:p w:rsidR="00064ECA" w:rsidRPr="00715F63" w:rsidRDefault="00064ECA" w:rsidP="00064ECA">
      <w:r w:rsidRPr="00715F63">
        <w:t xml:space="preserve">The basic rate adaptation algorithm on the media sender side serves to combine the received RTCP TMMBR and RTCP Receiver Report or Sender Report in a way that makes adaptation possible in the </w:t>
      </w:r>
      <w:r w:rsidR="003A49DE" w:rsidRPr="00715F63">
        <w:t>presence</w:t>
      </w:r>
      <w:r w:rsidRPr="00715F63">
        <w:t xml:space="preserve"> of any or both of the </w:t>
      </w:r>
      <w:r w:rsidR="003A49DE" w:rsidRPr="00715F63">
        <w:t>aforementioned</w:t>
      </w:r>
      <w:r w:rsidRPr="00715F63">
        <w:t xml:space="preserve"> reports. One important aspect is that the TMMBR reports will serve as an upper limit on the permitted bitrate while RTCP Receiver or Sender Reports provide a means for temporary adjustments based on </w:t>
      </w:r>
      <w:r w:rsidR="003A49DE" w:rsidRPr="00715F63">
        <w:t>e.g.</w:t>
      </w:r>
      <w:r w:rsidRPr="00715F63">
        <w:t xml:space="preserve">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715F63" w:rsidDel="00FD5968">
        <w:t xml:space="preserve"> </w:t>
      </w:r>
      <w:r w:rsidRPr="00715F63">
        <w:t>The media sender may use the following conditions to adjust its video transmission rate:</w:t>
      </w:r>
    </w:p>
    <w:p w:rsidR="00064ECA" w:rsidRPr="00715F63" w:rsidRDefault="00064ECA" w:rsidP="00D06109">
      <w:pPr>
        <w:pStyle w:val="B1"/>
        <w:numPr>
          <w:ilvl w:val="0"/>
          <w:numId w:val="3"/>
        </w:numPr>
        <w:tabs>
          <w:tab w:val="num" w:pos="426"/>
        </w:tabs>
        <w:overflowPunct/>
        <w:autoSpaceDE/>
        <w:autoSpaceDN/>
        <w:adjustRightInd/>
        <w:ind w:left="426" w:hanging="426"/>
        <w:textAlignment w:val="auto"/>
      </w:pPr>
      <w:r w:rsidRPr="00715F63">
        <w:t xml:space="preserve">Upon receiving a TMMBR message the media sender sets its maximum transmission rate to the requested rate.  </w:t>
      </w:r>
    </w:p>
    <w:p w:rsidR="00064ECA" w:rsidRPr="00715F63" w:rsidRDefault="00064ECA" w:rsidP="00D06109">
      <w:pPr>
        <w:pStyle w:val="B1"/>
        <w:numPr>
          <w:ilvl w:val="0"/>
          <w:numId w:val="3"/>
        </w:numPr>
        <w:tabs>
          <w:tab w:val="num" w:pos="426"/>
        </w:tabs>
        <w:overflowPunct/>
        <w:autoSpaceDE/>
        <w:autoSpaceDN/>
        <w:adjustRightInd/>
        <w:ind w:left="426" w:hanging="426"/>
        <w:textAlignment w:val="auto"/>
      </w:pPr>
      <w:r w:rsidRPr="00715F63">
        <w:t xml:space="preserve">If the requested rate in the TMMBR message is greater than the current video transmission rate the media sender (gradually) increases its transmission rate to the requested rate in the TMMBR message. </w:t>
      </w:r>
    </w:p>
    <w:p w:rsidR="00064ECA" w:rsidRPr="00715F63" w:rsidRDefault="00064ECA" w:rsidP="00D06109">
      <w:pPr>
        <w:pStyle w:val="B1"/>
        <w:numPr>
          <w:ilvl w:val="0"/>
          <w:numId w:val="3"/>
        </w:numPr>
        <w:tabs>
          <w:tab w:val="num" w:pos="426"/>
        </w:tabs>
        <w:overflowPunct/>
        <w:autoSpaceDE/>
        <w:autoSpaceDN/>
        <w:adjustRightInd/>
        <w:ind w:left="426" w:hanging="426"/>
        <w:textAlignment w:val="auto"/>
      </w:pPr>
      <w:r w:rsidRPr="00715F63">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rsidR="00064ECA" w:rsidRPr="00715F63" w:rsidRDefault="00064ECA" w:rsidP="00D06109">
      <w:pPr>
        <w:pStyle w:val="B1"/>
        <w:numPr>
          <w:ilvl w:val="0"/>
          <w:numId w:val="3"/>
        </w:numPr>
        <w:tabs>
          <w:tab w:val="num" w:pos="426"/>
        </w:tabs>
        <w:overflowPunct/>
        <w:autoSpaceDE/>
        <w:autoSpaceDN/>
        <w:adjustRightInd/>
        <w:ind w:left="426" w:hanging="426"/>
        <w:textAlignment w:val="auto"/>
      </w:pPr>
      <w:r w:rsidRPr="00715F63">
        <w:t>Reducing the video transmission rate if the media sender determines that the local radio uplink throughput is decreasing, e.g. detecting congestion in the uplink transmission buffers or examining other indicators of uplink quality.</w:t>
      </w:r>
    </w:p>
    <w:p w:rsidR="00064ECA" w:rsidRPr="00715F63" w:rsidRDefault="00064ECA" w:rsidP="00D06109">
      <w:pPr>
        <w:pStyle w:val="B1"/>
        <w:numPr>
          <w:ilvl w:val="0"/>
          <w:numId w:val="3"/>
        </w:numPr>
        <w:tabs>
          <w:tab w:val="num" w:pos="426"/>
        </w:tabs>
        <w:overflowPunct/>
        <w:autoSpaceDE/>
        <w:autoSpaceDN/>
        <w:adjustRightInd/>
        <w:ind w:left="426" w:hanging="426"/>
        <w:textAlignment w:val="auto"/>
      </w:pPr>
      <w:r w:rsidRPr="00715F63">
        <w:t>Other conditions</w:t>
      </w:r>
    </w:p>
    <w:p w:rsidR="00064ECA" w:rsidRPr="00715F63" w:rsidRDefault="00064ECA" w:rsidP="00064ECA">
      <w:pPr>
        <w:pStyle w:val="FP"/>
      </w:pPr>
    </w:p>
    <w:p w:rsidR="00064ECA" w:rsidRPr="00715F63" w:rsidRDefault="00064ECA" w:rsidP="002D623D">
      <w:pPr>
        <w:pStyle w:val="Heading2"/>
      </w:pPr>
      <w:bookmarkStart w:id="316" w:name="_Toc416266130"/>
      <w:r w:rsidRPr="00715F63">
        <w:t>C.2.3</w:t>
      </w:r>
      <w:r w:rsidRPr="00715F63">
        <w:tab/>
        <w:t>Media receiver side</w:t>
      </w:r>
      <w:bookmarkEnd w:id="316"/>
    </w:p>
    <w:p w:rsidR="00064ECA" w:rsidRPr="00715F63" w:rsidRDefault="00064ECA" w:rsidP="00064ECA">
      <w:r w:rsidRPr="00715F63">
        <w:t xml:space="preserve">The basic rate adaptation algorithm on the media receiver side may consist of both the well established RFC3550 RTCP RR and SR reporting (which is not </w:t>
      </w:r>
      <w:r w:rsidR="003A49DE" w:rsidRPr="00715F63">
        <w:t>described</w:t>
      </w:r>
      <w:r w:rsidRPr="00715F63">
        <w:t xml:space="preserve"> further) and the estimation and sending of TMMBR to the sender. Transmission of TMMBR reports is typically less frequent than RTCP Receiver Reports or Sender Reports. </w:t>
      </w:r>
    </w:p>
    <w:p w:rsidR="00064ECA" w:rsidRPr="00715F63" w:rsidRDefault="00064ECA" w:rsidP="00064ECA">
      <w:r w:rsidRPr="00715F63">
        <w:t>The media receiver may use the following conditions to send a TMMBR message requesting a reduction in video transmission rate</w:t>
      </w:r>
    </w:p>
    <w:p w:rsidR="00064ECA" w:rsidRPr="00715F63" w:rsidRDefault="00064ECA" w:rsidP="00D06109">
      <w:pPr>
        <w:pStyle w:val="B1"/>
        <w:numPr>
          <w:ilvl w:val="0"/>
          <w:numId w:val="4"/>
        </w:numPr>
        <w:tabs>
          <w:tab w:val="num" w:pos="567"/>
        </w:tabs>
        <w:overflowPunct/>
        <w:autoSpaceDE/>
        <w:autoSpaceDN/>
        <w:adjustRightInd/>
        <w:ind w:left="567" w:hanging="567"/>
        <w:textAlignment w:val="auto"/>
      </w:pPr>
      <w:r w:rsidRPr="00715F63">
        <w:t>The video packets are arriving too close or late for their scheduled playout</w:t>
      </w:r>
    </w:p>
    <w:p w:rsidR="00064ECA" w:rsidRPr="00715F63" w:rsidRDefault="00064ECA" w:rsidP="00D06109">
      <w:pPr>
        <w:pStyle w:val="B1"/>
        <w:numPr>
          <w:ilvl w:val="0"/>
          <w:numId w:val="4"/>
        </w:numPr>
        <w:tabs>
          <w:tab w:val="num" w:pos="567"/>
        </w:tabs>
        <w:overflowPunct/>
        <w:autoSpaceDE/>
        <w:autoSpaceDN/>
        <w:adjustRightInd/>
        <w:ind w:left="567" w:hanging="567"/>
        <w:textAlignment w:val="auto"/>
      </w:pPr>
      <w:r w:rsidRPr="00715F63">
        <w:t>The receiver detects an unacceptably high packet loss rate</w:t>
      </w:r>
    </w:p>
    <w:p w:rsidR="00064ECA" w:rsidRPr="00715F63" w:rsidRDefault="00064ECA" w:rsidP="00D06109">
      <w:pPr>
        <w:pStyle w:val="B1"/>
        <w:numPr>
          <w:ilvl w:val="0"/>
          <w:numId w:val="4"/>
        </w:numPr>
        <w:tabs>
          <w:tab w:val="num" w:pos="567"/>
        </w:tabs>
        <w:overflowPunct/>
        <w:autoSpaceDE/>
        <w:autoSpaceDN/>
        <w:adjustRightInd/>
        <w:ind w:left="567" w:hanging="567"/>
        <w:textAlignment w:val="auto"/>
      </w:pPr>
      <w:r w:rsidRPr="00715F63">
        <w:t>Other conditions</w:t>
      </w:r>
    </w:p>
    <w:p w:rsidR="00064ECA" w:rsidRPr="00715F63" w:rsidRDefault="00064ECA" w:rsidP="00064ECA"/>
    <w:p w:rsidR="00064ECA" w:rsidRPr="00715F63" w:rsidRDefault="00064ECA" w:rsidP="00064ECA">
      <w:r w:rsidRPr="00715F63">
        <w:t>The MTSI media receiver may use the following conditions to send a TMMBR requesting an increase in video transmission rate</w:t>
      </w:r>
    </w:p>
    <w:p w:rsidR="00064ECA" w:rsidRPr="00715F63" w:rsidRDefault="00064ECA" w:rsidP="00D06109">
      <w:pPr>
        <w:pStyle w:val="B1"/>
        <w:numPr>
          <w:ilvl w:val="0"/>
          <w:numId w:val="5"/>
        </w:numPr>
        <w:tabs>
          <w:tab w:val="num" w:pos="567"/>
        </w:tabs>
        <w:overflowPunct/>
        <w:autoSpaceDE/>
        <w:autoSpaceDN/>
        <w:adjustRightInd/>
        <w:ind w:left="567" w:hanging="567"/>
        <w:textAlignment w:val="auto"/>
      </w:pPr>
      <w:r w:rsidRPr="00715F63">
        <w:t>The video packets are arriving earlier than needed for their scheduled playout</w:t>
      </w:r>
    </w:p>
    <w:p w:rsidR="00064ECA" w:rsidRPr="00715F63" w:rsidRDefault="00064ECA" w:rsidP="00D06109">
      <w:pPr>
        <w:pStyle w:val="B1"/>
        <w:numPr>
          <w:ilvl w:val="0"/>
          <w:numId w:val="5"/>
        </w:numPr>
        <w:tabs>
          <w:tab w:val="num" w:pos="567"/>
        </w:tabs>
        <w:overflowPunct/>
        <w:autoSpaceDE/>
        <w:autoSpaceDN/>
        <w:adjustRightInd/>
        <w:ind w:left="567" w:hanging="567"/>
        <w:textAlignment w:val="auto"/>
      </w:pPr>
      <w:r w:rsidRPr="00715F63">
        <w:t>Other conditions</w:t>
      </w:r>
    </w:p>
    <w:p w:rsidR="00064ECA" w:rsidRPr="00715F63" w:rsidRDefault="00064ECA" w:rsidP="00064ECA">
      <w:r w:rsidRPr="00715F63">
        <w:t xml:space="preserve">Care must be taken when sending consecutive TMMBR messages to </w:t>
      </w:r>
      <w:r w:rsidR="003A49DE" w:rsidRPr="00715F63">
        <w:t>accommodate</w:t>
      </w:r>
      <w:r w:rsidRPr="00715F63">
        <w:t xml:space="preserve"> the media sender</w:t>
      </w:r>
      <w:r w:rsidR="002D623D" w:rsidRPr="00715F63">
        <w:t>"</w:t>
      </w:r>
      <w:r w:rsidRPr="00715F63">
        <w:t>s reaction to previously sent TMMBR messages.  When doing this, the media receiver should account for delays in the transmission of TMMBR messages due to RTCP bandwidth requirements.</w:t>
      </w:r>
    </w:p>
    <w:p w:rsidR="00064ECA" w:rsidRPr="00715F63" w:rsidRDefault="00064ECA" w:rsidP="00064ECA">
      <w:pPr>
        <w:pStyle w:val="FP"/>
      </w:pPr>
    </w:p>
    <w:p w:rsidR="00B35D29" w:rsidRPr="00715F63" w:rsidRDefault="00B35D29" w:rsidP="002D623D">
      <w:pPr>
        <w:pStyle w:val="Heading8"/>
      </w:pPr>
      <w:r w:rsidRPr="00715F63">
        <w:br w:type="page"/>
      </w:r>
      <w:bookmarkStart w:id="317" w:name="_Toc416266131"/>
      <w:r w:rsidRPr="00715F63">
        <w:t>Annex D (informative):</w:t>
      </w:r>
      <w:r w:rsidRPr="00715F63">
        <w:br/>
        <w:t>Reference delay computation algorithm</w:t>
      </w:r>
      <w:bookmarkEnd w:id="317"/>
    </w:p>
    <w:p w:rsidR="00B35D29" w:rsidRPr="00715F63" w:rsidRDefault="00B35D29">
      <w:r w:rsidRPr="00715F63">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rsidR="00B35D29" w:rsidRPr="00715F63" w:rsidRDefault="00B35D29">
      <w:pPr>
        <w:pStyle w:val="B1"/>
      </w:pPr>
      <w:r w:rsidRPr="00715F63">
        <w:t>-</w:t>
      </w:r>
      <w:r w:rsidRPr="00715F63">
        <w:tab/>
        <w:t>lookback factor to set the current target buffering depth;</w:t>
      </w:r>
    </w:p>
    <w:p w:rsidR="00B35D29" w:rsidRPr="00715F63" w:rsidRDefault="00B35D29">
      <w:pPr>
        <w:pStyle w:val="B1"/>
      </w:pPr>
      <w:r w:rsidRPr="00715F63">
        <w:t>-</w:t>
      </w:r>
      <w:r w:rsidRPr="00715F63">
        <w:tab/>
        <w:t>target late loss rate;</w:t>
      </w:r>
    </w:p>
    <w:p w:rsidR="00B35D29" w:rsidRPr="00715F63" w:rsidRDefault="00B35D29">
      <w:pPr>
        <w:pStyle w:val="B1"/>
      </w:pPr>
      <w:r w:rsidRPr="00715F63">
        <w:t>-</w:t>
      </w:r>
      <w:r w:rsidRPr="00715F63">
        <w:tab/>
        <w:t>maximum allowed time scaling percentage.</w:t>
      </w:r>
    </w:p>
    <w:p w:rsidR="00B35D29" w:rsidRPr="00715F63" w:rsidRDefault="00B35D29">
      <w:pPr>
        <w:pStyle w:val="PL"/>
        <w:rPr>
          <w:rFonts w:eastAsia="SimSun"/>
          <w:noProof w:val="0"/>
          <w:sz w:val="24"/>
          <w:szCs w:val="24"/>
        </w:rPr>
      </w:pPr>
      <w:r w:rsidRPr="00715F63">
        <w:rPr>
          <w:rFonts w:eastAsia="SimSun"/>
          <w:noProof w:val="0"/>
        </w:rPr>
        <w:t>function ref_jb(channel,jb_adaptation_lookback,delay_delta_max,target_loss)</w:t>
      </w:r>
    </w:p>
    <w:p w:rsidR="00B35D29" w:rsidRPr="00715F63" w:rsidRDefault="00B35D29">
      <w:pPr>
        <w:pStyle w:val="PL"/>
        <w:rPr>
          <w:rFonts w:eastAsia="SimSun"/>
          <w:noProof w:val="0"/>
          <w:sz w:val="24"/>
          <w:szCs w:val="24"/>
        </w:rPr>
      </w:pPr>
      <w:r w:rsidRPr="00715F63">
        <w:rPr>
          <w:rFonts w:eastAsia="SimSun"/>
          <w:noProof w:val="0"/>
        </w:rPr>
        <w:t>% channel         = file name of the channel</w:t>
      </w:r>
    </w:p>
    <w:p w:rsidR="00B35D29" w:rsidRPr="00715F63" w:rsidRDefault="00B35D29">
      <w:pPr>
        <w:pStyle w:val="PL"/>
        <w:rPr>
          <w:rFonts w:eastAsia="SimSun"/>
          <w:noProof w:val="0"/>
          <w:sz w:val="24"/>
          <w:szCs w:val="24"/>
        </w:rPr>
      </w:pPr>
      <w:r w:rsidRPr="00715F63">
        <w:rPr>
          <w:rFonts w:eastAsia="SimSun"/>
          <w:noProof w:val="0"/>
        </w:rPr>
        <w:t>% lookback        = look back factor when estimating the max jitter</w:t>
      </w:r>
    </w:p>
    <w:p w:rsidR="00B35D29" w:rsidRPr="00715F63" w:rsidRDefault="00B35D29">
      <w:pPr>
        <w:pStyle w:val="PL"/>
        <w:rPr>
          <w:rFonts w:eastAsia="SimSun"/>
          <w:noProof w:val="0"/>
          <w:sz w:val="24"/>
          <w:szCs w:val="24"/>
        </w:rPr>
      </w:pPr>
      <w:r w:rsidRPr="00715F63">
        <w:rPr>
          <w:rFonts w:eastAsia="SimSun"/>
          <w:noProof w:val="0"/>
        </w:rPr>
        <w:t>%                   buffer level [number of frames]</w:t>
      </w:r>
    </w:p>
    <w:p w:rsidR="00B35D29" w:rsidRPr="00715F63" w:rsidRDefault="00B35D29">
      <w:pPr>
        <w:pStyle w:val="PL"/>
        <w:rPr>
          <w:rFonts w:eastAsia="SimSun"/>
          <w:noProof w:val="0"/>
          <w:sz w:val="24"/>
          <w:szCs w:val="24"/>
        </w:rPr>
      </w:pPr>
      <w:r w:rsidRPr="00715F63">
        <w:rPr>
          <w:rFonts w:eastAsia="SimSun"/>
          <w:noProof w:val="0"/>
        </w:rPr>
        <w:t>% delay_delta_max = max timescaling related modification (%) of the</w:t>
      </w:r>
    </w:p>
    <w:p w:rsidR="00B35D29" w:rsidRPr="00715F63" w:rsidRDefault="00B35D29">
      <w:pPr>
        <w:pStyle w:val="PL"/>
        <w:rPr>
          <w:rFonts w:eastAsia="SimSun"/>
          <w:noProof w:val="0"/>
          <w:sz w:val="24"/>
          <w:szCs w:val="24"/>
        </w:rPr>
      </w:pPr>
      <w:r w:rsidRPr="00715F63">
        <w:rPr>
          <w:rFonts w:eastAsia="SimSun"/>
          <w:noProof w:val="0"/>
        </w:rPr>
        <w:t>%                   delay</w:t>
      </w:r>
    </w:p>
    <w:p w:rsidR="00B35D29" w:rsidRPr="00715F63" w:rsidRDefault="00B35D29">
      <w:pPr>
        <w:pStyle w:val="PL"/>
        <w:rPr>
          <w:rFonts w:eastAsia="SimSun"/>
          <w:noProof w:val="0"/>
          <w:sz w:val="24"/>
          <w:szCs w:val="24"/>
        </w:rPr>
      </w:pPr>
      <w:r w:rsidRPr="00715F63">
        <w:rPr>
          <w:rFonts w:eastAsia="SimSun"/>
          <w:noProof w:val="0"/>
        </w:rPr>
        <w:t>% target_loss     = target late loss (%)</w:t>
      </w:r>
    </w:p>
    <w:p w:rsidR="00B35D29" w:rsidRPr="00715F63" w:rsidRDefault="00B35D29">
      <w:pPr>
        <w:pStyle w:val="PL"/>
        <w:rPr>
          <w:rFonts w:eastAsia="SimSun"/>
          <w:noProof w:val="0"/>
          <w:sz w:val="24"/>
          <w:szCs w:val="24"/>
        </w:rPr>
      </w:pPr>
      <w:r w:rsidRPr="00715F63">
        <w:rPr>
          <w:rFonts w:eastAsia="SimSun"/>
          <w:noProof w:val="0"/>
        </w:rPr>
        <w:t>% example syntax:</w:t>
      </w:r>
    </w:p>
    <w:p w:rsidR="00B35D29" w:rsidRPr="00715F63" w:rsidRDefault="00B35D29">
      <w:pPr>
        <w:pStyle w:val="PL"/>
        <w:rPr>
          <w:rFonts w:eastAsia="SimSun"/>
          <w:noProof w:val="0"/>
          <w:sz w:val="24"/>
          <w:szCs w:val="24"/>
        </w:rPr>
      </w:pPr>
      <w:r w:rsidRPr="00715F63">
        <w:rPr>
          <w:rFonts w:eastAsia="SimSun"/>
          <w:noProof w:val="0"/>
        </w:rPr>
        <w:t>% ref_jb('channel_1.dat',200,15,0.5);</w:t>
      </w:r>
    </w:p>
    <w:p w:rsidR="00B35D29" w:rsidRPr="00715F63" w:rsidRDefault="00B35D29">
      <w:pPr>
        <w:pStyle w:val="PL"/>
        <w:rPr>
          <w:rFonts w:eastAsia="SimSun"/>
          <w:noProof w:val="0"/>
          <w:sz w:val="24"/>
          <w:szCs w:val="24"/>
        </w:rPr>
      </w:pPr>
      <w:r w:rsidRPr="00715F63">
        <w:rPr>
          <w:rFonts w:eastAsia="SimSun"/>
          <w:noProof w:val="0"/>
        </w:rPr>
        <w:t xml:space="preserve"> </w:t>
      </w:r>
    </w:p>
    <w:p w:rsidR="00B35D29" w:rsidRPr="00715F63" w:rsidRDefault="00B35D29">
      <w:pPr>
        <w:pStyle w:val="PL"/>
        <w:rPr>
          <w:rFonts w:eastAsia="SimSun"/>
          <w:noProof w:val="0"/>
          <w:sz w:val="24"/>
          <w:szCs w:val="24"/>
        </w:rPr>
      </w:pPr>
      <w:r w:rsidRPr="00715F63">
        <w:rPr>
          <w:rFonts w:eastAsia="SimSun"/>
          <w:noProof w:val="0"/>
        </w:rPr>
        <w:t>framelength = 20;</w:t>
      </w:r>
    </w:p>
    <w:p w:rsidR="00B35D29" w:rsidRPr="00715F63" w:rsidRDefault="00B35D29">
      <w:pPr>
        <w:pStyle w:val="PL"/>
        <w:rPr>
          <w:rFonts w:eastAsia="SimSun"/>
          <w:noProof w:val="0"/>
          <w:sz w:val="24"/>
          <w:szCs w:val="24"/>
        </w:rPr>
      </w:pPr>
      <w:r w:rsidRPr="00715F63">
        <w:rPr>
          <w:rFonts w:eastAsia="SimSun"/>
          <w:noProof w:val="0"/>
        </w:rPr>
        <w:t>% this value sets the speech data in each RTP packet to 20 ms. For 2 speech</w:t>
      </w:r>
    </w:p>
    <w:p w:rsidR="00B35D29" w:rsidRPr="00715F63" w:rsidRDefault="00B35D29">
      <w:pPr>
        <w:pStyle w:val="PL"/>
        <w:rPr>
          <w:rFonts w:eastAsia="SimSun"/>
          <w:noProof w:val="0"/>
          <w:sz w:val="24"/>
          <w:szCs w:val="24"/>
        </w:rPr>
      </w:pPr>
      <w:r w:rsidRPr="00715F63">
        <w:rPr>
          <w:rFonts w:eastAsia="SimSun"/>
          <w:noProof w:val="0"/>
        </w:rPr>
        <w:t xml:space="preserve">% frames/RTP packet the value would be 40 ms. </w:t>
      </w:r>
    </w:p>
    <w:p w:rsidR="00B35D29" w:rsidRPr="00715F63" w:rsidRDefault="00B35D29">
      <w:pPr>
        <w:pStyle w:val="PL"/>
        <w:rPr>
          <w:rFonts w:eastAsia="SimSun"/>
          <w:noProof w:val="0"/>
          <w:sz w:val="24"/>
          <w:szCs w:val="24"/>
        </w:rPr>
      </w:pPr>
      <w:r w:rsidRPr="00715F63">
        <w:rPr>
          <w:rFonts w:eastAsia="SimSun"/>
          <w:noProof w:val="0"/>
        </w:rPr>
        <w:t xml:space="preserve">jitter_est_window=50; </w:t>
      </w:r>
    </w:p>
    <w:p w:rsidR="00B35D29" w:rsidRPr="00715F63" w:rsidRDefault="00B35D29">
      <w:pPr>
        <w:pStyle w:val="PL"/>
        <w:rPr>
          <w:rFonts w:eastAsia="SimSun"/>
          <w:noProof w:val="0"/>
          <w:sz w:val="24"/>
          <w:szCs w:val="24"/>
        </w:rPr>
      </w:pPr>
      <w:r w:rsidRPr="00715F63">
        <w:rPr>
          <w:rFonts w:eastAsia="SimSun"/>
          <w:noProof w:val="0"/>
        </w:rPr>
        <w:t>% Sets the jitter estimation window in number of frames</w:t>
      </w:r>
    </w:p>
    <w:p w:rsidR="00B35D29" w:rsidRPr="00715F63" w:rsidRDefault="00B35D29">
      <w:pPr>
        <w:pStyle w:val="PL"/>
        <w:rPr>
          <w:rFonts w:eastAsia="SimSun"/>
          <w:noProof w:val="0"/>
          <w:sz w:val="24"/>
          <w:szCs w:val="24"/>
        </w:rPr>
      </w:pPr>
      <w:r w:rsidRPr="00715F63">
        <w:rPr>
          <w:rFonts w:eastAsia="SimSun"/>
          <w:noProof w:val="0"/>
        </w:rPr>
        <w:t>delay_delta_max_ms = framelength*delay_delta_max*0.01;</w:t>
      </w:r>
    </w:p>
    <w:p w:rsidR="00B35D29" w:rsidRPr="00715F63" w:rsidRDefault="00B35D29">
      <w:pPr>
        <w:pStyle w:val="PL"/>
        <w:rPr>
          <w:rFonts w:eastAsia="SimSun"/>
          <w:noProof w:val="0"/>
          <w:sz w:val="24"/>
          <w:szCs w:val="24"/>
        </w:rPr>
      </w:pPr>
      <w:r w:rsidRPr="00715F63">
        <w:rPr>
          <w:rFonts w:eastAsia="SimSun"/>
          <w:noProof w:val="0"/>
        </w:rPr>
        <w:t>% Sets the maximum allowed time scaling</w:t>
      </w:r>
    </w:p>
    <w:p w:rsidR="00B35D29" w:rsidRPr="00715F63" w:rsidRDefault="00B35D29">
      <w:pPr>
        <w:pStyle w:val="PL"/>
        <w:rPr>
          <w:rFonts w:eastAsia="SimSun"/>
          <w:noProof w:val="0"/>
          <w:sz w:val="24"/>
          <w:szCs w:val="24"/>
        </w:rPr>
      </w:pPr>
      <w:r w:rsidRPr="00715F63">
        <w:rPr>
          <w:rFonts w:eastAsia="SimSun"/>
          <w:noProof w:val="0"/>
        </w:rPr>
        <w:t xml:space="preserve">tscale = 1; </w:t>
      </w:r>
    </w:p>
    <w:p w:rsidR="00B35D29" w:rsidRPr="00715F63" w:rsidRDefault="00B35D29">
      <w:pPr>
        <w:pStyle w:val="PL"/>
        <w:rPr>
          <w:rFonts w:eastAsia="SimSun"/>
          <w:noProof w:val="0"/>
          <w:sz w:val="24"/>
          <w:szCs w:val="24"/>
        </w:rPr>
      </w:pPr>
      <w:r w:rsidRPr="00715F63">
        <w:rPr>
          <w:rFonts w:eastAsia="SimSun"/>
          <w:noProof w:val="0"/>
        </w:rPr>
        <w:t>% Scale factor of delay data</w:t>
      </w:r>
    </w:p>
    <w:p w:rsidR="00B35D29" w:rsidRPr="00715F63" w:rsidRDefault="00B35D29">
      <w:pPr>
        <w:pStyle w:val="PL"/>
        <w:rPr>
          <w:rFonts w:eastAsia="SimSun"/>
          <w:noProof w:val="0"/>
          <w:sz w:val="24"/>
          <w:szCs w:val="24"/>
        </w:rPr>
      </w:pPr>
      <w:r w:rsidRPr="00715F63">
        <w:rPr>
          <w:rFonts w:eastAsia="SimSun"/>
          <w:noProof w:val="0"/>
        </w:rPr>
        <w:t>% In this case the files are assumend to be ascii files with one delay</w:t>
      </w:r>
    </w:p>
    <w:p w:rsidR="00B35D29" w:rsidRPr="00715F63" w:rsidRDefault="00B35D29">
      <w:pPr>
        <w:pStyle w:val="PL"/>
        <w:rPr>
          <w:rFonts w:eastAsia="SimSun"/>
          <w:noProof w:val="0"/>
          <w:sz w:val="24"/>
          <w:szCs w:val="24"/>
        </w:rPr>
      </w:pPr>
      <w:r w:rsidRPr="00715F63">
        <w:rPr>
          <w:rFonts w:eastAsia="SimSun"/>
          <w:noProof w:val="0"/>
        </w:rPr>
        <w:t>% entry per line, the entries are in ms, a negative value denotes</w:t>
      </w:r>
    </w:p>
    <w:p w:rsidR="00B35D29" w:rsidRPr="00715F63" w:rsidRDefault="00B35D29">
      <w:pPr>
        <w:pStyle w:val="PL"/>
        <w:rPr>
          <w:rFonts w:eastAsia="SimSun"/>
          <w:noProof w:val="0"/>
          <w:sz w:val="24"/>
          <w:szCs w:val="24"/>
        </w:rPr>
      </w:pPr>
      <w:r w:rsidRPr="00715F63">
        <w:rPr>
          <w:rFonts w:eastAsia="SimSun"/>
          <w:noProof w:val="0"/>
        </w:rPr>
        <w:t>% a packet loss.</w:t>
      </w:r>
    </w:p>
    <w:p w:rsidR="00B35D29" w:rsidRPr="00715F63" w:rsidRDefault="00B35D29">
      <w:pPr>
        <w:pStyle w:val="PL"/>
        <w:rPr>
          <w:rFonts w:eastAsia="SimSun"/>
          <w:noProof w:val="0"/>
          <w:sz w:val="24"/>
          <w:szCs w:val="24"/>
        </w:rPr>
      </w:pPr>
      <w:r w:rsidRPr="00715F63">
        <w:rPr>
          <w:rFonts w:eastAsia="SimSun"/>
          <w:noProof w:val="0"/>
        </w:rPr>
        <w:t>x = load(channel);</w:t>
      </w:r>
    </w:p>
    <w:p w:rsidR="00B35D29" w:rsidRPr="00715F63" w:rsidRDefault="00B35D29">
      <w:pPr>
        <w:pStyle w:val="PL"/>
        <w:rPr>
          <w:rFonts w:eastAsia="SimSun"/>
          <w:noProof w:val="0"/>
          <w:sz w:val="24"/>
          <w:szCs w:val="24"/>
        </w:rPr>
      </w:pPr>
      <w:r w:rsidRPr="00715F63">
        <w:rPr>
          <w:rFonts w:eastAsia="SimSun"/>
          <w:noProof w:val="0"/>
        </w:rPr>
        <w:t>x =x';</w:t>
      </w:r>
    </w:p>
    <w:p w:rsidR="00B35D29" w:rsidRPr="00715F63" w:rsidRDefault="00B35D29">
      <w:pPr>
        <w:pStyle w:val="PL"/>
        <w:rPr>
          <w:rFonts w:eastAsia="SimSun"/>
          <w:noProof w:val="0"/>
          <w:sz w:val="24"/>
          <w:szCs w:val="24"/>
        </w:rPr>
      </w:pPr>
      <w:r w:rsidRPr="00715F63">
        <w:rPr>
          <w:rFonts w:eastAsia="SimSun"/>
          <w:noProof w:val="0"/>
        </w:rPr>
        <w:t>% remove packet losses</w:t>
      </w:r>
    </w:p>
    <w:p w:rsidR="00B35D29" w:rsidRPr="00715F63" w:rsidRDefault="00B35D29">
      <w:pPr>
        <w:pStyle w:val="PL"/>
        <w:rPr>
          <w:rFonts w:eastAsia="SimSun"/>
          <w:noProof w:val="0"/>
          <w:sz w:val="24"/>
          <w:szCs w:val="24"/>
        </w:rPr>
      </w:pPr>
      <w:r w:rsidRPr="00715F63">
        <w:rPr>
          <w:rFonts w:eastAsia="SimSun"/>
          <w:noProof w:val="0"/>
        </w:rPr>
        <w:t>% remove inital startup empty frames</w:t>
      </w:r>
    </w:p>
    <w:p w:rsidR="00B35D29" w:rsidRPr="00715F63" w:rsidRDefault="00B35D29">
      <w:pPr>
        <w:pStyle w:val="PL"/>
        <w:rPr>
          <w:rFonts w:eastAsia="SimSun"/>
          <w:noProof w:val="0"/>
          <w:sz w:val="24"/>
          <w:szCs w:val="24"/>
        </w:rPr>
      </w:pPr>
      <w:r w:rsidRPr="00715F63">
        <w:rPr>
          <w:rFonts w:eastAsia="SimSun"/>
          <w:noProof w:val="0"/>
        </w:rPr>
        <w:t>ix = find(x &gt; 0);</w:t>
      </w:r>
    </w:p>
    <w:p w:rsidR="00B35D29" w:rsidRPr="00715F63" w:rsidRDefault="00B35D29">
      <w:pPr>
        <w:pStyle w:val="PL"/>
        <w:rPr>
          <w:rFonts w:eastAsia="SimSun"/>
          <w:noProof w:val="0"/>
          <w:sz w:val="24"/>
          <w:szCs w:val="24"/>
        </w:rPr>
      </w:pPr>
      <w:r w:rsidRPr="00715F63">
        <w:rPr>
          <w:rFonts w:eastAsia="SimSun"/>
          <w:noProof w:val="0"/>
        </w:rPr>
        <w:t>x(1:ix(1)-1) = x(ix(1));</w:t>
      </w:r>
    </w:p>
    <w:p w:rsidR="00B35D29" w:rsidRPr="00715F63" w:rsidRDefault="00B35D29">
      <w:pPr>
        <w:pStyle w:val="PL"/>
        <w:rPr>
          <w:rFonts w:eastAsia="SimSun"/>
          <w:noProof w:val="0"/>
          <w:sz w:val="24"/>
          <w:szCs w:val="24"/>
        </w:rPr>
      </w:pPr>
      <w:r w:rsidRPr="00715F63">
        <w:rPr>
          <w:rFonts w:eastAsia="SimSun"/>
          <w:noProof w:val="0"/>
        </w:rPr>
        <w:t>% remove packet losses (replace with nearby delay values)</w:t>
      </w:r>
    </w:p>
    <w:p w:rsidR="00B35D29" w:rsidRPr="00715F63" w:rsidRDefault="00B35D29">
      <w:pPr>
        <w:pStyle w:val="PL"/>
        <w:rPr>
          <w:rFonts w:eastAsia="SimSun"/>
          <w:noProof w:val="0"/>
          <w:sz w:val="24"/>
          <w:szCs w:val="24"/>
        </w:rPr>
      </w:pPr>
      <w:r w:rsidRPr="00715F63">
        <w:rPr>
          <w:rFonts w:eastAsia="SimSun"/>
          <w:noProof w:val="0"/>
        </w:rPr>
        <w:t>ix = find(x &lt; 0);</w:t>
      </w:r>
    </w:p>
    <w:p w:rsidR="00B35D29" w:rsidRPr="00715F63" w:rsidRDefault="00B35D29">
      <w:pPr>
        <w:pStyle w:val="PL"/>
        <w:rPr>
          <w:rFonts w:eastAsia="SimSun"/>
          <w:noProof w:val="0"/>
          <w:sz w:val="24"/>
          <w:szCs w:val="24"/>
        </w:rPr>
      </w:pPr>
      <w:r w:rsidRPr="00715F63">
        <w:rPr>
          <w:rFonts w:eastAsia="SimSun"/>
          <w:noProof w:val="0"/>
        </w:rPr>
        <w:t>packet_loss = length(ix)/length(x)*100;</w:t>
      </w:r>
    </w:p>
    <w:p w:rsidR="00B35D29" w:rsidRPr="00715F63" w:rsidRDefault="00B35D29">
      <w:pPr>
        <w:pStyle w:val="PL"/>
        <w:rPr>
          <w:rFonts w:eastAsia="SimSun"/>
          <w:noProof w:val="0"/>
          <w:sz w:val="24"/>
          <w:szCs w:val="24"/>
        </w:rPr>
      </w:pPr>
      <w:r w:rsidRPr="00715F63">
        <w:rPr>
          <w:rFonts w:eastAsia="SimSun"/>
          <w:noProof w:val="0"/>
        </w:rPr>
        <w:t>for n=1:length(ix)</w:t>
      </w:r>
    </w:p>
    <w:p w:rsidR="00B35D29" w:rsidRPr="00715F63" w:rsidRDefault="00B35D29">
      <w:pPr>
        <w:pStyle w:val="PL"/>
        <w:rPr>
          <w:rFonts w:eastAsia="SimSun"/>
          <w:noProof w:val="0"/>
          <w:sz w:val="24"/>
          <w:szCs w:val="24"/>
        </w:rPr>
      </w:pPr>
      <w:r w:rsidRPr="00715F63">
        <w:rPr>
          <w:rFonts w:eastAsia="SimSun"/>
          <w:noProof w:val="0"/>
        </w:rPr>
        <w:t xml:space="preserve">    if (ix(n) &gt; 1)</w:t>
      </w:r>
    </w:p>
    <w:p w:rsidR="00B35D29" w:rsidRPr="00715F63" w:rsidRDefault="00B35D29">
      <w:pPr>
        <w:pStyle w:val="PL"/>
        <w:rPr>
          <w:rFonts w:eastAsia="SimSun"/>
          <w:noProof w:val="0"/>
          <w:sz w:val="24"/>
          <w:szCs w:val="24"/>
        </w:rPr>
      </w:pPr>
      <w:r w:rsidRPr="00715F63">
        <w:rPr>
          <w:rFonts w:eastAsia="SimSun"/>
          <w:noProof w:val="0"/>
        </w:rPr>
        <w:t xml:space="preserve">        x(ix(n)) = x(ix(n)-1);</w:t>
      </w:r>
    </w:p>
    <w:p w:rsidR="00B35D29" w:rsidRPr="00715F63" w:rsidRDefault="00B35D29">
      <w:pPr>
        <w:pStyle w:val="PL"/>
        <w:rPr>
          <w:rFonts w:eastAsia="SimSun"/>
          <w:noProof w:val="0"/>
          <w:sz w:val="24"/>
          <w:szCs w:val="24"/>
        </w:rPr>
      </w:pPr>
      <w:r w:rsidRPr="00715F63">
        <w:rPr>
          <w:rFonts w:eastAsia="SimSun"/>
          <w:noProof w:val="0"/>
        </w:rPr>
        <w:t xml:space="preserve">    end;</w:t>
      </w:r>
    </w:p>
    <w:p w:rsidR="00B35D29" w:rsidRPr="00715F63" w:rsidRDefault="00B35D29">
      <w:pPr>
        <w:pStyle w:val="PL"/>
        <w:rPr>
          <w:rFonts w:eastAsia="SimSun"/>
          <w:noProof w:val="0"/>
          <w:sz w:val="24"/>
          <w:szCs w:val="24"/>
        </w:rPr>
      </w:pPr>
      <w:r w:rsidRPr="00715F63">
        <w:rPr>
          <w:rFonts w:eastAsia="SimSun"/>
          <w:noProof w:val="0"/>
        </w:rPr>
        <w:t>end;</w:t>
      </w:r>
    </w:p>
    <w:p w:rsidR="00B35D29" w:rsidRPr="00715F63" w:rsidRDefault="00B35D29">
      <w:pPr>
        <w:pStyle w:val="PL"/>
        <w:rPr>
          <w:rFonts w:eastAsia="SimSun"/>
          <w:noProof w:val="0"/>
          <w:sz w:val="24"/>
          <w:szCs w:val="24"/>
        </w:rPr>
      </w:pPr>
      <w:r w:rsidRPr="00715F63">
        <w:rPr>
          <w:rFonts w:eastAsia="SimSun"/>
          <w:noProof w:val="0"/>
        </w:rPr>
        <w:t>% convert timescale to ms</w:t>
      </w:r>
    </w:p>
    <w:p w:rsidR="00B35D29" w:rsidRPr="00715F63" w:rsidRDefault="00B35D29">
      <w:pPr>
        <w:pStyle w:val="PL"/>
        <w:rPr>
          <w:rFonts w:eastAsia="SimSun"/>
          <w:noProof w:val="0"/>
          <w:sz w:val="24"/>
          <w:szCs w:val="24"/>
        </w:rPr>
      </w:pPr>
      <w:r w:rsidRPr="00715F63">
        <w:rPr>
          <w:rFonts w:eastAsia="SimSun"/>
          <w:noProof w:val="0"/>
        </w:rPr>
        <w:t>x = x*tscale;</w:t>
      </w:r>
    </w:p>
    <w:p w:rsidR="00B35D29" w:rsidRPr="00715F63" w:rsidRDefault="00B35D29">
      <w:pPr>
        <w:pStyle w:val="PL"/>
        <w:rPr>
          <w:rFonts w:eastAsia="SimSun"/>
          <w:noProof w:val="0"/>
          <w:sz w:val="24"/>
          <w:szCs w:val="24"/>
        </w:rPr>
      </w:pPr>
      <w:r w:rsidRPr="00715F63">
        <w:rPr>
          <w:rFonts w:eastAsia="SimSun"/>
          <w:noProof w:val="0"/>
        </w:rPr>
        <w:t>L = length(x);</w:t>
      </w:r>
    </w:p>
    <w:p w:rsidR="00B35D29" w:rsidRPr="00715F63" w:rsidRDefault="00B35D29">
      <w:pPr>
        <w:pStyle w:val="PL"/>
        <w:rPr>
          <w:rFonts w:eastAsia="SimSun"/>
          <w:noProof w:val="0"/>
          <w:sz w:val="24"/>
          <w:szCs w:val="24"/>
        </w:rPr>
      </w:pPr>
      <w:r w:rsidRPr="00715F63">
        <w:rPr>
          <w:rFonts w:eastAsia="SimSun"/>
          <w:noProof w:val="0"/>
        </w:rPr>
        <w:t>T = 1:L;</w:t>
      </w:r>
    </w:p>
    <w:p w:rsidR="00B35D29" w:rsidRPr="00715F63" w:rsidRDefault="00B35D29">
      <w:pPr>
        <w:pStyle w:val="PL"/>
        <w:rPr>
          <w:rFonts w:eastAsia="SimSun"/>
          <w:noProof w:val="0"/>
          <w:sz w:val="24"/>
          <w:szCs w:val="24"/>
        </w:rPr>
      </w:pPr>
      <w:r w:rsidRPr="00715F63">
        <w:rPr>
          <w:rFonts w:eastAsia="SimSun"/>
          <w:noProof w:val="0"/>
        </w:rPr>
        <w:t>% estimate min and max TX delay, estimate a delta_delay</w:t>
      </w:r>
    </w:p>
    <w:p w:rsidR="00B35D29" w:rsidRPr="00715F63" w:rsidRDefault="00B35D29">
      <w:pPr>
        <w:pStyle w:val="PL"/>
        <w:rPr>
          <w:rFonts w:eastAsia="SimSun"/>
          <w:noProof w:val="0"/>
          <w:sz w:val="24"/>
          <w:szCs w:val="24"/>
        </w:rPr>
      </w:pPr>
      <w:r w:rsidRPr="00715F63">
        <w:rPr>
          <w:rFonts w:eastAsia="SimSun"/>
          <w:noProof w:val="0"/>
        </w:rPr>
        <w:t>for n=1:L</w:t>
      </w:r>
    </w:p>
    <w:p w:rsidR="00B35D29" w:rsidRPr="00715F63" w:rsidRDefault="00B35D29">
      <w:pPr>
        <w:pStyle w:val="PL"/>
        <w:rPr>
          <w:rFonts w:eastAsia="SimSun"/>
          <w:noProof w:val="0"/>
          <w:sz w:val="24"/>
          <w:szCs w:val="24"/>
        </w:rPr>
      </w:pPr>
      <w:r w:rsidRPr="00715F63">
        <w:rPr>
          <w:rFonts w:eastAsia="SimSun"/>
          <w:noProof w:val="0"/>
        </w:rPr>
        <w:t xml:space="preserve">    ix = [max(1,n-jitter_est_window):n];</w:t>
      </w:r>
    </w:p>
    <w:p w:rsidR="00B35D29" w:rsidRPr="00715F63" w:rsidRDefault="00B35D29">
      <w:pPr>
        <w:pStyle w:val="PL"/>
        <w:rPr>
          <w:rFonts w:eastAsia="SimSun"/>
          <w:noProof w:val="0"/>
          <w:sz w:val="24"/>
          <w:szCs w:val="24"/>
        </w:rPr>
      </w:pPr>
      <w:r w:rsidRPr="00715F63">
        <w:rPr>
          <w:rFonts w:eastAsia="SimSun"/>
          <w:noProof w:val="0"/>
        </w:rPr>
        <w:t xml:space="preserve">    max_delay(n) = max(x(ix));</w:t>
      </w:r>
    </w:p>
    <w:p w:rsidR="00B35D29" w:rsidRPr="00715F63" w:rsidRDefault="00B35D29">
      <w:pPr>
        <w:pStyle w:val="PL"/>
        <w:rPr>
          <w:rFonts w:eastAsia="SimSun"/>
          <w:noProof w:val="0"/>
          <w:sz w:val="24"/>
          <w:szCs w:val="24"/>
        </w:rPr>
      </w:pPr>
      <w:r w:rsidRPr="00715F63">
        <w:rPr>
          <w:rFonts w:eastAsia="SimSun"/>
          <w:noProof w:val="0"/>
        </w:rPr>
        <w:t xml:space="preserve">    min_delay(n) = min(x(ix));   </w:t>
      </w:r>
    </w:p>
    <w:p w:rsidR="00B35D29" w:rsidRPr="00715F63" w:rsidRDefault="00B35D29">
      <w:pPr>
        <w:pStyle w:val="PL"/>
        <w:rPr>
          <w:rFonts w:eastAsia="SimSun"/>
          <w:noProof w:val="0"/>
          <w:sz w:val="24"/>
          <w:szCs w:val="24"/>
        </w:rPr>
      </w:pPr>
      <w:r w:rsidRPr="00715F63">
        <w:rPr>
          <w:rFonts w:eastAsia="SimSun"/>
          <w:noProof w:val="0"/>
        </w:rPr>
        <w:t xml:space="preserve">    delta_delay(n) = max_delay(n)-min_delay(n);</w:t>
      </w:r>
    </w:p>
    <w:p w:rsidR="00B35D29" w:rsidRPr="00715F63" w:rsidRDefault="00B35D29">
      <w:pPr>
        <w:pStyle w:val="PL"/>
        <w:rPr>
          <w:rFonts w:eastAsia="SimSun"/>
          <w:noProof w:val="0"/>
          <w:sz w:val="24"/>
          <w:szCs w:val="24"/>
        </w:rPr>
      </w:pPr>
      <w:r w:rsidRPr="00715F63">
        <w:rPr>
          <w:rFonts w:eastAsia="SimSun"/>
          <w:noProof w:val="0"/>
        </w:rPr>
        <w:t>end</w:t>
      </w:r>
    </w:p>
    <w:p w:rsidR="00B35D29" w:rsidRPr="00715F63" w:rsidRDefault="00B35D29">
      <w:pPr>
        <w:pStyle w:val="PL"/>
        <w:rPr>
          <w:rFonts w:eastAsia="SimSun"/>
          <w:noProof w:val="0"/>
          <w:sz w:val="24"/>
          <w:szCs w:val="24"/>
        </w:rPr>
      </w:pPr>
      <w:r w:rsidRPr="00715F63">
        <w:rPr>
          <w:rFonts w:eastAsia="SimSun"/>
          <w:noProof w:val="0"/>
        </w:rPr>
        <w:t>% compute the target max jitter buffer level with some slow adaptation</w:t>
      </w:r>
    </w:p>
    <w:p w:rsidR="00B35D29" w:rsidRPr="00715F63" w:rsidRDefault="00B35D29">
      <w:pPr>
        <w:pStyle w:val="PL"/>
        <w:rPr>
          <w:rFonts w:eastAsia="SimSun"/>
          <w:noProof w:val="0"/>
          <w:sz w:val="24"/>
          <w:szCs w:val="24"/>
        </w:rPr>
      </w:pPr>
      <w:r w:rsidRPr="00715F63">
        <w:rPr>
          <w:rFonts w:eastAsia="SimSun"/>
          <w:noProof w:val="0"/>
        </w:rPr>
        <w:t>% downwards, just to mimick how a jitter buffer might behave</w:t>
      </w:r>
    </w:p>
    <w:p w:rsidR="00B35D29" w:rsidRPr="00715F63" w:rsidRDefault="00B35D29">
      <w:pPr>
        <w:pStyle w:val="PL"/>
        <w:rPr>
          <w:rFonts w:eastAsia="SimSun"/>
          <w:noProof w:val="0"/>
          <w:sz w:val="24"/>
          <w:szCs w:val="24"/>
        </w:rPr>
      </w:pPr>
      <w:r w:rsidRPr="00715F63">
        <w:rPr>
          <w:rFonts w:eastAsia="SimSun"/>
          <w:noProof w:val="0"/>
        </w:rPr>
        <w:t>for n=1:L</w:t>
      </w:r>
    </w:p>
    <w:p w:rsidR="00B35D29" w:rsidRPr="00715F63" w:rsidRDefault="00B35D29">
      <w:pPr>
        <w:pStyle w:val="PL"/>
        <w:rPr>
          <w:rFonts w:eastAsia="SimSun"/>
          <w:noProof w:val="0"/>
          <w:sz w:val="24"/>
          <w:szCs w:val="24"/>
        </w:rPr>
      </w:pPr>
      <w:r w:rsidRPr="00715F63">
        <w:rPr>
          <w:rFonts w:eastAsia="SimSun"/>
          <w:noProof w:val="0"/>
        </w:rPr>
        <w:t xml:space="preserve">    ix = [max(1,n-jb_adaptation_lookback):n];</w:t>
      </w:r>
    </w:p>
    <w:p w:rsidR="00B35D29" w:rsidRPr="00715F63" w:rsidRDefault="00B35D29">
      <w:pPr>
        <w:pStyle w:val="PL"/>
        <w:rPr>
          <w:rFonts w:eastAsia="SimSun"/>
          <w:noProof w:val="0"/>
          <w:sz w:val="24"/>
          <w:szCs w:val="24"/>
        </w:rPr>
      </w:pPr>
      <w:r w:rsidRPr="00715F63">
        <w:rPr>
          <w:rFonts w:eastAsia="SimSun"/>
          <w:noProof w:val="0"/>
        </w:rPr>
        <w:t xml:space="preserve">    jb(n) = max(delta_delay(ix));</w:t>
      </w:r>
    </w:p>
    <w:p w:rsidR="00B35D29" w:rsidRPr="00715F63" w:rsidRDefault="00B35D29">
      <w:pPr>
        <w:pStyle w:val="PL"/>
        <w:rPr>
          <w:rFonts w:eastAsia="SimSun"/>
          <w:noProof w:val="0"/>
          <w:sz w:val="24"/>
          <w:szCs w:val="24"/>
        </w:rPr>
      </w:pPr>
      <w:r w:rsidRPr="00715F63">
        <w:rPr>
          <w:rFonts w:eastAsia="SimSun"/>
          <w:noProof w:val="0"/>
        </w:rPr>
        <w:t xml:space="preserve">    % The timescaling is not allowed to adjust the jitterbuffer target max level</w:t>
      </w:r>
    </w:p>
    <w:p w:rsidR="00B35D29" w:rsidRPr="00715F63" w:rsidRDefault="00B35D29">
      <w:pPr>
        <w:pStyle w:val="PL"/>
        <w:rPr>
          <w:rFonts w:eastAsia="SimSun"/>
          <w:noProof w:val="0"/>
          <w:sz w:val="24"/>
          <w:szCs w:val="24"/>
        </w:rPr>
      </w:pPr>
      <w:r w:rsidRPr="00715F63">
        <w:rPr>
          <w:rFonts w:eastAsia="SimSun"/>
          <w:noProof w:val="0"/>
        </w:rPr>
        <w:t xml:space="preserve">    % too fast.</w:t>
      </w:r>
    </w:p>
    <w:p w:rsidR="00B35D29" w:rsidRPr="00715F63" w:rsidRDefault="00B35D29">
      <w:pPr>
        <w:pStyle w:val="PL"/>
        <w:rPr>
          <w:rFonts w:eastAsia="SimSun"/>
          <w:noProof w:val="0"/>
          <w:sz w:val="24"/>
          <w:szCs w:val="24"/>
        </w:rPr>
      </w:pPr>
      <w:r w:rsidRPr="00715F63">
        <w:rPr>
          <w:rFonts w:eastAsia="SimSun"/>
          <w:noProof w:val="0"/>
        </w:rPr>
        <w:t xml:space="preserve">    if n == 1</w:t>
      </w:r>
    </w:p>
    <w:p w:rsidR="00B35D29" w:rsidRPr="00715F63" w:rsidRDefault="00B35D29">
      <w:pPr>
        <w:pStyle w:val="PL"/>
        <w:rPr>
          <w:rFonts w:eastAsia="SimSun"/>
          <w:noProof w:val="0"/>
          <w:sz w:val="24"/>
          <w:szCs w:val="24"/>
        </w:rPr>
      </w:pPr>
      <w:r w:rsidRPr="00715F63">
        <w:rPr>
          <w:rFonts w:eastAsia="SimSun"/>
          <w:noProof w:val="0"/>
        </w:rPr>
        <w:t xml:space="preserve">        jb_ = jb(n);</w:t>
      </w:r>
    </w:p>
    <w:p w:rsidR="00B35D29" w:rsidRPr="00715F63" w:rsidRDefault="00B35D29">
      <w:pPr>
        <w:pStyle w:val="PL"/>
        <w:rPr>
          <w:rFonts w:eastAsia="SimSun"/>
          <w:noProof w:val="0"/>
          <w:sz w:val="24"/>
          <w:szCs w:val="24"/>
        </w:rPr>
      </w:pPr>
      <w:r w:rsidRPr="00715F63">
        <w:rPr>
          <w:rFonts w:eastAsia="SimSun"/>
          <w:noProof w:val="0"/>
        </w:rPr>
        <w:t xml:space="preserve">    end  </w:t>
      </w:r>
    </w:p>
    <w:p w:rsidR="00B35D29" w:rsidRPr="00715F63" w:rsidRDefault="00B35D29">
      <w:pPr>
        <w:pStyle w:val="PL"/>
        <w:rPr>
          <w:rFonts w:eastAsia="SimSun"/>
          <w:noProof w:val="0"/>
          <w:sz w:val="24"/>
          <w:szCs w:val="24"/>
        </w:rPr>
      </w:pPr>
      <w:r w:rsidRPr="00715F63">
        <w:rPr>
          <w:rFonts w:eastAsia="SimSun"/>
          <w:noProof w:val="0"/>
        </w:rPr>
        <w:t xml:space="preserve">    delta = abs(jb_-jb(n));  </w:t>
      </w:r>
    </w:p>
    <w:p w:rsidR="00B35D29" w:rsidRPr="00715F63" w:rsidRDefault="00B35D29">
      <w:pPr>
        <w:pStyle w:val="PL"/>
        <w:rPr>
          <w:rFonts w:eastAsia="SimSun"/>
          <w:noProof w:val="0"/>
          <w:sz w:val="24"/>
          <w:szCs w:val="24"/>
        </w:rPr>
      </w:pPr>
      <w:r w:rsidRPr="00715F63">
        <w:rPr>
          <w:rFonts w:eastAsia="SimSun"/>
          <w:noProof w:val="0"/>
        </w:rPr>
        <w:t xml:space="preserve">    if delta &lt; delay_delta_max_ms;</w:t>
      </w:r>
    </w:p>
    <w:p w:rsidR="00B35D29" w:rsidRPr="00715F63" w:rsidRDefault="00B35D29">
      <w:pPr>
        <w:pStyle w:val="PL"/>
        <w:rPr>
          <w:rFonts w:eastAsia="SimSun"/>
          <w:noProof w:val="0"/>
          <w:sz w:val="24"/>
          <w:szCs w:val="24"/>
        </w:rPr>
      </w:pPr>
      <w:r w:rsidRPr="00715F63">
        <w:rPr>
          <w:rFonts w:eastAsia="SimSun"/>
          <w:noProof w:val="0"/>
        </w:rPr>
        <w:t xml:space="preserve">        jb_ = jb(n);</w:t>
      </w:r>
    </w:p>
    <w:p w:rsidR="00B35D29" w:rsidRPr="00715F63" w:rsidRDefault="00B35D29">
      <w:pPr>
        <w:pStyle w:val="PL"/>
        <w:rPr>
          <w:rFonts w:eastAsia="SimSun"/>
          <w:noProof w:val="0"/>
          <w:sz w:val="24"/>
          <w:szCs w:val="24"/>
        </w:rPr>
      </w:pPr>
      <w:r w:rsidRPr="00715F63">
        <w:rPr>
          <w:rFonts w:eastAsia="SimSun"/>
          <w:noProof w:val="0"/>
        </w:rPr>
        <w:t xml:space="preserve">    else</w:t>
      </w:r>
    </w:p>
    <w:p w:rsidR="00B35D29" w:rsidRPr="00715F63" w:rsidRDefault="00B35D29">
      <w:pPr>
        <w:pStyle w:val="PL"/>
        <w:rPr>
          <w:rFonts w:eastAsia="SimSun"/>
          <w:noProof w:val="0"/>
          <w:sz w:val="24"/>
          <w:szCs w:val="24"/>
        </w:rPr>
      </w:pPr>
      <w:r w:rsidRPr="00715F63">
        <w:rPr>
          <w:rFonts w:eastAsia="SimSun"/>
          <w:noProof w:val="0"/>
        </w:rPr>
        <w:t xml:space="preserve">        if (jb(n) &lt; jb_)</w:t>
      </w:r>
    </w:p>
    <w:p w:rsidR="00B35D29" w:rsidRPr="00715F63" w:rsidRDefault="00B35D29">
      <w:pPr>
        <w:pStyle w:val="PL"/>
        <w:rPr>
          <w:rFonts w:eastAsia="SimSun"/>
          <w:noProof w:val="0"/>
          <w:sz w:val="24"/>
          <w:szCs w:val="24"/>
        </w:rPr>
      </w:pPr>
      <w:r w:rsidRPr="00715F63">
        <w:rPr>
          <w:rFonts w:eastAsia="SimSun"/>
          <w:noProof w:val="0"/>
        </w:rPr>
        <w:t xml:space="preserve">            jb_ = jb_-delay_delta_max_ms;</w:t>
      </w:r>
    </w:p>
    <w:p w:rsidR="00B35D29" w:rsidRPr="00715F63" w:rsidRDefault="00B35D29">
      <w:pPr>
        <w:pStyle w:val="PL"/>
        <w:rPr>
          <w:rFonts w:eastAsia="SimSun"/>
          <w:noProof w:val="0"/>
          <w:sz w:val="24"/>
          <w:szCs w:val="24"/>
        </w:rPr>
      </w:pPr>
      <w:r w:rsidRPr="00715F63">
        <w:rPr>
          <w:rFonts w:eastAsia="SimSun"/>
          <w:noProof w:val="0"/>
        </w:rPr>
        <w:t xml:space="preserve">        else</w:t>
      </w:r>
    </w:p>
    <w:p w:rsidR="00B35D29" w:rsidRPr="00715F63" w:rsidRDefault="00B35D29">
      <w:pPr>
        <w:pStyle w:val="PL"/>
        <w:rPr>
          <w:rFonts w:eastAsia="SimSun"/>
          <w:noProof w:val="0"/>
          <w:sz w:val="24"/>
          <w:szCs w:val="24"/>
        </w:rPr>
      </w:pPr>
      <w:r w:rsidRPr="00715F63">
        <w:rPr>
          <w:rFonts w:eastAsia="SimSun"/>
          <w:noProof w:val="0"/>
        </w:rPr>
        <w:t xml:space="preserve">            jb_ = jb_+delay_delta_max_ms;</w:t>
      </w:r>
    </w:p>
    <w:p w:rsidR="00B35D29" w:rsidRPr="00715F63" w:rsidRDefault="00B35D29">
      <w:pPr>
        <w:pStyle w:val="PL"/>
        <w:rPr>
          <w:rFonts w:eastAsia="SimSun"/>
          <w:noProof w:val="0"/>
          <w:sz w:val="24"/>
          <w:szCs w:val="24"/>
        </w:rPr>
      </w:pPr>
      <w:r w:rsidRPr="00715F63">
        <w:rPr>
          <w:rFonts w:eastAsia="SimSun"/>
          <w:noProof w:val="0"/>
        </w:rPr>
        <w:t xml:space="preserve">        end</w:t>
      </w:r>
    </w:p>
    <w:p w:rsidR="00B35D29" w:rsidRPr="00715F63" w:rsidRDefault="00B35D29">
      <w:pPr>
        <w:pStyle w:val="PL"/>
        <w:rPr>
          <w:rFonts w:eastAsia="SimSun"/>
          <w:noProof w:val="0"/>
          <w:sz w:val="24"/>
          <w:szCs w:val="24"/>
        </w:rPr>
      </w:pPr>
      <w:r w:rsidRPr="00715F63">
        <w:rPr>
          <w:rFonts w:eastAsia="SimSun"/>
          <w:noProof w:val="0"/>
        </w:rPr>
        <w:t xml:space="preserve">        jb(n) = jb_;</w:t>
      </w:r>
    </w:p>
    <w:p w:rsidR="00B35D29" w:rsidRPr="00715F63" w:rsidRDefault="00B35D29">
      <w:pPr>
        <w:pStyle w:val="PL"/>
        <w:rPr>
          <w:rFonts w:eastAsia="SimSun"/>
          <w:noProof w:val="0"/>
          <w:sz w:val="24"/>
          <w:szCs w:val="24"/>
        </w:rPr>
      </w:pPr>
      <w:r w:rsidRPr="00715F63">
        <w:rPr>
          <w:rFonts w:eastAsia="SimSun"/>
          <w:noProof w:val="0"/>
        </w:rPr>
        <w:t xml:space="preserve">    end    </w:t>
      </w:r>
    </w:p>
    <w:p w:rsidR="00B35D29" w:rsidRPr="00715F63" w:rsidRDefault="00B35D29">
      <w:pPr>
        <w:pStyle w:val="PL"/>
        <w:rPr>
          <w:rFonts w:eastAsia="SimSun"/>
          <w:noProof w:val="0"/>
          <w:sz w:val="24"/>
          <w:szCs w:val="24"/>
        </w:rPr>
      </w:pPr>
      <w:r w:rsidRPr="00715F63">
        <w:rPr>
          <w:rFonts w:eastAsia="SimSun"/>
          <w:noProof w:val="0"/>
        </w:rPr>
        <w:t xml:space="preserve">    % jitter buffer target max level can only assume an integer number of frames</w:t>
      </w:r>
    </w:p>
    <w:p w:rsidR="00B35D29" w:rsidRPr="00715F63" w:rsidRDefault="00B35D29">
      <w:pPr>
        <w:pStyle w:val="PL"/>
        <w:rPr>
          <w:rFonts w:eastAsia="SimSun"/>
          <w:noProof w:val="0"/>
          <w:sz w:val="24"/>
          <w:szCs w:val="24"/>
        </w:rPr>
      </w:pPr>
      <w:r w:rsidRPr="00715F63">
        <w:rPr>
          <w:rFonts w:eastAsia="SimSun"/>
          <w:noProof w:val="0"/>
        </w:rPr>
        <w:t xml:space="preserve">    jbq(n) = ceil(jb(n)/framelength)*framelength;</w:t>
      </w:r>
    </w:p>
    <w:p w:rsidR="00B35D29" w:rsidRPr="00715F63" w:rsidRDefault="00B35D29">
      <w:pPr>
        <w:pStyle w:val="PL"/>
        <w:rPr>
          <w:rFonts w:eastAsia="SimSun"/>
          <w:noProof w:val="0"/>
          <w:sz w:val="24"/>
          <w:szCs w:val="24"/>
        </w:rPr>
      </w:pPr>
      <w:r w:rsidRPr="00715F63">
        <w:rPr>
          <w:rFonts w:eastAsia="SimSun"/>
          <w:noProof w:val="0"/>
        </w:rPr>
        <w:t xml:space="preserve">    % compute estimated delay</w:t>
      </w:r>
    </w:p>
    <w:p w:rsidR="00B35D29" w:rsidRPr="00715F63" w:rsidRDefault="00B35D29">
      <w:pPr>
        <w:pStyle w:val="PL"/>
        <w:rPr>
          <w:rFonts w:eastAsia="SimSun"/>
          <w:noProof w:val="0"/>
          <w:sz w:val="24"/>
          <w:szCs w:val="24"/>
        </w:rPr>
      </w:pPr>
      <w:r w:rsidRPr="00715F63">
        <w:rPr>
          <w:rFonts w:eastAsia="SimSun"/>
          <w:noProof w:val="0"/>
        </w:rPr>
        <w:t xml:space="preserve">    del(n) = jbq(n)+min_delay(n);    </w:t>
      </w:r>
    </w:p>
    <w:p w:rsidR="00B35D29" w:rsidRPr="00715F63" w:rsidRDefault="00B35D29">
      <w:pPr>
        <w:pStyle w:val="PL"/>
        <w:rPr>
          <w:rFonts w:eastAsia="SimSun"/>
          <w:noProof w:val="0"/>
          <w:sz w:val="24"/>
          <w:szCs w:val="24"/>
        </w:rPr>
      </w:pPr>
      <w:r w:rsidRPr="00715F63">
        <w:rPr>
          <w:rFonts w:eastAsia="SimSun"/>
          <w:noProof w:val="0"/>
        </w:rPr>
        <w:t>end</w:t>
      </w:r>
    </w:p>
    <w:p w:rsidR="00B35D29" w:rsidRPr="00715F63" w:rsidRDefault="00B35D29">
      <w:pPr>
        <w:pStyle w:val="PL"/>
        <w:rPr>
          <w:rFonts w:eastAsia="SimSun"/>
          <w:noProof w:val="0"/>
          <w:sz w:val="24"/>
          <w:szCs w:val="24"/>
        </w:rPr>
      </w:pPr>
      <w:r w:rsidRPr="00715F63">
        <w:rPr>
          <w:rFonts w:eastAsia="SimSun"/>
          <w:noProof w:val="0"/>
        </w:rPr>
        <w:t xml:space="preserve"> </w:t>
      </w:r>
    </w:p>
    <w:p w:rsidR="00B35D29" w:rsidRPr="00715F63" w:rsidRDefault="00B35D29">
      <w:pPr>
        <w:pStyle w:val="PL"/>
        <w:rPr>
          <w:rFonts w:eastAsia="SimSun"/>
          <w:noProof w:val="0"/>
          <w:sz w:val="24"/>
          <w:szCs w:val="24"/>
        </w:rPr>
      </w:pPr>
      <w:r w:rsidRPr="00715F63">
        <w:rPr>
          <w:rFonts w:eastAsia="SimSun"/>
          <w:noProof w:val="0"/>
        </w:rPr>
        <w:t>if target_loss &gt; 0</w:t>
      </w:r>
    </w:p>
    <w:p w:rsidR="00B35D29" w:rsidRPr="00715F63" w:rsidRDefault="00B35D29">
      <w:pPr>
        <w:pStyle w:val="PL"/>
        <w:rPr>
          <w:rFonts w:eastAsia="SimSun"/>
          <w:noProof w:val="0"/>
          <w:sz w:val="24"/>
          <w:szCs w:val="24"/>
        </w:rPr>
      </w:pPr>
      <w:r w:rsidRPr="00715F63">
        <w:rPr>
          <w:rFonts w:eastAsia="SimSun"/>
          <w:noProof w:val="0"/>
        </w:rPr>
        <w:t xml:space="preserve">    % decrease the max jitter buffer leve until a target late loss has been</w:t>
      </w:r>
    </w:p>
    <w:p w:rsidR="00B35D29" w:rsidRPr="00715F63" w:rsidRDefault="00B35D29">
      <w:pPr>
        <w:pStyle w:val="PL"/>
        <w:rPr>
          <w:rFonts w:eastAsia="SimSun"/>
          <w:noProof w:val="0"/>
          <w:sz w:val="24"/>
          <w:szCs w:val="24"/>
        </w:rPr>
      </w:pPr>
      <w:r w:rsidRPr="00715F63">
        <w:rPr>
          <w:rFonts w:eastAsia="SimSun"/>
          <w:noProof w:val="0"/>
        </w:rPr>
        <w:t xml:space="preserve">    % reached.</w:t>
      </w:r>
    </w:p>
    <w:p w:rsidR="00B35D29" w:rsidRPr="00715F63" w:rsidRDefault="00B35D29">
      <w:pPr>
        <w:pStyle w:val="PL"/>
        <w:rPr>
          <w:rFonts w:eastAsia="SimSun"/>
          <w:noProof w:val="0"/>
          <w:sz w:val="24"/>
          <w:szCs w:val="24"/>
        </w:rPr>
      </w:pPr>
      <w:r w:rsidRPr="00715F63">
        <w:rPr>
          <w:rFonts w:eastAsia="SimSun"/>
          <w:noProof w:val="0"/>
        </w:rPr>
        <w:t xml:space="preserve">    late_loss = length(find(</w:t>
      </w:r>
      <w:smartTag w:uri="urn:schemas-microsoft-com:office:smarttags" w:element="place">
        <w:smartTag w:uri="urn:schemas-microsoft-com:office:smarttags" w:element="State">
          <w:r w:rsidRPr="00715F63">
            <w:rPr>
              <w:rFonts w:eastAsia="SimSun"/>
              <w:noProof w:val="0"/>
            </w:rPr>
            <w:t>del</w:t>
          </w:r>
        </w:smartTag>
      </w:smartTag>
      <w:r w:rsidRPr="00715F63">
        <w:rPr>
          <w:rFonts w:eastAsia="SimSun"/>
          <w:noProof w:val="0"/>
        </w:rPr>
        <w:t xml:space="preserve"> &lt; x))/L*100.0;</w:t>
      </w:r>
    </w:p>
    <w:p w:rsidR="00B35D29" w:rsidRPr="00715F63" w:rsidRDefault="00B35D29">
      <w:pPr>
        <w:pStyle w:val="PL"/>
        <w:rPr>
          <w:rFonts w:eastAsia="SimSun"/>
          <w:noProof w:val="0"/>
          <w:sz w:val="24"/>
          <w:szCs w:val="24"/>
        </w:rPr>
      </w:pPr>
      <w:r w:rsidRPr="00715F63">
        <w:rPr>
          <w:rFonts w:eastAsia="SimSun"/>
          <w:noProof w:val="0"/>
        </w:rPr>
        <w:t xml:space="preserve">    jbq_save = jbq; % as the max level is increased until the late loss &gt; target one</w:t>
      </w:r>
    </w:p>
    <w:p w:rsidR="00B35D29" w:rsidRPr="00715F63" w:rsidRDefault="00B35D29">
      <w:pPr>
        <w:pStyle w:val="PL"/>
        <w:rPr>
          <w:rFonts w:eastAsia="SimSun"/>
          <w:noProof w:val="0"/>
          <w:sz w:val="24"/>
          <w:szCs w:val="24"/>
        </w:rPr>
      </w:pPr>
      <w:r w:rsidRPr="00715F63">
        <w:rPr>
          <w:rFonts w:eastAsia="SimSun"/>
          <w:noProof w:val="0"/>
        </w:rPr>
        <w:t xml:space="preserve">    % must be able to revert back to the previous data</w:t>
      </w:r>
    </w:p>
    <w:p w:rsidR="00B35D29" w:rsidRPr="00715F63" w:rsidRDefault="00B35D29">
      <w:pPr>
        <w:pStyle w:val="PL"/>
        <w:rPr>
          <w:rFonts w:eastAsia="SimSun"/>
          <w:noProof w:val="0"/>
          <w:sz w:val="24"/>
          <w:szCs w:val="24"/>
        </w:rPr>
      </w:pPr>
      <w:r w:rsidRPr="00715F63">
        <w:rPr>
          <w:rFonts w:eastAsia="SimSun"/>
          <w:noProof w:val="0"/>
        </w:rPr>
        <w:t xml:space="preserve">    while late_loss &lt; target_loss </w:t>
      </w:r>
    </w:p>
    <w:p w:rsidR="00B35D29" w:rsidRPr="00715F63" w:rsidRDefault="00B35D29">
      <w:pPr>
        <w:pStyle w:val="PL"/>
        <w:rPr>
          <w:rFonts w:eastAsia="SimSun"/>
          <w:noProof w:val="0"/>
          <w:sz w:val="24"/>
          <w:szCs w:val="24"/>
        </w:rPr>
      </w:pPr>
      <w:r w:rsidRPr="00715F63">
        <w:rPr>
          <w:rFonts w:eastAsia="SimSun"/>
          <w:noProof w:val="0"/>
        </w:rPr>
        <w:t xml:space="preserve">        jbq_save = jbq;</w:t>
      </w:r>
    </w:p>
    <w:p w:rsidR="00B35D29" w:rsidRPr="00715F63" w:rsidRDefault="00B35D29">
      <w:pPr>
        <w:pStyle w:val="PL"/>
        <w:rPr>
          <w:rFonts w:eastAsia="SimSun"/>
          <w:noProof w:val="0"/>
          <w:sz w:val="24"/>
          <w:szCs w:val="24"/>
        </w:rPr>
      </w:pPr>
      <w:r w:rsidRPr="00715F63">
        <w:rPr>
          <w:rFonts w:eastAsia="SimSun"/>
          <w:noProof w:val="0"/>
        </w:rPr>
        <w:t xml:space="preserve">        jbq = min(max(jbq)-framelength,jbq);</w:t>
      </w:r>
    </w:p>
    <w:p w:rsidR="00B35D29" w:rsidRPr="00715F63" w:rsidRDefault="00B35D29">
      <w:pPr>
        <w:pStyle w:val="PL"/>
        <w:rPr>
          <w:rFonts w:eastAsia="SimSun"/>
          <w:noProof w:val="0"/>
          <w:sz w:val="24"/>
          <w:szCs w:val="24"/>
        </w:rPr>
      </w:pPr>
      <w:r w:rsidRPr="00715F63">
        <w:rPr>
          <w:rFonts w:eastAsia="SimSun"/>
          <w:noProof w:val="0"/>
        </w:rPr>
        <w:t xml:space="preserve">        </w:t>
      </w:r>
      <w:smartTag w:uri="urn:schemas-microsoft-com:office:smarttags" w:element="place">
        <w:smartTag w:uri="urn:schemas-microsoft-com:office:smarttags" w:element="State">
          <w:r w:rsidRPr="00715F63">
            <w:rPr>
              <w:rFonts w:eastAsia="SimSun"/>
              <w:noProof w:val="0"/>
            </w:rPr>
            <w:t>del</w:t>
          </w:r>
        </w:smartTag>
      </w:smartTag>
      <w:r w:rsidRPr="00715F63">
        <w:rPr>
          <w:rFonts w:eastAsia="SimSun"/>
          <w:noProof w:val="0"/>
        </w:rPr>
        <w:t xml:space="preserve"> = jbq+min_delay;</w:t>
      </w:r>
    </w:p>
    <w:p w:rsidR="00B35D29" w:rsidRPr="00715F63" w:rsidRDefault="00B35D29">
      <w:pPr>
        <w:pStyle w:val="PL"/>
        <w:rPr>
          <w:rFonts w:eastAsia="SimSun"/>
          <w:noProof w:val="0"/>
          <w:sz w:val="24"/>
          <w:szCs w:val="24"/>
        </w:rPr>
      </w:pPr>
      <w:r w:rsidRPr="00715F63">
        <w:rPr>
          <w:rFonts w:eastAsia="SimSun"/>
          <w:noProof w:val="0"/>
        </w:rPr>
        <w:t xml:space="preserve">        late_loss = length(find(</w:t>
      </w:r>
      <w:smartTag w:uri="urn:schemas-microsoft-com:office:smarttags" w:element="place">
        <w:smartTag w:uri="urn:schemas-microsoft-com:office:smarttags" w:element="State">
          <w:r w:rsidRPr="00715F63">
            <w:rPr>
              <w:rFonts w:eastAsia="SimSun"/>
              <w:noProof w:val="0"/>
            </w:rPr>
            <w:t>del</w:t>
          </w:r>
        </w:smartTag>
      </w:smartTag>
      <w:r w:rsidRPr="00715F63">
        <w:rPr>
          <w:rFonts w:eastAsia="SimSun"/>
          <w:noProof w:val="0"/>
        </w:rPr>
        <w:t xml:space="preserve"> &lt; x))/L*100.0;</w:t>
      </w:r>
    </w:p>
    <w:p w:rsidR="00B35D29" w:rsidRPr="00715F63" w:rsidRDefault="00B35D29">
      <w:pPr>
        <w:pStyle w:val="PL"/>
        <w:rPr>
          <w:rFonts w:eastAsia="SimSun"/>
          <w:noProof w:val="0"/>
          <w:sz w:val="24"/>
          <w:szCs w:val="24"/>
        </w:rPr>
      </w:pPr>
      <w:r w:rsidRPr="00715F63">
        <w:rPr>
          <w:rFonts w:eastAsia="SimSun"/>
          <w:noProof w:val="0"/>
        </w:rPr>
        <w:t xml:space="preserve">    end </w:t>
      </w:r>
    </w:p>
    <w:p w:rsidR="00B35D29" w:rsidRPr="00715F63" w:rsidRDefault="00B35D29">
      <w:pPr>
        <w:pStyle w:val="PL"/>
        <w:rPr>
          <w:rFonts w:eastAsia="SimSun"/>
          <w:noProof w:val="0"/>
          <w:sz w:val="24"/>
          <w:szCs w:val="24"/>
        </w:rPr>
      </w:pPr>
      <w:r w:rsidRPr="00715F63">
        <w:rPr>
          <w:rFonts w:eastAsia="SimSun"/>
          <w:noProof w:val="0"/>
        </w:rPr>
        <w:t xml:space="preserve">    jbq = jbq_save;</w:t>
      </w:r>
    </w:p>
    <w:p w:rsidR="00B35D29" w:rsidRPr="00715F63" w:rsidRDefault="00B35D29">
      <w:pPr>
        <w:pStyle w:val="PL"/>
        <w:rPr>
          <w:rFonts w:eastAsia="SimSun"/>
          <w:noProof w:val="0"/>
          <w:sz w:val="24"/>
          <w:szCs w:val="24"/>
        </w:rPr>
      </w:pPr>
      <w:r w:rsidRPr="00715F63">
        <w:rPr>
          <w:rFonts w:eastAsia="SimSun"/>
          <w:noProof w:val="0"/>
        </w:rPr>
        <w:t xml:space="preserve">    del = jbq+min_delay;</w:t>
      </w:r>
    </w:p>
    <w:p w:rsidR="00B35D29" w:rsidRPr="00715F63" w:rsidRDefault="00B35D29">
      <w:pPr>
        <w:pStyle w:val="PL"/>
        <w:rPr>
          <w:rFonts w:eastAsia="SimSun"/>
          <w:noProof w:val="0"/>
          <w:sz w:val="24"/>
          <w:szCs w:val="24"/>
        </w:rPr>
      </w:pPr>
      <w:r w:rsidRPr="00715F63">
        <w:rPr>
          <w:rFonts w:eastAsia="SimSun"/>
          <w:noProof w:val="0"/>
        </w:rPr>
        <w:t>end</w:t>
      </w:r>
    </w:p>
    <w:p w:rsidR="00B35D29" w:rsidRPr="00715F63" w:rsidRDefault="00B35D29">
      <w:pPr>
        <w:pStyle w:val="PL"/>
        <w:rPr>
          <w:rFonts w:eastAsia="SimSun"/>
          <w:noProof w:val="0"/>
          <w:sz w:val="24"/>
          <w:szCs w:val="24"/>
        </w:rPr>
      </w:pPr>
      <w:r w:rsidRPr="00715F63">
        <w:rPr>
          <w:rFonts w:eastAsia="SimSun"/>
          <w:noProof w:val="0"/>
        </w:rPr>
        <w:t xml:space="preserve"> </w:t>
      </w:r>
    </w:p>
    <w:p w:rsidR="00B35D29" w:rsidRPr="00715F63" w:rsidRDefault="00B35D29">
      <w:pPr>
        <w:pStyle w:val="PL"/>
        <w:rPr>
          <w:rFonts w:eastAsia="SimSun"/>
          <w:noProof w:val="0"/>
          <w:sz w:val="24"/>
          <w:szCs w:val="24"/>
        </w:rPr>
      </w:pPr>
      <w:r w:rsidRPr="00715F63">
        <w:rPr>
          <w:rFonts w:eastAsia="SimSun"/>
          <w:noProof w:val="0"/>
        </w:rPr>
        <w:t>jdel = max(0,del-x);</w:t>
      </w:r>
    </w:p>
    <w:p w:rsidR="00B35D29" w:rsidRPr="00715F63" w:rsidRDefault="00B35D29">
      <w:pPr>
        <w:pStyle w:val="PL"/>
        <w:rPr>
          <w:rFonts w:eastAsia="SimSun"/>
          <w:noProof w:val="0"/>
          <w:sz w:val="24"/>
          <w:szCs w:val="24"/>
        </w:rPr>
      </w:pPr>
      <w:r w:rsidRPr="00715F63">
        <w:rPr>
          <w:rFonts w:eastAsia="SimSun"/>
          <w:noProof w:val="0"/>
        </w:rPr>
        <w:t>%Calculate and plot the CDF of the reference buffer.</w:t>
      </w:r>
    </w:p>
    <w:p w:rsidR="00B35D29" w:rsidRPr="00715F63" w:rsidRDefault="00B35D29">
      <w:pPr>
        <w:pStyle w:val="PL"/>
        <w:rPr>
          <w:rFonts w:eastAsia="SimSun"/>
          <w:noProof w:val="0"/>
          <w:sz w:val="24"/>
          <w:szCs w:val="24"/>
        </w:rPr>
      </w:pPr>
      <w:r w:rsidRPr="00715F63">
        <w:rPr>
          <w:rFonts w:eastAsia="SimSun"/>
          <w:noProof w:val="0"/>
        </w:rPr>
        <w:t>figure(1);plot(T,jbq,T,del,T,x);</w:t>
      </w:r>
    </w:p>
    <w:p w:rsidR="00B35D29" w:rsidRPr="00715F63" w:rsidRDefault="00B35D29">
      <w:pPr>
        <w:pStyle w:val="PL"/>
        <w:rPr>
          <w:rFonts w:eastAsia="SimSun"/>
          <w:noProof w:val="0"/>
          <w:sz w:val="24"/>
          <w:szCs w:val="24"/>
        </w:rPr>
      </w:pPr>
      <w:r w:rsidRPr="00715F63">
        <w:rPr>
          <w:rFonts w:eastAsia="SimSun"/>
          <w:noProof w:val="0"/>
        </w:rPr>
        <w:t>[n,x] = hist(jdel,140); y = cumsum(n);y = y/max(y)*100;</w:t>
      </w:r>
    </w:p>
    <w:p w:rsidR="00B35D29" w:rsidRPr="00715F63" w:rsidRDefault="00B35D29">
      <w:pPr>
        <w:pStyle w:val="PL"/>
        <w:rPr>
          <w:rFonts w:eastAsia="SimSun"/>
          <w:noProof w:val="0"/>
          <w:sz w:val="24"/>
          <w:szCs w:val="24"/>
        </w:rPr>
      </w:pPr>
      <w:r w:rsidRPr="00715F63">
        <w:rPr>
          <w:rFonts w:eastAsia="SimSun"/>
          <w:noProof w:val="0"/>
        </w:rPr>
        <w:t>figure(2);plot(x,y);axis([0 200 0 100]);ylabel('%');xlabel('ms');title('CDF of packet delay in JB');</w:t>
      </w:r>
    </w:p>
    <w:p w:rsidR="00B35D29" w:rsidRPr="00715F63" w:rsidRDefault="00B35D29">
      <w:pPr>
        <w:pStyle w:val="PL"/>
        <w:rPr>
          <w:noProof w:val="0"/>
        </w:rPr>
      </w:pPr>
    </w:p>
    <w:p w:rsidR="00B35D29" w:rsidRPr="00715F63" w:rsidRDefault="00B35D29" w:rsidP="002D623D">
      <w:pPr>
        <w:pStyle w:val="Heading8"/>
      </w:pPr>
      <w:r w:rsidRPr="00715F63">
        <w:br w:type="page"/>
      </w:r>
      <w:bookmarkStart w:id="318" w:name="_Toc416266132"/>
      <w:r w:rsidRPr="00715F63">
        <w:t>Annex E (informative):</w:t>
      </w:r>
      <w:r w:rsidRPr="00715F63">
        <w:br/>
        <w:t>QoS profiles</w:t>
      </w:r>
      <w:bookmarkEnd w:id="318"/>
    </w:p>
    <w:p w:rsidR="00B35D29" w:rsidRPr="00715F63" w:rsidRDefault="00B35D29" w:rsidP="002D623D">
      <w:pPr>
        <w:pStyle w:val="Heading1"/>
      </w:pPr>
      <w:bookmarkStart w:id="319" w:name="_Toc416266133"/>
      <w:r w:rsidRPr="00715F63">
        <w:t>E.1</w:t>
      </w:r>
      <w:r w:rsidRPr="00715F63">
        <w:tab/>
        <w:t>General</w:t>
      </w:r>
      <w:bookmarkEnd w:id="319"/>
    </w:p>
    <w:p w:rsidR="00B35D29" w:rsidRPr="00715F63" w:rsidRDefault="00B35D29">
      <w:r w:rsidRPr="00715F63">
        <w:t>This annex contains examples with mappings of SDP parameters to QoS parameters [64] for MTSI.</w:t>
      </w:r>
    </w:p>
    <w:p w:rsidR="002915B1" w:rsidRPr="00715F63" w:rsidRDefault="002915B1" w:rsidP="002915B1">
      <w:r w:rsidRPr="00715F63">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rsidR="002915B1" w:rsidRPr="00715F63" w:rsidRDefault="002915B1">
      <w:r w:rsidRPr="00715F63">
        <w:t>The bearer setup also depends on the outcome of the SDP offer-answer negotiation. The QoS profiles shown below assume that both end-points agree on using the codecs and bitrates as described in each respective example.</w:t>
      </w:r>
    </w:p>
    <w:p w:rsidR="00B35D29" w:rsidRPr="00715F63" w:rsidRDefault="00B35D29" w:rsidP="002D623D">
      <w:pPr>
        <w:pStyle w:val="Heading1"/>
      </w:pPr>
      <w:bookmarkStart w:id="320" w:name="_Toc416266134"/>
      <w:r w:rsidRPr="00715F63">
        <w:t>E.2</w:t>
      </w:r>
      <w:r w:rsidRPr="00715F63">
        <w:tab/>
      </w:r>
      <w:r w:rsidR="00F33E29" w:rsidRPr="00715F63">
        <w:t>Bi-directional speech (AMR12.2, IPv4, RTCP and MBR=GBR bearer)</w:t>
      </w:r>
      <w:bookmarkEnd w:id="320"/>
    </w:p>
    <w:p w:rsidR="00B35D29" w:rsidRPr="00715F63" w:rsidRDefault="00B35D29">
      <w:r w:rsidRPr="00715F63">
        <w:t>The bitrate for AMR 12.2 including IP overhead (one AMR frame per RTP packet, using bandwidth efficient mode) is 28.8 kbps which is rounded up to 29 kbps.</w:t>
      </w:r>
      <w:r w:rsidR="00F33E29" w:rsidRPr="00715F63">
        <w:t xml:space="preserve"> IPv4 is also assumed.</w:t>
      </w:r>
    </w:p>
    <w:p w:rsidR="00B35D29" w:rsidRPr="00715F63" w:rsidRDefault="00F33E29">
      <w:pPr>
        <w:pStyle w:val="TH"/>
      </w:pPr>
      <w:r w:rsidRPr="00715F63">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Notes</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The application should handle packet reordering.</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1 400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Maximum size of IP packets</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Reflects the desire to have a medium level of protection to achieve an acceptable compromise between packet loss rate and speech transport delay and delay variation.</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A packet loss rate of 0.7 % per wireless link is in general sufficient for speech services</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B206D1"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0135EA" w:rsidRPr="00715F63">
              <w:rPr>
                <w:rFonts w:hint="eastAsia"/>
                <w:lang w:eastAsia="ko-KR"/>
              </w:rPr>
              <w:t>radio access</w:t>
            </w:r>
            <w:r w:rsidRPr="00715F63">
              <w:t xml:space="preserve"> bearer. This attribute allows RAN to set transport formats and H-ARQ/ARQ parameters such as the discard timer. </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31</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F33E29">
            <w:pPr>
              <w:pStyle w:val="TAC"/>
              <w:jc w:val="left"/>
            </w:pPr>
            <w:r w:rsidRPr="00715F63">
              <w:t>The total bit-rate of AMR12.2 including IP/UDP/RTP overhead and 5 % for RTCP</w:t>
            </w:r>
            <w:r w:rsidR="00B35D29" w:rsidRPr="00715F63">
              <w:t>.</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31</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The same as the guaranteed bitrate.</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31</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F33E29">
            <w:pPr>
              <w:pStyle w:val="TAC"/>
              <w:jc w:val="left"/>
            </w:pPr>
            <w:r w:rsidRPr="00715F63">
              <w:t>The total bit-rate of AMR12.2 including IP/UDP/RTP overhead and 5 % for RTCP</w:t>
            </w:r>
            <w:r w:rsidR="00B35D29" w:rsidRPr="00715F63">
              <w:t>.</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31</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The same as the guaranteed bitrate</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 xml:space="preserve">Indicates the relative importance to other </w:t>
            </w:r>
            <w:r w:rsidR="000135EA" w:rsidRPr="00715F63">
              <w:rPr>
                <w:rFonts w:hint="eastAsia"/>
                <w:lang w:eastAsia="ko-KR"/>
              </w:rPr>
              <w:t>radio access</w:t>
            </w:r>
            <w:r w:rsidRPr="00715F63">
              <w:t xml:space="preserve"> bearers. It should be the next lower value to the priority of the signalling bearer.</w:t>
            </w:r>
          </w:p>
        </w:tc>
      </w:tr>
      <w:tr w:rsidR="00B35D2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2D623D">
            <w:pPr>
              <w:pStyle w:val="TAC"/>
            </w:pPr>
            <w:r w:rsidRPr="00715F63">
              <w:t>"</w:t>
            </w:r>
            <w:r w:rsidR="00B35D29" w:rsidRPr="00715F63">
              <w:t>speech'</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bl>
    <w:p w:rsidR="00B35D29" w:rsidRPr="00715F63" w:rsidRDefault="00B35D29"/>
    <w:p w:rsidR="00B35D29" w:rsidRPr="00715F63" w:rsidRDefault="00B35D29" w:rsidP="002D623D">
      <w:pPr>
        <w:pStyle w:val="Heading1"/>
      </w:pPr>
      <w:bookmarkStart w:id="321" w:name="_Toc416266135"/>
      <w:r w:rsidRPr="00715F63">
        <w:t>E.3</w:t>
      </w:r>
      <w:r w:rsidRPr="00715F63">
        <w:tab/>
      </w:r>
      <w:r w:rsidR="003E4032" w:rsidRPr="00715F63">
        <w:t>Void</w:t>
      </w:r>
      <w:bookmarkEnd w:id="321"/>
    </w:p>
    <w:p w:rsidR="00B35D29" w:rsidRPr="00715F63" w:rsidRDefault="00B35D29" w:rsidP="003E4032">
      <w:pPr>
        <w:pStyle w:val="FP"/>
      </w:pPr>
    </w:p>
    <w:p w:rsidR="00B35D29" w:rsidRPr="00715F63" w:rsidRDefault="00B35D29" w:rsidP="002D623D">
      <w:pPr>
        <w:pStyle w:val="Heading1"/>
      </w:pPr>
      <w:bookmarkStart w:id="322" w:name="_Toc416266136"/>
      <w:r w:rsidRPr="00715F63">
        <w:t>E.4</w:t>
      </w:r>
      <w:r w:rsidRPr="00715F63">
        <w:tab/>
        <w:t>Bi-directional real-time text (3 kbps, IPv4</w:t>
      </w:r>
      <w:r w:rsidR="00F33E29" w:rsidRPr="00715F63">
        <w:t xml:space="preserve"> or IPv6</w:t>
      </w:r>
      <w:r w:rsidRPr="00715F63">
        <w:t>, RTCP</w:t>
      </w:r>
      <w:r w:rsidR="00F33E29" w:rsidRPr="00715F63">
        <w:t xml:space="preserve"> and MBR=GBR bearer</w:t>
      </w:r>
      <w:r w:rsidRPr="00715F63">
        <w:t>)</w:t>
      </w:r>
      <w:bookmarkEnd w:id="322"/>
    </w:p>
    <w:p w:rsidR="00B35D29" w:rsidRPr="00715F63" w:rsidRDefault="00B35D29">
      <w:pPr>
        <w:keepNext/>
        <w:keepLines/>
      </w:pPr>
      <w:r w:rsidRPr="00715F63">
        <w:t>Bi-directional text at 3 kbps all inclusive (text, IP overhead, RTCP).</w:t>
      </w:r>
    </w:p>
    <w:p w:rsidR="00B35D29" w:rsidRPr="00715F63" w:rsidRDefault="00B35D29">
      <w:pPr>
        <w:pStyle w:val="TH"/>
      </w:pPr>
      <w:r w:rsidRPr="00715F63">
        <w:t>Table E.3: QoS mapping for bi-directional real-time text (3 kbps, IPv4, RTCP</w:t>
      </w:r>
      <w:r w:rsidR="00F33E29" w:rsidRPr="00715F63">
        <w:t xml:space="preserve"> and MBR=GBR bearer</w:t>
      </w:r>
      <w:r w:rsidRPr="00715F63">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Notes</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The application should handle packet reordering.</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1 400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Maximum size of IP packets</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Reflects the desire to have a medium level of protection to achieve an acceptable compromise between packet loss rate and speech transport delay and delay variation.</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Text should have a higher level of protection than voice and video.</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rPr>
                <w:i/>
                <w:iCs/>
              </w:rPr>
            </w:pPr>
            <w:r w:rsidRPr="00715F63">
              <w:t>Indicates maximum delay for 95</w:t>
            </w:r>
            <w:r w:rsidRPr="00715F63">
              <w:rPr>
                <w:vertAlign w:val="superscript"/>
              </w:rPr>
              <w:t>th</w:t>
            </w:r>
            <w:r w:rsidRPr="00715F63">
              <w:t xml:space="preserve"> percentile of the distribution of delay for all delivered SDUs between the UE and the </w:t>
            </w:r>
            <w:r w:rsidR="000135EA"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0135EA" w:rsidRPr="00715F63">
              <w:rPr>
                <w:rFonts w:hint="eastAsia"/>
                <w:lang w:eastAsia="ko-KR"/>
              </w:rPr>
              <w:t>radio access</w:t>
            </w:r>
            <w:r w:rsidRPr="00715F63">
              <w:t xml:space="preserve"> bearer. This attribute allows RAN to set transport formats and H-ARQ/ARQ parameters such as the discard timer. </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 xml:space="preserve">Guaranteed bitrate </w:t>
            </w:r>
            <w:r w:rsidR="002E7D39" w:rsidRPr="00715F63">
              <w:t xml:space="preserve">for uplink </w:t>
            </w:r>
            <w:r w:rsidRPr="00715F63">
              <w:t>(kbps)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 xml:space="preserve">An assumed </w:t>
            </w:r>
            <w:r w:rsidR="002E7D39" w:rsidRPr="00715F63">
              <w:t xml:space="preserve">total </w:t>
            </w:r>
            <w:r w:rsidRPr="00715F63">
              <w:t>bit-rate of a real-time text service including headers and RTCP.</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 xml:space="preserve">Maximum bitrate </w:t>
            </w:r>
            <w:r w:rsidR="002E7D39" w:rsidRPr="00715F63">
              <w:t xml:space="preserve">for uplink </w:t>
            </w:r>
            <w:r w:rsidRPr="00715F63">
              <w:t>(kbps)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 xml:space="preserve">The same as the guaranteed bitrate. </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 xml:space="preserve">Guaranteed bitrate </w:t>
            </w:r>
            <w:r w:rsidR="002E7D39" w:rsidRPr="00715F63">
              <w:t xml:space="preserve">for downlink </w:t>
            </w:r>
            <w:r w:rsidRPr="00715F63">
              <w:t>(kbps)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 xml:space="preserve">An assumed </w:t>
            </w:r>
            <w:r w:rsidR="002E7D39" w:rsidRPr="00715F63">
              <w:t xml:space="preserve">total </w:t>
            </w:r>
            <w:r w:rsidRPr="00715F63">
              <w:t>bit-rate of a real-time text service including headers and RTCP.</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 xml:space="preserve">Maximum bitrate </w:t>
            </w:r>
            <w:r w:rsidR="002E7D39" w:rsidRPr="00715F63">
              <w:t xml:space="preserve">for downlink </w:t>
            </w:r>
            <w:r w:rsidRPr="00715F63">
              <w:t>(kbps)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 xml:space="preserve">The same as the guaranteed bitrate. </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 xml:space="preserve">Indicates the relative importance to other </w:t>
            </w:r>
            <w:r w:rsidR="000135EA" w:rsidRPr="00715F63">
              <w:rPr>
                <w:rFonts w:hint="eastAsia"/>
                <w:lang w:eastAsia="ko-KR"/>
              </w:rPr>
              <w:t>radio access</w:t>
            </w:r>
            <w:r w:rsidRPr="00715F63">
              <w:t xml:space="preserve"> bearers. It should be a lower value to the priority of a Conversational bearer with source statistics descriptor </w:t>
            </w:r>
            <w:r w:rsidR="002D623D" w:rsidRPr="00715F63">
              <w:t>"</w:t>
            </w:r>
            <w:r w:rsidRPr="00715F63">
              <w:t>speech'.</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2D623D">
            <w:pPr>
              <w:pStyle w:val="TAC"/>
            </w:pPr>
            <w:r w:rsidRPr="00715F63">
              <w:t>"</w:t>
            </w:r>
            <w:r w:rsidR="00B35D29" w:rsidRPr="00715F63">
              <w:t>unknown'</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bl>
    <w:p w:rsidR="00B35D29" w:rsidRPr="00715F63" w:rsidRDefault="00B35D29">
      <w:pPr>
        <w:pStyle w:val="FP"/>
      </w:pPr>
    </w:p>
    <w:p w:rsidR="00B35D29" w:rsidRPr="00715F63" w:rsidRDefault="00B35D29">
      <w:r w:rsidRPr="00715F63">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sidRPr="00715F63">
        <w:rPr>
          <w:rFonts w:hint="eastAsia"/>
          <w:lang w:eastAsia="ko-KR"/>
        </w:rPr>
        <w:t xml:space="preserve"> It is recommended to use QCI 6, 8, or 9 [90] for T.140 real-time text unless the service policy decides to assign different QCI types.</w:t>
      </w:r>
    </w:p>
    <w:p w:rsidR="00B35D29" w:rsidRPr="00715F63" w:rsidRDefault="00B35D29">
      <w:pPr>
        <w:pStyle w:val="TH"/>
      </w:pPr>
      <w:r w:rsidRPr="00715F63">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Interactive class</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H"/>
            </w:pPr>
            <w:r w:rsidRPr="00715F63">
              <w:t>Notes</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In sequence delivery is not required</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1 400</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Maximum size of IP packets</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Reflects the desire to have a medium level of protection to achieve an acceptable compromise between packet loss rate and voice transport delay and delay variation.</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10</w:t>
            </w:r>
            <w:r w:rsidRPr="00715F63">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Text should have a higher level of protection than voice and video.</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Maximum bitrate (kbps)</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[Depending on UE category]</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Should be set as high as the UE category can handle</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r w:rsidRPr="00715F63">
              <w:t>Indicates the relative importance to other</w:t>
            </w:r>
            <w:r w:rsidR="000135EA" w:rsidRPr="00715F63">
              <w:rPr>
                <w:rFonts w:hint="eastAsia"/>
                <w:lang w:eastAsia="ko-KR"/>
              </w:rPr>
              <w:t>radio access</w:t>
            </w:r>
            <w:r w:rsidRPr="00715F63">
              <w:t xml:space="preserve"> bearers. It should be a lower value to the priority of a Conversational bearer with source statistics descriptor </w:t>
            </w:r>
            <w:r w:rsidR="002D623D" w:rsidRPr="00715F63">
              <w:t>"</w:t>
            </w:r>
            <w:r w:rsidRPr="00715F63">
              <w:t>speech'.</w:t>
            </w: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Traffic handling priority</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pPr>
            <w:r w:rsidRPr="00715F63">
              <w:t>3</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r w:rsidR="00B35D2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L"/>
            </w:pPr>
            <w:r w:rsidRPr="00715F63">
              <w:t>Signalling indication</w:t>
            </w:r>
          </w:p>
        </w:tc>
        <w:tc>
          <w:tcPr>
            <w:tcW w:w="1843" w:type="dxa"/>
            <w:tcBorders>
              <w:top w:val="single" w:sz="4" w:space="0" w:color="auto"/>
              <w:left w:val="single" w:sz="4" w:space="0" w:color="auto"/>
              <w:bottom w:val="single" w:sz="4" w:space="0" w:color="auto"/>
              <w:right w:val="single" w:sz="4" w:space="0" w:color="auto"/>
            </w:tcBorders>
          </w:tcPr>
          <w:p w:rsidR="00B35D29" w:rsidRPr="00715F63" w:rsidRDefault="002D623D">
            <w:pPr>
              <w:pStyle w:val="TAC"/>
            </w:pPr>
            <w:r w:rsidRPr="00715F63">
              <w:t>"</w:t>
            </w:r>
            <w:r w:rsidR="00B35D29" w:rsidRPr="00715F63">
              <w:t>No</w:t>
            </w:r>
            <w:r w:rsidRPr="00715F63">
              <w:t>"</w:t>
            </w:r>
          </w:p>
        </w:tc>
        <w:tc>
          <w:tcPr>
            <w:tcW w:w="4394" w:type="dxa"/>
            <w:tcBorders>
              <w:top w:val="single" w:sz="4" w:space="0" w:color="auto"/>
              <w:left w:val="single" w:sz="4" w:space="0" w:color="auto"/>
              <w:bottom w:val="single" w:sz="4" w:space="0" w:color="auto"/>
              <w:right w:val="single" w:sz="4" w:space="0" w:color="auto"/>
            </w:tcBorders>
          </w:tcPr>
          <w:p w:rsidR="00B35D29" w:rsidRPr="00715F63" w:rsidRDefault="00B35D29">
            <w:pPr>
              <w:pStyle w:val="TAC"/>
              <w:jc w:val="left"/>
            </w:pPr>
          </w:p>
        </w:tc>
      </w:tr>
    </w:tbl>
    <w:p w:rsidR="002E7D39" w:rsidRPr="00715F63" w:rsidRDefault="002E7D39" w:rsidP="002E7D39">
      <w:pPr>
        <w:pStyle w:val="FP"/>
      </w:pPr>
    </w:p>
    <w:p w:rsidR="002E7D39" w:rsidRPr="00715F63" w:rsidRDefault="002E7D39" w:rsidP="002E7D39">
      <w:pPr>
        <w:pStyle w:val="TH"/>
      </w:pPr>
      <w:r w:rsidRPr="00715F63">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Notes</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application should handle packet reordering.</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1 400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Maximum size of IP packets</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Reflects the desire to have a medium level of protection to achieve an acceptable compromise between packet loss rate and speech transport delay and delay variation.</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Text should have a higher level of protection than voice and video.</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rPr>
                <w:i/>
                <w:iCs/>
              </w:rPr>
            </w:pPr>
            <w:r w:rsidRPr="00715F63">
              <w:t>Indicates maximum delay for 95</w:t>
            </w:r>
            <w:r w:rsidRPr="00715F63">
              <w:rPr>
                <w:vertAlign w:val="superscript"/>
              </w:rPr>
              <w:t>th</w:t>
            </w:r>
            <w:r w:rsidRPr="00715F63">
              <w:t xml:space="preserve"> percentile of the distribution of delay for all delivered SDUs between the UE and the </w:t>
            </w:r>
            <w:r w:rsidR="000135EA"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0135EA" w:rsidRPr="00715F63">
              <w:rPr>
                <w:rFonts w:hint="eastAsia"/>
                <w:lang w:eastAsia="ko-KR"/>
              </w:rPr>
              <w:t>radio access</w:t>
            </w:r>
            <w:r w:rsidRPr="00715F63">
              <w:t xml:space="preserve"> bearer. This attribute allows RAN to set transport formats and H-ARQ/ARQ parameters such as the discard timer. </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An assumed total bit-rate of a real-time text service including headers and RTCP.</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 xml:space="preserve">The same as the guaranteed bitrate. </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An assumed total bit-rate of a real-time text service including headers and RTCP.</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 xml:space="preserve">The same as the guaranteed bitrate. </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 xml:space="preserve">Indicates the relative importance to other </w:t>
            </w:r>
            <w:r w:rsidR="000135EA" w:rsidRPr="00715F63">
              <w:rPr>
                <w:rFonts w:hint="eastAsia"/>
                <w:lang w:eastAsia="ko-KR"/>
              </w:rPr>
              <w:t>radio access</w:t>
            </w:r>
            <w:r w:rsidRPr="00715F63">
              <w:t xml:space="preserve"> bearers. It should be a lower value to the priority of a Conversational bearer with source statistics descriptor </w:t>
            </w:r>
            <w:r w:rsidR="002D623D" w:rsidRPr="00715F63">
              <w:t>"</w:t>
            </w:r>
            <w:r w:rsidRPr="00715F63">
              <w:t>speech'.</w:t>
            </w:r>
          </w:p>
        </w:tc>
      </w:tr>
      <w:tr w:rsidR="002E7D39" w:rsidRPr="00715F63">
        <w:trPr>
          <w:jc w:val="center"/>
        </w:trPr>
        <w:tc>
          <w:tcPr>
            <w:tcW w:w="2268"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D623D" w:rsidP="000440A8">
            <w:pPr>
              <w:pStyle w:val="TAC"/>
            </w:pPr>
            <w:r w:rsidRPr="00715F63">
              <w:t>"</w:t>
            </w:r>
            <w:r w:rsidR="002E7D39" w:rsidRPr="00715F63">
              <w:t>unknown'</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p>
        </w:tc>
      </w:tr>
    </w:tbl>
    <w:p w:rsidR="002E7D39" w:rsidRPr="00715F63" w:rsidRDefault="002E7D39" w:rsidP="002E7D39"/>
    <w:p w:rsidR="002E7D39" w:rsidRPr="00715F63" w:rsidRDefault="002E7D39" w:rsidP="002D623D">
      <w:pPr>
        <w:pStyle w:val="Heading1"/>
      </w:pPr>
      <w:bookmarkStart w:id="323" w:name="_Toc416266137"/>
      <w:r w:rsidRPr="00715F63">
        <w:t>E.5</w:t>
      </w:r>
      <w:r w:rsidRPr="00715F63">
        <w:tab/>
        <w:t>Bi-directional speech (AMR-WB23.85, IPv4, RTCP and MBR=GBR bearer)</w:t>
      </w:r>
      <w:bookmarkEnd w:id="323"/>
    </w:p>
    <w:p w:rsidR="002E7D39" w:rsidRPr="00715F63" w:rsidRDefault="002E7D39" w:rsidP="002E7D39">
      <w:r w:rsidRPr="00715F63">
        <w:t>The bitrate for AMR-WB 23.85 including IP overhead (one AMR-WB frame per RTP packet, using bandwidth efficient mode) is 40.4 kbps which is rounded up to 41 kbps.</w:t>
      </w:r>
    </w:p>
    <w:p w:rsidR="002E7D39" w:rsidRPr="00715F63" w:rsidRDefault="002E7D39" w:rsidP="002E7D39">
      <w:pPr>
        <w:pStyle w:val="TH"/>
      </w:pPr>
      <w:r w:rsidRPr="00715F63">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Notes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application should handle packet reordering.</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Maximum size of IP packets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Reflects the desire to have a medium level of protection to achieve an acceptable compromise between packet loss rate and speech transport delay and delay variation.</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A packet loss rate of 0.7 % per wireless link is in general sufficient for speech services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0135EA"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0135EA" w:rsidRPr="00715F63">
              <w:rPr>
                <w:rFonts w:hint="eastAsia"/>
                <w:lang w:eastAsia="ko-KR"/>
              </w:rPr>
              <w:t>radio access</w:t>
            </w:r>
            <w:r w:rsidRPr="00715F63">
              <w:t xml:space="preserve"> bearer. This attribute allows RAN to set transport formats and H-ARQ/ARQ parameters such as the discard timer. </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w:t>
            </w:r>
            <w:r w:rsidR="000135EA" w:rsidRPr="00715F63">
              <w:t>4</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total bit-rate of AMR-WB23.85 including IP/UDP/RTP overhead and 5 % for RTCP.</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w:t>
            </w:r>
            <w:r w:rsidR="000135EA" w:rsidRPr="00715F63">
              <w:t>4</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same as the guaranteed bitrate.</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w:t>
            </w:r>
            <w:r w:rsidR="000135EA" w:rsidRPr="00715F63">
              <w:t>4</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total bit-rate of AMR-WB23.85 including IP/UDP/RTP overhead and 5 % for RTCP.</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4</w:t>
            </w:r>
            <w:r w:rsidR="000135EA" w:rsidRPr="00715F63">
              <w:t>4</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same as the guaranteed bitrate.</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 xml:space="preserve">Indicates the relative importance to other </w:t>
            </w:r>
            <w:r w:rsidR="000135EA" w:rsidRPr="00715F63">
              <w:rPr>
                <w:rFonts w:hint="eastAsia"/>
                <w:lang w:eastAsia="ko-KR"/>
              </w:rPr>
              <w:t>radio access</w:t>
            </w:r>
            <w:r w:rsidRPr="00715F63">
              <w:t xml:space="preserve"> bearers. It should be the next lower value to the priority of the signalling bearer.</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D623D" w:rsidP="000440A8">
            <w:pPr>
              <w:pStyle w:val="TAC"/>
            </w:pPr>
            <w:r w:rsidRPr="00715F63">
              <w:t>"</w:t>
            </w:r>
            <w:r w:rsidR="002E7D39" w:rsidRPr="00715F63">
              <w:t>speech'</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p>
        </w:tc>
      </w:tr>
    </w:tbl>
    <w:p w:rsidR="002E7D39" w:rsidRPr="00715F63" w:rsidRDefault="002E7D39" w:rsidP="002E7D39"/>
    <w:p w:rsidR="002E7D39" w:rsidRPr="00715F63" w:rsidRDefault="002E7D39" w:rsidP="002D623D">
      <w:pPr>
        <w:pStyle w:val="Heading1"/>
      </w:pPr>
      <w:bookmarkStart w:id="324" w:name="_Toc416266138"/>
      <w:r w:rsidRPr="00715F63">
        <w:t>E.6</w:t>
      </w:r>
      <w:r w:rsidRPr="00715F63">
        <w:tab/>
        <w:t>Bi-directional video (H.264</w:t>
      </w:r>
      <w:r w:rsidR="00D12AA4" w:rsidRPr="00715F63">
        <w:rPr>
          <w:rFonts w:eastAsia="SimSun"/>
        </w:rPr>
        <w:t xml:space="preserve"> AVC level 1.1</w:t>
      </w:r>
      <w:r w:rsidRPr="00715F63">
        <w:t>, 192 kbps, IPv4, RTCP and MBR=GBR bearer)</w:t>
      </w:r>
      <w:bookmarkEnd w:id="324"/>
    </w:p>
    <w:p w:rsidR="002E7D39" w:rsidRPr="00715F63" w:rsidRDefault="002E7D39" w:rsidP="002E7D39">
      <w:r w:rsidRPr="00715F63">
        <w:t>The video bandwidth is assumed to be 192 kbps and the IPv4 overhead 10 kbps (</w:t>
      </w:r>
      <w:r w:rsidR="000135EA" w:rsidRPr="00715F63">
        <w:rPr>
          <w:lang w:eastAsia="ko-KR"/>
        </w:rPr>
        <w:t>assuming</w:t>
      </w:r>
      <w:r w:rsidR="000135EA" w:rsidRPr="00715F63">
        <w:t xml:space="preserve"> </w:t>
      </w:r>
      <w:r w:rsidRPr="00715F63">
        <w:t xml:space="preserve">15fps </w:t>
      </w:r>
      <w:r w:rsidR="000135EA" w:rsidRPr="00715F63">
        <w:t xml:space="preserve">and </w:t>
      </w:r>
      <w:r w:rsidRPr="00715F63">
        <w:t>2 IP pa</w:t>
      </w:r>
      <w:r w:rsidR="000135EA" w:rsidRPr="00715F63">
        <w:t>c</w:t>
      </w:r>
      <w:r w:rsidRPr="00715F63">
        <w:t>kets per frame), resulting in 202 kbps. The transfer delay for video is different from other media.</w:t>
      </w:r>
      <w:r w:rsidR="00D12AA4" w:rsidRPr="00715F63">
        <w:t xml:space="preserve"> The applicable H.264 profile level can be derived from the "profile-level-id" </w:t>
      </w:r>
      <w:r w:rsidR="00D12AA4" w:rsidRPr="00715F63">
        <w:rPr>
          <w:szCs w:val="18"/>
        </w:rPr>
        <w:t xml:space="preserve">MIME parameter signalled within the </w:t>
      </w:r>
      <w:r w:rsidR="00D12AA4" w:rsidRPr="00715F63">
        <w:t>SDP "a=fmtp" attribute. H.264 receivers can request to receive only a lower bandwidth than depicted in this example via the SDP "b:AS" parameter.</w:t>
      </w:r>
    </w:p>
    <w:p w:rsidR="002E7D39" w:rsidRPr="00715F63" w:rsidRDefault="002E7D39" w:rsidP="002E7D39">
      <w:pPr>
        <w:pStyle w:val="TH"/>
      </w:pPr>
      <w:r w:rsidRPr="00715F63">
        <w:t>Table E.7: QoS mapping for bi-directional video (H.264</w:t>
      </w:r>
      <w:r w:rsidR="00D12AA4" w:rsidRPr="00715F63">
        <w:rPr>
          <w:rFonts w:eastAsia="SimSun"/>
        </w:rPr>
        <w:t xml:space="preserve"> AVC level 1.1</w:t>
      </w:r>
      <w:r w:rsidRPr="00715F63">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b/>
                <w:sz w:val="18"/>
              </w:rPr>
            </w:pPr>
            <w:r w:rsidRPr="00715F63">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b/>
                <w:sz w:val="18"/>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b/>
                <w:sz w:val="18"/>
              </w:rPr>
            </w:pPr>
            <w:r w:rsidRPr="00715F63">
              <w:rPr>
                <w:rFonts w:ascii="Arial" w:hAnsi="Arial"/>
                <w:b/>
                <w:sz w:val="18"/>
              </w:rPr>
              <w:t>Notes</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application should handle packet reordering.</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size of IP packets</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10</w:t>
            </w:r>
            <w:r w:rsidRPr="00715F63">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Reflects the desire to have a medium level of protection to achieve an acceptable compromise between packet loss rate and speech transport delay and delay variation.</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7*10</w:t>
            </w:r>
            <w:r w:rsidRPr="00715F63">
              <w:rPr>
                <w:rFonts w:ascii="Arial" w:hAnsi="Arial" w:cs="Arial"/>
                <w:sz w:val="18"/>
                <w:szCs w:val="18"/>
                <w:vertAlign w:val="superscript"/>
              </w:rPr>
              <w:t>-3</w:t>
            </w:r>
            <w:r w:rsidRPr="00715F63">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A packet loss rate of 0.7 % per wireless link is in general sufficient for video services</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i/>
                <w:iCs/>
                <w:sz w:val="18"/>
                <w:szCs w:val="18"/>
              </w:rPr>
            </w:pPr>
            <w:r w:rsidRPr="00715F63">
              <w:rPr>
                <w:rFonts w:ascii="Arial" w:hAnsi="Arial" w:cs="Arial"/>
                <w:sz w:val="18"/>
                <w:szCs w:val="18"/>
              </w:rPr>
              <w:t>Indicates maximum delay for 95</w:t>
            </w:r>
            <w:r w:rsidRPr="00715F63">
              <w:rPr>
                <w:rFonts w:ascii="Arial" w:hAnsi="Arial" w:cs="Arial"/>
                <w:sz w:val="18"/>
                <w:szCs w:val="18"/>
                <w:vertAlign w:val="superscript"/>
              </w:rPr>
              <w:t>th</w:t>
            </w:r>
            <w:r w:rsidRPr="00715F63">
              <w:rPr>
                <w:rFonts w:ascii="Arial" w:hAnsi="Arial" w:cs="Arial"/>
                <w:sz w:val="18"/>
                <w:szCs w:val="18"/>
              </w:rPr>
              <w:t xml:space="preserve"> percentile of the distribution of delay for all delivered SDUs between the UE and the </w:t>
            </w:r>
            <w:r w:rsidR="000135EA" w:rsidRPr="00715F63">
              <w:rPr>
                <w:rFonts w:ascii="Arial" w:hAnsi="Arial" w:cs="Arial" w:hint="eastAsia"/>
                <w:sz w:val="18"/>
                <w:szCs w:val="18"/>
                <w:lang w:eastAsia="ko-KR"/>
              </w:rPr>
              <w:t>PS domain</w:t>
            </w:r>
            <w:r w:rsidRPr="00715F63">
              <w:rPr>
                <w:rFonts w:ascii="Arial" w:hAnsi="Arial" w:cs="Arial"/>
                <w:sz w:val="18"/>
                <w:szCs w:val="18"/>
              </w:rPr>
              <w:t xml:space="preserve"> during the lifetime of a bearer service. </w:t>
            </w:r>
            <w:r w:rsidRPr="00715F63">
              <w:rPr>
                <w:rFonts w:ascii="Arial" w:hAnsi="Arial" w:cs="Arial"/>
                <w:sz w:val="18"/>
                <w:szCs w:val="18"/>
                <w:lang w:eastAsia="ko-KR"/>
              </w:rPr>
              <w:t>Permits the derivation of</w:t>
            </w:r>
            <w:r w:rsidRPr="00715F63">
              <w:rPr>
                <w:rFonts w:ascii="Arial" w:hAnsi="Arial" w:cs="Arial"/>
                <w:sz w:val="18"/>
                <w:szCs w:val="18"/>
              </w:rPr>
              <w:t xml:space="preserve"> the RAN part of the total transfer delay for the </w:t>
            </w:r>
            <w:r w:rsidR="000135EA" w:rsidRPr="00715F63">
              <w:rPr>
                <w:rFonts w:ascii="Arial" w:hAnsi="Arial" w:cs="Arial" w:hint="eastAsia"/>
                <w:sz w:val="18"/>
                <w:szCs w:val="18"/>
                <w:lang w:eastAsia="ko-KR"/>
              </w:rPr>
              <w:t>radio access</w:t>
            </w:r>
            <w:r w:rsidRPr="00715F63">
              <w:rPr>
                <w:rFonts w:ascii="Arial" w:hAnsi="Arial" w:cs="Arial"/>
                <w:sz w:val="18"/>
                <w:szCs w:val="18"/>
              </w:rPr>
              <w:t xml:space="preserve"> bearer. This attribute allows RAN to set transport formats and H-ARQ/ARQ parameters such as the discard timer. </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E33383">
            <w:pPr>
              <w:keepNext/>
              <w:keepLines/>
              <w:spacing w:after="0"/>
              <w:jc w:val="center"/>
              <w:rPr>
                <w:rFonts w:ascii="Arial" w:hAnsi="Arial" w:cs="Arial"/>
                <w:sz w:val="18"/>
                <w:szCs w:val="18"/>
              </w:rPr>
            </w:pPr>
            <w:r w:rsidRPr="00715F63">
              <w:rPr>
                <w:rFonts w:ascii="Arial" w:hAnsi="Arial" w:cs="Arial"/>
                <w:sz w:val="18"/>
                <w:szCs w:val="18"/>
              </w:rPr>
              <w:t>2</w:t>
            </w:r>
            <w:r w:rsidR="00E33383" w:rsidRPr="00715F63">
              <w:rPr>
                <w:rFonts w:ascii="Arial" w:hAnsi="Arial" w:cs="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rsidR="00D208FE" w:rsidRPr="00715F63" w:rsidRDefault="00D208FE" w:rsidP="000440A8">
            <w:pPr>
              <w:keepNext/>
              <w:keepLines/>
              <w:spacing w:after="0"/>
              <w:rPr>
                <w:rFonts w:ascii="Arial" w:hAnsi="Arial" w:cs="Arial"/>
                <w:sz w:val="18"/>
                <w:szCs w:val="18"/>
              </w:rPr>
            </w:pPr>
            <w:r w:rsidRPr="00715F63">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rsidR="00D12AA4" w:rsidRPr="00715F63" w:rsidRDefault="00D208FE" w:rsidP="000440A8">
            <w:pPr>
              <w:keepNext/>
              <w:keepLines/>
              <w:spacing w:after="0"/>
              <w:rPr>
                <w:rFonts w:ascii="Arial" w:hAnsi="Arial" w:cs="Arial"/>
                <w:sz w:val="18"/>
                <w:szCs w:val="18"/>
              </w:rPr>
            </w:pPr>
            <w:r w:rsidRPr="00715F63">
              <w:rPr>
                <w:rFonts w:ascii="Arial" w:hAnsi="Arial" w:cs="Arial"/>
                <w:sz w:val="18"/>
                <w:szCs w:val="18"/>
              </w:rPr>
              <w:t>If downlink SDP contains a lower b:AS bandwidth modifier value, this should be used instead.</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E33383" w:rsidP="000440A8">
            <w:pPr>
              <w:keepNext/>
              <w:keepLines/>
              <w:spacing w:after="0"/>
              <w:jc w:val="center"/>
              <w:rPr>
                <w:rFonts w:ascii="Arial" w:hAnsi="Arial" w:cs="Arial"/>
                <w:sz w:val="18"/>
                <w:szCs w:val="18"/>
              </w:rPr>
            </w:pPr>
            <w:r w:rsidRPr="00715F63">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same as the guaranteed bitrate.</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E33383" w:rsidP="000440A8">
            <w:pPr>
              <w:keepNext/>
              <w:keepLines/>
              <w:spacing w:after="0"/>
              <w:jc w:val="center"/>
              <w:rPr>
                <w:rFonts w:ascii="Arial" w:hAnsi="Arial" w:cs="Arial"/>
                <w:sz w:val="18"/>
                <w:szCs w:val="18"/>
              </w:rPr>
            </w:pPr>
            <w:r w:rsidRPr="00715F63">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D208FE" w:rsidRPr="00715F63" w:rsidRDefault="00D208FE" w:rsidP="000440A8">
            <w:pPr>
              <w:keepNext/>
              <w:keepLines/>
              <w:spacing w:after="0"/>
              <w:rPr>
                <w:rFonts w:ascii="Arial" w:hAnsi="Arial" w:cs="Arial"/>
                <w:sz w:val="18"/>
                <w:szCs w:val="18"/>
              </w:rPr>
            </w:pPr>
            <w:r w:rsidRPr="00715F63">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rsidR="00D12AA4" w:rsidRPr="00715F63" w:rsidRDefault="00D208FE" w:rsidP="005B3AE4">
            <w:pPr>
              <w:keepNext/>
              <w:keepLines/>
              <w:spacing w:after="0"/>
              <w:rPr>
                <w:rFonts w:ascii="Arial" w:hAnsi="Arial" w:cs="Arial"/>
                <w:sz w:val="18"/>
                <w:szCs w:val="18"/>
              </w:rPr>
            </w:pPr>
            <w:r w:rsidRPr="00715F63">
              <w:rPr>
                <w:rFonts w:ascii="Arial" w:hAnsi="Arial" w:cs="Arial"/>
                <w:sz w:val="18"/>
                <w:szCs w:val="18"/>
              </w:rPr>
              <w:t xml:space="preserve">If </w:t>
            </w:r>
            <w:r w:rsidR="005B3AE4" w:rsidRPr="00715F63">
              <w:rPr>
                <w:rFonts w:ascii="Arial" w:hAnsi="Arial" w:cs="Arial"/>
                <w:sz w:val="18"/>
                <w:szCs w:val="18"/>
              </w:rPr>
              <w:t>upl</w:t>
            </w:r>
            <w:r w:rsidRPr="00715F63">
              <w:rPr>
                <w:rFonts w:ascii="Arial" w:hAnsi="Arial" w:cs="Arial"/>
                <w:sz w:val="18"/>
                <w:szCs w:val="18"/>
              </w:rPr>
              <w:t>ink SDP contains a lower b:AS bandwidth modifier value, this should be used instead.</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E33383" w:rsidP="000440A8">
            <w:pPr>
              <w:keepNext/>
              <w:keepLines/>
              <w:spacing w:after="0"/>
              <w:jc w:val="center"/>
              <w:rPr>
                <w:rFonts w:ascii="Arial" w:hAnsi="Arial" w:cs="Arial"/>
                <w:sz w:val="18"/>
                <w:szCs w:val="18"/>
              </w:rPr>
            </w:pPr>
            <w:r w:rsidRPr="00715F63">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same as the guaranteed bitrate.</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 xml:space="preserve">Indicates the relative importance to other </w:t>
            </w:r>
            <w:r w:rsidR="000135EA" w:rsidRPr="00715F63">
              <w:rPr>
                <w:rFonts w:ascii="Arial" w:hAnsi="Arial" w:cs="Arial" w:hint="eastAsia"/>
                <w:sz w:val="18"/>
                <w:szCs w:val="18"/>
                <w:lang w:eastAsia="ko-KR"/>
              </w:rPr>
              <w:t>radio access</w:t>
            </w:r>
            <w:r w:rsidRPr="00715F63">
              <w:rPr>
                <w:rFonts w:ascii="Arial" w:hAnsi="Arial" w:cs="Arial"/>
                <w:sz w:val="18"/>
                <w:szCs w:val="18"/>
              </w:rPr>
              <w:t xml:space="preserve"> bearers. It should be the same or next lower value to the priority of a Conversational bearer with source statistics descriptor </w:t>
            </w:r>
            <w:r w:rsidR="002D623D" w:rsidRPr="00715F63">
              <w:rPr>
                <w:rFonts w:ascii="Arial" w:hAnsi="Arial" w:cs="Arial"/>
                <w:sz w:val="18"/>
                <w:szCs w:val="18"/>
              </w:rPr>
              <w:t>"</w:t>
            </w:r>
            <w:r w:rsidRPr="00715F63">
              <w:rPr>
                <w:rFonts w:ascii="Arial" w:hAnsi="Arial" w:cs="Arial"/>
                <w:sz w:val="18"/>
                <w:szCs w:val="18"/>
              </w:rPr>
              <w:t>speech'.</w:t>
            </w:r>
          </w:p>
        </w:tc>
      </w:tr>
      <w:tr w:rsidR="002E7D3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2E7D39" w:rsidRPr="00715F63" w:rsidRDefault="002D623D" w:rsidP="000440A8">
            <w:pPr>
              <w:keepNext/>
              <w:keepLines/>
              <w:spacing w:after="0"/>
              <w:jc w:val="center"/>
              <w:rPr>
                <w:rFonts w:ascii="Arial" w:hAnsi="Arial" w:cs="Arial"/>
                <w:sz w:val="18"/>
                <w:szCs w:val="18"/>
              </w:rPr>
            </w:pPr>
            <w:r w:rsidRPr="00715F63">
              <w:rPr>
                <w:rFonts w:ascii="Arial" w:hAnsi="Arial" w:cs="Arial"/>
                <w:sz w:val="18"/>
                <w:szCs w:val="18"/>
              </w:rPr>
              <w:t>"</w:t>
            </w:r>
            <w:r w:rsidR="002E7D39" w:rsidRPr="00715F63">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p>
        </w:tc>
      </w:tr>
    </w:tbl>
    <w:p w:rsidR="002E7D39" w:rsidRPr="00715F63" w:rsidRDefault="002E7D39" w:rsidP="002E7D39"/>
    <w:p w:rsidR="002E7D39" w:rsidRPr="00715F63" w:rsidRDefault="002E7D39" w:rsidP="002D623D">
      <w:pPr>
        <w:pStyle w:val="Heading1"/>
      </w:pPr>
      <w:bookmarkStart w:id="325" w:name="_Toc416266139"/>
      <w:r w:rsidRPr="00715F63">
        <w:t>E.7</w:t>
      </w:r>
      <w:r w:rsidRPr="00715F63">
        <w:tab/>
        <w:t>Bi-directional speech (AMR12.2, IPv6, RTCP and MBR=GBR bearer)</w:t>
      </w:r>
      <w:bookmarkEnd w:id="325"/>
    </w:p>
    <w:p w:rsidR="002E7D39" w:rsidRPr="00715F63" w:rsidRDefault="002E7D39" w:rsidP="002E7D39">
      <w:r w:rsidRPr="00715F63">
        <w:t>The bitrate for AMR 12.2 including IP overhead (one AMR frame per RTP packet, using bandwidth efficient mode) is 36.8 kbps which is rounded up to 37 kbps. IPv6 is also assumed.</w:t>
      </w:r>
    </w:p>
    <w:p w:rsidR="002E7D39" w:rsidRPr="00715F63" w:rsidRDefault="002E7D39" w:rsidP="002E7D39">
      <w:pPr>
        <w:pStyle w:val="TH"/>
      </w:pPr>
      <w:r w:rsidRPr="00715F63">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b/>
                <w:sz w:val="18"/>
              </w:rPr>
            </w:pPr>
            <w:r w:rsidRPr="00715F63">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b/>
                <w:sz w:val="18"/>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b/>
                <w:sz w:val="18"/>
              </w:rPr>
            </w:pPr>
            <w:r w:rsidRPr="00715F63">
              <w:rPr>
                <w:rFonts w:ascii="Arial" w:hAnsi="Arial"/>
                <w:b/>
                <w:sz w:val="18"/>
              </w:rPr>
              <w:t>Notes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application should handle packet reordering.</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size of IP packets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10</w:t>
            </w:r>
            <w:r w:rsidRPr="00715F63">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Reflects the desire to have a medium level of protection to achieve an acceptable compromise between packet loss rate and speech transport delay and delay variation.</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7*10</w:t>
            </w:r>
            <w:r w:rsidRPr="00715F63">
              <w:rPr>
                <w:rFonts w:ascii="Arial" w:hAnsi="Arial" w:cs="Arial"/>
                <w:sz w:val="18"/>
                <w:szCs w:val="18"/>
                <w:vertAlign w:val="superscript"/>
              </w:rPr>
              <w:t>-3</w:t>
            </w:r>
            <w:r w:rsidRPr="00715F63">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A packet loss rate of 0.7 % per wireless link is in general sufficient for speech services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Indicates maximum delay for 95</w:t>
            </w:r>
            <w:r w:rsidRPr="00715F63">
              <w:rPr>
                <w:rFonts w:ascii="Arial" w:hAnsi="Arial" w:cs="Arial"/>
                <w:sz w:val="18"/>
                <w:szCs w:val="18"/>
                <w:vertAlign w:val="superscript"/>
              </w:rPr>
              <w:t>th</w:t>
            </w:r>
            <w:r w:rsidRPr="00715F63">
              <w:rPr>
                <w:rFonts w:ascii="Arial" w:hAnsi="Arial" w:cs="Arial"/>
                <w:sz w:val="18"/>
                <w:szCs w:val="18"/>
              </w:rPr>
              <w:t xml:space="preserve"> percentile of the distribution of delay for all delivered SDUs between the UE and the </w:t>
            </w:r>
            <w:r w:rsidR="000135EA" w:rsidRPr="00715F63">
              <w:rPr>
                <w:rFonts w:ascii="Arial" w:hAnsi="Arial" w:cs="Arial" w:hint="eastAsia"/>
                <w:sz w:val="18"/>
                <w:szCs w:val="18"/>
                <w:lang w:eastAsia="ko-KR"/>
              </w:rPr>
              <w:t>PS domain</w:t>
            </w:r>
            <w:r w:rsidRPr="00715F63">
              <w:rPr>
                <w:rFonts w:ascii="Arial" w:hAnsi="Arial" w:cs="Arial"/>
                <w:sz w:val="18"/>
                <w:szCs w:val="18"/>
              </w:rPr>
              <w:t xml:space="preserve"> during the lifetime of a bearer service. </w:t>
            </w:r>
            <w:r w:rsidRPr="00715F63">
              <w:rPr>
                <w:rFonts w:ascii="Arial" w:hAnsi="Arial" w:cs="Arial"/>
                <w:sz w:val="18"/>
                <w:szCs w:val="18"/>
                <w:lang w:eastAsia="ko-KR"/>
              </w:rPr>
              <w:t>Permits the derivation of</w:t>
            </w:r>
            <w:r w:rsidRPr="00715F63">
              <w:rPr>
                <w:rFonts w:ascii="Arial" w:hAnsi="Arial" w:cs="Arial"/>
                <w:sz w:val="18"/>
                <w:szCs w:val="18"/>
              </w:rPr>
              <w:t xml:space="preserve"> the RAN part of the total transfer delay for the </w:t>
            </w:r>
            <w:r w:rsidR="000135EA" w:rsidRPr="00715F63">
              <w:rPr>
                <w:rFonts w:ascii="Arial" w:hAnsi="Arial" w:cs="Arial" w:hint="eastAsia"/>
                <w:sz w:val="18"/>
                <w:szCs w:val="18"/>
                <w:lang w:eastAsia="ko-KR"/>
              </w:rPr>
              <w:t>radio access</w:t>
            </w:r>
            <w:r w:rsidRPr="00715F63">
              <w:rPr>
                <w:rFonts w:ascii="Arial" w:hAnsi="Arial" w:cs="Arial"/>
                <w:sz w:val="18"/>
                <w:szCs w:val="18"/>
              </w:rPr>
              <w:t xml:space="preserve"> bearer. This attribute allows RAN to set transport formats and H-ARQ/ARQ parameters such as the discard timer. </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total bit-rate of AMR12.2 including IP/UDP/RTP overhead and 5 % for RTCP.</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same as the guaranteed bitrate.</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total bit-rate of AMR12.2 including IP/UDP/RTP overhead and 5 % for RTCP.</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The same as the guaranteed bitrate</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jc w:val="center"/>
              <w:rPr>
                <w:rFonts w:ascii="Arial" w:hAnsi="Arial" w:cs="Arial"/>
                <w:sz w:val="18"/>
                <w:szCs w:val="18"/>
              </w:rPr>
            </w:pPr>
            <w:r w:rsidRPr="00715F63">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 xml:space="preserve">Indicates the relative importance to other </w:t>
            </w:r>
            <w:r w:rsidR="000135EA" w:rsidRPr="00715F63">
              <w:rPr>
                <w:rFonts w:ascii="Arial" w:hAnsi="Arial" w:cs="Arial" w:hint="eastAsia"/>
                <w:sz w:val="18"/>
                <w:szCs w:val="18"/>
                <w:lang w:eastAsia="ko-KR"/>
              </w:rPr>
              <w:t>radio access</w:t>
            </w:r>
            <w:r w:rsidRPr="00715F63">
              <w:rPr>
                <w:rFonts w:ascii="Arial" w:hAnsi="Arial" w:cs="Arial"/>
                <w:sz w:val="18"/>
                <w:szCs w:val="18"/>
              </w:rPr>
              <w:t xml:space="preserve"> bearers. It should be the next lower value to the priority of the signalling bearer.</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r w:rsidRPr="00715F63">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D623D" w:rsidP="000440A8">
            <w:pPr>
              <w:keepNext/>
              <w:keepLines/>
              <w:spacing w:after="0"/>
              <w:jc w:val="center"/>
              <w:rPr>
                <w:rFonts w:ascii="Arial" w:hAnsi="Arial" w:cs="Arial"/>
                <w:sz w:val="18"/>
                <w:szCs w:val="18"/>
              </w:rPr>
            </w:pPr>
            <w:r w:rsidRPr="00715F63">
              <w:rPr>
                <w:rFonts w:ascii="Arial" w:hAnsi="Arial" w:cs="Arial"/>
                <w:sz w:val="18"/>
                <w:szCs w:val="18"/>
              </w:rPr>
              <w:t>"</w:t>
            </w:r>
            <w:r w:rsidR="002E7D39" w:rsidRPr="00715F63">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keepNext/>
              <w:keepLines/>
              <w:spacing w:after="0"/>
              <w:rPr>
                <w:rFonts w:ascii="Arial" w:hAnsi="Arial" w:cs="Arial"/>
                <w:sz w:val="18"/>
                <w:szCs w:val="18"/>
              </w:rPr>
            </w:pPr>
          </w:p>
        </w:tc>
      </w:tr>
    </w:tbl>
    <w:p w:rsidR="002E7D39" w:rsidRPr="00715F63" w:rsidRDefault="002E7D39" w:rsidP="002E7D39"/>
    <w:p w:rsidR="002E7D39" w:rsidRPr="00715F63" w:rsidRDefault="002E7D39" w:rsidP="002D623D">
      <w:pPr>
        <w:pStyle w:val="Heading1"/>
      </w:pPr>
      <w:bookmarkStart w:id="326" w:name="_Toc416266140"/>
      <w:r w:rsidRPr="00715F63">
        <w:t>E.8</w:t>
      </w:r>
      <w:r w:rsidRPr="00715F63">
        <w:tab/>
        <w:t>Bi-directional speech (AMR-WB23.85, IPv6, RTCP and MBR=GBR bearer)</w:t>
      </w:r>
      <w:bookmarkEnd w:id="326"/>
    </w:p>
    <w:p w:rsidR="002E7D39" w:rsidRPr="00715F63" w:rsidRDefault="002E7D39" w:rsidP="002E7D39">
      <w:r w:rsidRPr="00715F63">
        <w:t>The bitrate for AMR-WB 23.85 including IP overhead (one AMR-WB frame per RTP packet, using bandwidth efficient mode) is 48.4 kbps which is rounded up to 49 kbps. IPv6 is also assumed.</w:t>
      </w:r>
    </w:p>
    <w:p w:rsidR="002E7D39" w:rsidRPr="00715F63" w:rsidRDefault="002E7D39" w:rsidP="002E7D39">
      <w:pPr>
        <w:pStyle w:val="TH"/>
      </w:pPr>
      <w:r w:rsidRPr="00715F63">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H"/>
            </w:pPr>
            <w:r w:rsidRPr="00715F63">
              <w:t>Notes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application should handle packet reordering.</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Maximum size of IP packets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Reflects the desire to have a medium level of protection to achieve an acceptable compromise between packet loss rate and speech transport delay and delay variation.</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A packet loss rate of 0.7 % per wireless link is in general sufficient for speech services</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0135EA" w:rsidRPr="00715F63">
              <w:rPr>
                <w:rFonts w:cs="Arial" w:hint="eastAsia"/>
                <w:szCs w:val="18"/>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0135EA" w:rsidRPr="00715F63">
              <w:rPr>
                <w:rFonts w:hint="eastAsia"/>
                <w:lang w:eastAsia="ko-KR"/>
              </w:rPr>
              <w:t>radio access</w:t>
            </w:r>
            <w:r w:rsidRPr="00715F63">
              <w:t xml:space="preserve"> bearer. This attribute allows RAN to set transport formats and H-ARQ/ARQ parameters such as the discard timer. </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0135EA" w:rsidP="000440A8">
            <w:pPr>
              <w:pStyle w:val="TAC"/>
            </w:pPr>
            <w:r w:rsidRPr="00715F63">
              <w:t>52</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total bit-rate of AMR-WB23.85 including IP/UDP/RTP overhead and 5 % for RTCP.</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0135EA" w:rsidP="000440A8">
            <w:pPr>
              <w:pStyle w:val="TAC"/>
            </w:pPr>
            <w:r w:rsidRPr="00715F63">
              <w:t>52</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same as the guaranteed bitrate.</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0135EA" w:rsidP="000440A8">
            <w:pPr>
              <w:pStyle w:val="TAC"/>
            </w:pPr>
            <w:r w:rsidRPr="00715F63">
              <w:t>52</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total bit-rate of AMR-WB23.85 including IP/UDP/RTP overhead and 5 % for RTCP.</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0135EA" w:rsidP="000440A8">
            <w:pPr>
              <w:pStyle w:val="TAC"/>
            </w:pPr>
            <w:r w:rsidRPr="00715F63">
              <w:t>52</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The same as the guaranteed bitrate.</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r w:rsidRPr="00715F63">
              <w:t xml:space="preserve">Indicates the relative importance to other </w:t>
            </w:r>
            <w:r w:rsidR="000135EA" w:rsidRPr="00715F63">
              <w:rPr>
                <w:rFonts w:hint="eastAsia"/>
                <w:lang w:eastAsia="ko-KR"/>
              </w:rPr>
              <w:t>radio access</w:t>
            </w:r>
            <w:r w:rsidRPr="00715F63">
              <w:t xml:space="preserve"> bearers. It should be the next lower value to the priority of the signalling bearer.</w:t>
            </w:r>
          </w:p>
        </w:tc>
      </w:tr>
      <w:tr w:rsidR="002E7D39"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2E7D39" w:rsidRPr="00715F63" w:rsidRDefault="002D623D" w:rsidP="000440A8">
            <w:pPr>
              <w:pStyle w:val="TAC"/>
            </w:pPr>
            <w:r w:rsidRPr="00715F63">
              <w:t>"</w:t>
            </w:r>
            <w:r w:rsidR="002E7D39" w:rsidRPr="00715F63">
              <w:t>speech'</w:t>
            </w:r>
          </w:p>
        </w:tc>
        <w:tc>
          <w:tcPr>
            <w:tcW w:w="4394" w:type="dxa"/>
            <w:tcBorders>
              <w:top w:val="single" w:sz="4" w:space="0" w:color="auto"/>
              <w:left w:val="single" w:sz="4" w:space="0" w:color="auto"/>
              <w:bottom w:val="single" w:sz="4" w:space="0" w:color="auto"/>
              <w:right w:val="single" w:sz="4" w:space="0" w:color="auto"/>
            </w:tcBorders>
          </w:tcPr>
          <w:p w:rsidR="002E7D39" w:rsidRPr="00715F63" w:rsidRDefault="002E7D39" w:rsidP="000440A8">
            <w:pPr>
              <w:pStyle w:val="TAC"/>
              <w:jc w:val="left"/>
            </w:pPr>
          </w:p>
        </w:tc>
      </w:tr>
    </w:tbl>
    <w:p w:rsidR="002E7D39" w:rsidRPr="00715F63" w:rsidRDefault="002E7D39" w:rsidP="002E7D39"/>
    <w:p w:rsidR="000440A8" w:rsidRPr="00715F63" w:rsidRDefault="000440A8" w:rsidP="002D623D">
      <w:pPr>
        <w:pStyle w:val="Heading1"/>
      </w:pPr>
      <w:bookmarkStart w:id="327" w:name="_Toc416266141"/>
      <w:r w:rsidRPr="00715F63">
        <w:t>E.9</w:t>
      </w:r>
      <w:r w:rsidRPr="00715F63">
        <w:tab/>
      </w:r>
      <w:r w:rsidR="003E4032" w:rsidRPr="00715F63">
        <w:t>Void</w:t>
      </w:r>
      <w:bookmarkEnd w:id="327"/>
    </w:p>
    <w:p w:rsidR="000440A8" w:rsidRPr="00715F63" w:rsidRDefault="000440A8" w:rsidP="003E4032">
      <w:pPr>
        <w:pStyle w:val="FP"/>
      </w:pPr>
    </w:p>
    <w:p w:rsidR="000440A8" w:rsidRPr="00715F63" w:rsidRDefault="000440A8" w:rsidP="002D623D">
      <w:pPr>
        <w:pStyle w:val="Heading1"/>
      </w:pPr>
      <w:bookmarkStart w:id="328" w:name="_Toc416266142"/>
      <w:r w:rsidRPr="00715F63">
        <w:t>E.10</w:t>
      </w:r>
      <w:r w:rsidRPr="00715F63">
        <w:tab/>
        <w:t>Bi-directional video (H.264</w:t>
      </w:r>
      <w:r w:rsidR="00D12AA4" w:rsidRPr="00715F63">
        <w:rPr>
          <w:rFonts w:eastAsia="SimSun"/>
        </w:rPr>
        <w:t xml:space="preserve"> AVC level 1.1</w:t>
      </w:r>
      <w:r w:rsidRPr="00715F63">
        <w:t>, 192 kbps, IPv6, RTCP and MBR=GBR bearer)</w:t>
      </w:r>
      <w:bookmarkEnd w:id="328"/>
    </w:p>
    <w:p w:rsidR="000440A8" w:rsidRPr="00715F63" w:rsidRDefault="000440A8" w:rsidP="000440A8">
      <w:r w:rsidRPr="00715F63">
        <w:t>The video bandwidth is assumed to be 192 kbps and the IPv6 overhead 16 kbps (</w:t>
      </w:r>
      <w:r w:rsidR="000135EA" w:rsidRPr="00715F63">
        <w:rPr>
          <w:lang w:eastAsia="ko-KR"/>
        </w:rPr>
        <w:t xml:space="preserve">assuming </w:t>
      </w:r>
      <w:r w:rsidRPr="00715F63">
        <w:t xml:space="preserve">15fps </w:t>
      </w:r>
      <w:r w:rsidR="000135EA" w:rsidRPr="00715F63">
        <w:t xml:space="preserve">and </w:t>
      </w:r>
      <w:r w:rsidRPr="00715F63">
        <w:t>2 IP pa</w:t>
      </w:r>
      <w:r w:rsidR="000135EA" w:rsidRPr="00715F63">
        <w:t>c</w:t>
      </w:r>
      <w:r w:rsidRPr="00715F63">
        <w:t>kets per frame), resulting in 208 kbps. The transfer delay for video is different from other media. IPv6 is also assumed.</w:t>
      </w:r>
      <w:r w:rsidR="00D12AA4" w:rsidRPr="00715F63">
        <w:t xml:space="preserve"> The applicable H.264 profile level can be derived from the "profile-level-id" </w:t>
      </w:r>
      <w:r w:rsidR="00D12AA4" w:rsidRPr="00715F63">
        <w:rPr>
          <w:szCs w:val="18"/>
        </w:rPr>
        <w:t xml:space="preserve">MIME parameter signalled within the </w:t>
      </w:r>
      <w:r w:rsidR="00D12AA4" w:rsidRPr="00715F63">
        <w:t>SDP "a=fmtp" attribute.</w:t>
      </w:r>
      <w:r w:rsidR="00D12AA4" w:rsidRPr="00715F63">
        <w:rPr>
          <w:rFonts w:ascii="Courier New" w:hAnsi="Courier New" w:cs="Courier New"/>
          <w:szCs w:val="18"/>
        </w:rPr>
        <w:t xml:space="preserve"> </w:t>
      </w:r>
      <w:r w:rsidR="00D12AA4" w:rsidRPr="00715F63">
        <w:t>H.264 receivers can request to receive only a lower bandwidth than depicted in this example via the SDP "b:AS" parameter.</w:t>
      </w:r>
    </w:p>
    <w:p w:rsidR="000440A8" w:rsidRPr="00715F63" w:rsidRDefault="000440A8" w:rsidP="000440A8">
      <w:pPr>
        <w:pStyle w:val="TH"/>
      </w:pPr>
      <w:r w:rsidRPr="00715F63">
        <w:t>Table E.11: QoS mapping for bi-directional video (H.264</w:t>
      </w:r>
      <w:r w:rsidR="00D12AA4" w:rsidRPr="00715F63">
        <w:rPr>
          <w:rFonts w:eastAsia="SimSun"/>
        </w:rPr>
        <w:t xml:space="preserve"> AVC level 1.1</w:t>
      </w:r>
      <w:r w:rsidRPr="00715F63">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b/>
                <w:sz w:val="18"/>
              </w:rPr>
            </w:pPr>
            <w:r w:rsidRPr="00715F63">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b/>
                <w:sz w:val="18"/>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b/>
                <w:sz w:val="18"/>
              </w:rPr>
            </w:pPr>
            <w:r w:rsidRPr="00715F63">
              <w:rPr>
                <w:rFonts w:ascii="Arial" w:hAnsi="Arial"/>
                <w:b/>
                <w:sz w:val="18"/>
              </w:rPr>
              <w:t>Notes</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The application should handle packet reordering.</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Maximum size of IP packets</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10</w:t>
            </w:r>
            <w:r w:rsidRPr="00715F63">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Reflects the desire to have a medium level of protection to achieve an acceptable compromise between packet loss rate and speech transport delay and delay variation.</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7*10</w:t>
            </w:r>
            <w:r w:rsidRPr="00715F63">
              <w:rPr>
                <w:rFonts w:ascii="Arial" w:hAnsi="Arial" w:cs="Arial"/>
                <w:sz w:val="18"/>
                <w:szCs w:val="18"/>
                <w:vertAlign w:val="superscript"/>
              </w:rPr>
              <w:t>-3</w:t>
            </w:r>
            <w:r w:rsidRPr="00715F63">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A packet loss rate of 0.7 % per wireless link is in general sufficient for video services</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i/>
                <w:iCs/>
                <w:sz w:val="18"/>
                <w:szCs w:val="18"/>
              </w:rPr>
            </w:pPr>
            <w:r w:rsidRPr="00715F63">
              <w:rPr>
                <w:rFonts w:ascii="Arial" w:hAnsi="Arial" w:cs="Arial"/>
                <w:sz w:val="18"/>
                <w:szCs w:val="18"/>
              </w:rPr>
              <w:t>Indicates maximum delay for 95</w:t>
            </w:r>
            <w:r w:rsidRPr="00715F63">
              <w:rPr>
                <w:rFonts w:ascii="Arial" w:hAnsi="Arial" w:cs="Arial"/>
                <w:sz w:val="18"/>
                <w:szCs w:val="18"/>
                <w:vertAlign w:val="superscript"/>
              </w:rPr>
              <w:t>th</w:t>
            </w:r>
            <w:r w:rsidRPr="00715F63">
              <w:rPr>
                <w:rFonts w:ascii="Arial" w:hAnsi="Arial" w:cs="Arial"/>
                <w:sz w:val="18"/>
                <w:szCs w:val="18"/>
              </w:rPr>
              <w:t xml:space="preserve"> percentile of the distribution of delay for all delivered SDUs between the UE and the </w:t>
            </w:r>
            <w:r w:rsidR="000135EA" w:rsidRPr="00715F63">
              <w:rPr>
                <w:rFonts w:ascii="Arial" w:hAnsi="Arial" w:cs="Arial" w:hint="eastAsia"/>
                <w:sz w:val="18"/>
                <w:szCs w:val="18"/>
                <w:lang w:eastAsia="ko-KR"/>
              </w:rPr>
              <w:t>PS domain</w:t>
            </w:r>
            <w:r w:rsidRPr="00715F63">
              <w:rPr>
                <w:rFonts w:ascii="Arial" w:hAnsi="Arial" w:cs="Arial"/>
                <w:sz w:val="18"/>
                <w:szCs w:val="18"/>
              </w:rPr>
              <w:t xml:space="preserve"> during the lifetime of a bearer service. </w:t>
            </w:r>
            <w:r w:rsidRPr="00715F63">
              <w:rPr>
                <w:rFonts w:ascii="Arial" w:hAnsi="Arial" w:cs="Arial"/>
                <w:sz w:val="18"/>
                <w:szCs w:val="18"/>
                <w:lang w:eastAsia="ko-KR"/>
              </w:rPr>
              <w:t>Permits the derivation of</w:t>
            </w:r>
            <w:r w:rsidRPr="00715F63">
              <w:rPr>
                <w:rFonts w:ascii="Arial" w:hAnsi="Arial" w:cs="Arial"/>
                <w:sz w:val="18"/>
                <w:szCs w:val="18"/>
              </w:rPr>
              <w:t xml:space="preserve"> the RAN part of the total transfer delay for the </w:t>
            </w:r>
            <w:r w:rsidR="000135EA" w:rsidRPr="00715F63">
              <w:rPr>
                <w:rFonts w:ascii="Arial" w:hAnsi="Arial" w:cs="Arial" w:hint="eastAsia"/>
                <w:sz w:val="18"/>
                <w:szCs w:val="18"/>
                <w:lang w:eastAsia="ko-KR"/>
              </w:rPr>
              <w:t>radio access</w:t>
            </w:r>
            <w:r w:rsidRPr="00715F63">
              <w:rPr>
                <w:rFonts w:ascii="Arial" w:hAnsi="Arial" w:cs="Arial"/>
                <w:sz w:val="18"/>
                <w:szCs w:val="18"/>
              </w:rPr>
              <w:t xml:space="preserve"> bearer. This attribute allows RAN to set transport formats and H-ARQ/ARQ parameters such as the discard timer. </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D80EA7">
            <w:pPr>
              <w:keepNext/>
              <w:keepLines/>
              <w:spacing w:after="0"/>
              <w:jc w:val="center"/>
              <w:rPr>
                <w:rFonts w:ascii="Arial" w:hAnsi="Arial" w:cs="Arial"/>
                <w:sz w:val="18"/>
                <w:szCs w:val="18"/>
              </w:rPr>
            </w:pPr>
            <w:r w:rsidRPr="00715F63">
              <w:rPr>
                <w:rFonts w:ascii="Arial" w:hAnsi="Arial" w:cs="Arial"/>
                <w:sz w:val="18"/>
                <w:szCs w:val="18"/>
              </w:rPr>
              <w:t>2</w:t>
            </w:r>
            <w:r w:rsidR="00D80EA7" w:rsidRPr="00715F63">
              <w:rPr>
                <w:rFonts w:ascii="Arial" w:hAnsi="Arial" w:cs="Arial"/>
                <w:sz w:val="18"/>
                <w:szCs w:val="18"/>
              </w:rPr>
              <w:t>16</w:t>
            </w:r>
          </w:p>
        </w:tc>
        <w:tc>
          <w:tcPr>
            <w:tcW w:w="4394" w:type="dxa"/>
            <w:tcBorders>
              <w:top w:val="single" w:sz="4" w:space="0" w:color="auto"/>
              <w:left w:val="single" w:sz="4" w:space="0" w:color="auto"/>
              <w:bottom w:val="single" w:sz="4" w:space="0" w:color="auto"/>
              <w:right w:val="single" w:sz="4" w:space="0" w:color="auto"/>
            </w:tcBorders>
          </w:tcPr>
          <w:p w:rsidR="00D80EA7" w:rsidRPr="00715F63" w:rsidRDefault="00D80EA7" w:rsidP="000440A8">
            <w:pPr>
              <w:keepNext/>
              <w:keepLines/>
              <w:spacing w:after="0"/>
              <w:rPr>
                <w:rFonts w:ascii="Arial" w:hAnsi="Arial" w:cs="Arial"/>
                <w:sz w:val="18"/>
                <w:szCs w:val="18"/>
              </w:rPr>
            </w:pPr>
            <w:r w:rsidRPr="00715F63">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rsidR="00D12AA4" w:rsidRPr="00715F63" w:rsidRDefault="00D80EA7" w:rsidP="000440A8">
            <w:pPr>
              <w:keepNext/>
              <w:keepLines/>
              <w:spacing w:after="0"/>
              <w:rPr>
                <w:rFonts w:ascii="Arial" w:hAnsi="Arial" w:cs="Arial"/>
                <w:sz w:val="18"/>
                <w:szCs w:val="18"/>
              </w:rPr>
            </w:pPr>
            <w:r w:rsidRPr="00715F63">
              <w:rPr>
                <w:rFonts w:ascii="Arial" w:hAnsi="Arial" w:cs="Arial"/>
                <w:sz w:val="18"/>
                <w:szCs w:val="18"/>
              </w:rPr>
              <w:t>If downlink SDP contains a lower b:AS bandwidth modifier value, this should be used instead.</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D80EA7" w:rsidP="000440A8">
            <w:pPr>
              <w:keepNext/>
              <w:keepLines/>
              <w:spacing w:after="0"/>
              <w:jc w:val="center"/>
              <w:rPr>
                <w:rFonts w:ascii="Arial" w:hAnsi="Arial" w:cs="Arial"/>
                <w:sz w:val="18"/>
                <w:szCs w:val="18"/>
              </w:rPr>
            </w:pPr>
            <w:r w:rsidRPr="00715F63">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The same as the guaranteed bitrate.</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D80EA7" w:rsidP="000440A8">
            <w:pPr>
              <w:keepNext/>
              <w:keepLines/>
              <w:spacing w:after="0"/>
              <w:jc w:val="center"/>
              <w:rPr>
                <w:rFonts w:ascii="Arial" w:hAnsi="Arial" w:cs="Arial"/>
                <w:sz w:val="18"/>
                <w:szCs w:val="18"/>
              </w:rPr>
            </w:pPr>
            <w:r w:rsidRPr="00715F63">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D80EA7" w:rsidRPr="00715F63" w:rsidRDefault="00D80EA7" w:rsidP="000440A8">
            <w:pPr>
              <w:keepNext/>
              <w:keepLines/>
              <w:spacing w:after="0"/>
              <w:rPr>
                <w:rFonts w:ascii="Arial" w:hAnsi="Arial" w:cs="Arial"/>
                <w:sz w:val="18"/>
                <w:szCs w:val="18"/>
              </w:rPr>
            </w:pPr>
            <w:r w:rsidRPr="00715F63">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rsidR="00D12AA4" w:rsidRPr="00715F63" w:rsidRDefault="00D80EA7" w:rsidP="00DE4692">
            <w:pPr>
              <w:keepNext/>
              <w:keepLines/>
              <w:spacing w:after="0"/>
              <w:rPr>
                <w:rFonts w:ascii="Arial" w:hAnsi="Arial" w:cs="Arial"/>
                <w:sz w:val="18"/>
                <w:szCs w:val="18"/>
              </w:rPr>
            </w:pPr>
            <w:r w:rsidRPr="00715F63">
              <w:rPr>
                <w:rFonts w:ascii="Arial" w:hAnsi="Arial" w:cs="Arial"/>
                <w:sz w:val="18"/>
                <w:szCs w:val="18"/>
              </w:rPr>
              <w:t xml:space="preserve">If </w:t>
            </w:r>
            <w:r w:rsidR="00DE4692" w:rsidRPr="00715F63">
              <w:rPr>
                <w:rFonts w:ascii="Arial" w:hAnsi="Arial" w:cs="Arial"/>
                <w:sz w:val="18"/>
                <w:szCs w:val="18"/>
              </w:rPr>
              <w:t>up</w:t>
            </w:r>
            <w:r w:rsidRPr="00715F63">
              <w:rPr>
                <w:rFonts w:ascii="Arial" w:hAnsi="Arial" w:cs="Arial"/>
                <w:sz w:val="18"/>
                <w:szCs w:val="18"/>
              </w:rPr>
              <w:t>link SDP contains a lower b:AS bandwidth modifier value, this should be used instead.</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D80EA7" w:rsidP="000440A8">
            <w:pPr>
              <w:keepNext/>
              <w:keepLines/>
              <w:spacing w:after="0"/>
              <w:jc w:val="center"/>
              <w:rPr>
                <w:rFonts w:ascii="Arial" w:hAnsi="Arial" w:cs="Arial"/>
                <w:sz w:val="18"/>
                <w:szCs w:val="18"/>
              </w:rPr>
            </w:pPr>
            <w:r w:rsidRPr="00715F63">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The same as the guaranteed bitrate.</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jc w:val="center"/>
              <w:rPr>
                <w:rFonts w:ascii="Arial" w:hAnsi="Arial" w:cs="Arial"/>
                <w:sz w:val="18"/>
                <w:szCs w:val="18"/>
              </w:rPr>
            </w:pPr>
            <w:r w:rsidRPr="00715F63">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 xml:space="preserve">Indicates the relative importance to other </w:t>
            </w:r>
            <w:r w:rsidR="000135EA" w:rsidRPr="00715F63">
              <w:rPr>
                <w:rFonts w:ascii="Arial" w:hAnsi="Arial" w:cs="Arial" w:hint="eastAsia"/>
                <w:sz w:val="18"/>
                <w:szCs w:val="18"/>
                <w:lang w:eastAsia="ko-KR"/>
              </w:rPr>
              <w:t>radio access</w:t>
            </w:r>
            <w:r w:rsidRPr="00715F63">
              <w:rPr>
                <w:rFonts w:ascii="Arial" w:hAnsi="Arial" w:cs="Arial"/>
                <w:sz w:val="18"/>
                <w:szCs w:val="18"/>
              </w:rPr>
              <w:t xml:space="preserve"> bearers. It should be the same or next lower value to the priority of a Conversational bearer with source statistics descriptor </w:t>
            </w:r>
            <w:r w:rsidR="002D623D" w:rsidRPr="00715F63">
              <w:rPr>
                <w:rFonts w:ascii="Arial" w:hAnsi="Arial" w:cs="Arial"/>
                <w:sz w:val="18"/>
                <w:szCs w:val="18"/>
              </w:rPr>
              <w:t>"</w:t>
            </w:r>
            <w:r w:rsidRPr="00715F63">
              <w:rPr>
                <w:rFonts w:ascii="Arial" w:hAnsi="Arial" w:cs="Arial"/>
                <w:sz w:val="18"/>
                <w:szCs w:val="18"/>
              </w:rPr>
              <w:t>speech'.</w:t>
            </w:r>
          </w:p>
        </w:tc>
      </w:tr>
      <w:tr w:rsidR="000440A8"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r w:rsidRPr="00715F63">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0440A8" w:rsidRPr="00715F63" w:rsidRDefault="002D623D" w:rsidP="000440A8">
            <w:pPr>
              <w:keepNext/>
              <w:keepLines/>
              <w:spacing w:after="0"/>
              <w:jc w:val="center"/>
              <w:rPr>
                <w:rFonts w:ascii="Arial" w:hAnsi="Arial" w:cs="Arial"/>
                <w:sz w:val="18"/>
                <w:szCs w:val="18"/>
              </w:rPr>
            </w:pPr>
            <w:r w:rsidRPr="00715F63">
              <w:rPr>
                <w:rFonts w:ascii="Arial" w:hAnsi="Arial" w:cs="Arial"/>
                <w:sz w:val="18"/>
                <w:szCs w:val="18"/>
              </w:rPr>
              <w:t>"</w:t>
            </w:r>
            <w:r w:rsidR="000440A8" w:rsidRPr="00715F63">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0440A8" w:rsidRPr="00715F63" w:rsidRDefault="000440A8" w:rsidP="000440A8">
            <w:pPr>
              <w:keepNext/>
              <w:keepLines/>
              <w:spacing w:after="0"/>
              <w:rPr>
                <w:rFonts w:ascii="Arial" w:hAnsi="Arial" w:cs="Arial"/>
                <w:sz w:val="18"/>
                <w:szCs w:val="18"/>
              </w:rPr>
            </w:pPr>
          </w:p>
        </w:tc>
      </w:tr>
    </w:tbl>
    <w:p w:rsidR="000440A8" w:rsidRPr="00715F63" w:rsidRDefault="000440A8" w:rsidP="000440A8"/>
    <w:p w:rsidR="00EB7BFB" w:rsidRPr="00715F63" w:rsidRDefault="00EB7BFB" w:rsidP="002D623D">
      <w:pPr>
        <w:pStyle w:val="Heading1"/>
      </w:pPr>
      <w:bookmarkStart w:id="329" w:name="_Toc416266143"/>
      <w:r w:rsidRPr="00715F63">
        <w:t>E.11</w:t>
      </w:r>
      <w:r w:rsidRPr="00715F63">
        <w:tab/>
        <w:t>Bi-directional speech (AMR, IPv4, RTCP and MBR&gt;GBR bearer)</w:t>
      </w:r>
      <w:bookmarkEnd w:id="329"/>
    </w:p>
    <w:p w:rsidR="00EB7BFB" w:rsidRPr="00715F63" w:rsidRDefault="00EB7BFB" w:rsidP="00EB7BFB">
      <w:r w:rsidRPr="00715F63">
        <w:t>This QoS profile is defined for AMR (one AMR frame per RTP packet, bandwidth efficient mode) when AMR12.2 and AMR5.9 are used to define MBR and GBR for MBR&gt;GBR bearers. IPv4 is also assumed.</w:t>
      </w:r>
    </w:p>
    <w:p w:rsidR="00EB7BFB" w:rsidRPr="00715F63" w:rsidRDefault="00EB7BFB" w:rsidP="00EB7BFB">
      <w:r w:rsidRPr="00715F63">
        <w:t>The bitrate for AMR 12.2 including IP overhead is 28.8 kbps and the bitrate for AMR 5.9 including IP overhead is 22.4 kbps.</w:t>
      </w:r>
    </w:p>
    <w:p w:rsidR="00EB7BFB" w:rsidRPr="00715F63" w:rsidRDefault="00EB7BFB" w:rsidP="00EB7BFB">
      <w:pPr>
        <w:pStyle w:val="TH"/>
      </w:pPr>
      <w:r w:rsidRPr="00715F63">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H"/>
            </w:pPr>
            <w:r w:rsidRPr="00715F63">
              <w:t>Notes</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application should handle packet reordering.</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Maximum size of IP packets</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Reflects the desire to have a medium level of protection to achieve an acceptable compromise between packet loss rate and speech transport delay and delay variation.</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A packet loss rate of 0.7 % per wireless link is in general sufficient for speech services</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0135EA"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0135EA" w:rsidRPr="00715F63">
              <w:rPr>
                <w:rFonts w:hint="eastAsia"/>
                <w:lang w:eastAsia="ko-KR"/>
              </w:rPr>
              <w:t>radio access</w:t>
            </w:r>
            <w:r w:rsidRPr="00715F63">
              <w:t xml:space="preserve"> bearer. This attribute allows RAN to set transport formats and H-ARQ/ARQ parameters such as the discard timer. </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0135EA" w:rsidP="00055FA0">
            <w:pPr>
              <w:pStyle w:val="TAC"/>
            </w:pPr>
            <w:r w:rsidRPr="00715F63">
              <w:t>25</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AMR5.9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31</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AMR12.2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0135EA" w:rsidP="00055FA0">
            <w:pPr>
              <w:pStyle w:val="TAC"/>
            </w:pPr>
            <w:r w:rsidRPr="00715F63">
              <w:t>25</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AMR5.9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31</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AMR12.2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 xml:space="preserve">Indicates the relative importance to other </w:t>
            </w:r>
            <w:r w:rsidR="000135EA" w:rsidRPr="00715F63">
              <w:rPr>
                <w:rFonts w:hint="eastAsia"/>
                <w:lang w:eastAsia="ko-KR"/>
              </w:rPr>
              <w:t>radio access</w:t>
            </w:r>
            <w:r w:rsidRPr="00715F63">
              <w:t xml:space="preserve"> bearers. It should be the next lower value to the priority of the signalling bearer.</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2D623D" w:rsidP="00055FA0">
            <w:pPr>
              <w:pStyle w:val="TAC"/>
            </w:pPr>
            <w:r w:rsidRPr="00715F63">
              <w:t>"</w:t>
            </w:r>
            <w:r w:rsidR="00EB7BFB" w:rsidRPr="00715F63">
              <w:t>speech'</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p>
        </w:tc>
      </w:tr>
    </w:tbl>
    <w:p w:rsidR="00EB7BFB" w:rsidRPr="00715F63" w:rsidRDefault="00EB7BFB" w:rsidP="00EB7BFB"/>
    <w:p w:rsidR="00EB7BFB" w:rsidRPr="00715F63" w:rsidRDefault="00EB7BFB" w:rsidP="002D623D">
      <w:pPr>
        <w:pStyle w:val="Heading1"/>
      </w:pPr>
      <w:bookmarkStart w:id="330" w:name="_Toc416266144"/>
      <w:r w:rsidRPr="00715F63">
        <w:t>E.12</w:t>
      </w:r>
      <w:r w:rsidRPr="00715F63">
        <w:tab/>
        <w:t>Bi-directional speech (AMR-WB, IPv4, RTCP and MBR&gt;GBR bearer)</w:t>
      </w:r>
      <w:bookmarkEnd w:id="330"/>
    </w:p>
    <w:p w:rsidR="00EB7BFB" w:rsidRPr="00715F63" w:rsidRDefault="00EB7BFB" w:rsidP="00EB7BFB">
      <w:r w:rsidRPr="00715F63">
        <w:t>This QoS profile is defined for AMR-WB (one AMR-WB frame per RTP packet, bandwidth efficient mode) when AMR-WB23.85 and AMR-WB8.85 are used to define MBR and GBR for MBR&gt;GBR bearers. IPv4 is also assumed.</w:t>
      </w:r>
    </w:p>
    <w:p w:rsidR="00EB7BFB" w:rsidRPr="00715F63" w:rsidRDefault="00EB7BFB" w:rsidP="00EB7BFB">
      <w:r w:rsidRPr="00715F63">
        <w:t>The bitrate for AMR-WB23.85 including IP overhead is 40.4 kbps and the bitrate for AMR-WB8.85 including IP overhead is 25.6 kbps.</w:t>
      </w:r>
    </w:p>
    <w:p w:rsidR="00EB7BFB" w:rsidRPr="00715F63" w:rsidRDefault="00EB7BFB" w:rsidP="00EB7BFB">
      <w:pPr>
        <w:pStyle w:val="TH"/>
      </w:pPr>
      <w:r w:rsidRPr="00715F63">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H"/>
            </w:pPr>
            <w:r w:rsidRPr="00715F63">
              <w:t>Notes</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application should handle packet reordering.</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Maximum size of IP packets</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Reflects the desire to have a medium level of protection to achieve an acceptable compromise between packet loss rate and speech transport delay and delay variation.</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A packet loss rate of 0.7 % per wireless link is in general sufficient for speech services</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CB1ACB"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CB1ACB" w:rsidRPr="00715F63">
              <w:rPr>
                <w:rFonts w:hint="eastAsia"/>
                <w:lang w:eastAsia="ko-KR"/>
              </w:rPr>
              <w:t>radio access</w:t>
            </w:r>
            <w:r w:rsidRPr="00715F63">
              <w:t xml:space="preserve"> bearer. This attribute allows RAN to set transport formats and H-ARQ/ARQ parameters such as the discard timer. </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CB1ACB" w:rsidP="00055FA0">
            <w:pPr>
              <w:pStyle w:val="TAC"/>
            </w:pPr>
            <w:r w:rsidRPr="00715F63">
              <w:t>28</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AMR-WB8.85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CB1ACB" w:rsidP="00055FA0">
            <w:pPr>
              <w:pStyle w:val="TAC"/>
            </w:pPr>
            <w:r w:rsidRPr="00715F63">
              <w:t>44</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AMRWB23.85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CB1ACB" w:rsidP="00055FA0">
            <w:pPr>
              <w:pStyle w:val="TAC"/>
            </w:pPr>
            <w:r w:rsidRPr="00715F63">
              <w:t>28</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AMR-WB8.85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CB1ACB" w:rsidP="00055FA0">
            <w:pPr>
              <w:pStyle w:val="TAC"/>
            </w:pPr>
            <w:r w:rsidRPr="00715F63">
              <w:t>44</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The total bit-rate of AMRWB23.85 including IP/UDP/RTP overhead and 5 % for RTCP.</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r w:rsidRPr="00715F63">
              <w:t xml:space="preserve">Indicates the relative importance to other </w:t>
            </w:r>
            <w:r w:rsidR="00CB1ACB" w:rsidRPr="00715F63">
              <w:rPr>
                <w:rFonts w:hint="eastAsia"/>
                <w:lang w:eastAsia="ko-KR"/>
              </w:rPr>
              <w:t>radio access</w:t>
            </w:r>
            <w:r w:rsidRPr="00715F63">
              <w:t xml:space="preserve"> bearers. It should be the next lower value to the priority of the signalling bearer.</w:t>
            </w:r>
          </w:p>
        </w:tc>
      </w:tr>
      <w:tr w:rsidR="00EB7BFB"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EB7BFB" w:rsidRPr="00715F63" w:rsidRDefault="002D623D" w:rsidP="00055FA0">
            <w:pPr>
              <w:pStyle w:val="TAC"/>
            </w:pPr>
            <w:r w:rsidRPr="00715F63">
              <w:t>"</w:t>
            </w:r>
            <w:r w:rsidR="00EB7BFB" w:rsidRPr="00715F63">
              <w:t>speech'</w:t>
            </w:r>
          </w:p>
        </w:tc>
        <w:tc>
          <w:tcPr>
            <w:tcW w:w="4394" w:type="dxa"/>
            <w:tcBorders>
              <w:top w:val="single" w:sz="4" w:space="0" w:color="auto"/>
              <w:left w:val="single" w:sz="4" w:space="0" w:color="auto"/>
              <w:bottom w:val="single" w:sz="4" w:space="0" w:color="auto"/>
              <w:right w:val="single" w:sz="4" w:space="0" w:color="auto"/>
            </w:tcBorders>
          </w:tcPr>
          <w:p w:rsidR="00EB7BFB" w:rsidRPr="00715F63" w:rsidRDefault="00EB7BFB" w:rsidP="00055FA0">
            <w:pPr>
              <w:pStyle w:val="TAC"/>
              <w:jc w:val="left"/>
            </w:pPr>
          </w:p>
        </w:tc>
      </w:tr>
    </w:tbl>
    <w:p w:rsidR="00EB7BFB" w:rsidRPr="00715F63" w:rsidRDefault="00EB7BFB" w:rsidP="00EB7BFB"/>
    <w:p w:rsidR="00EB7BFB" w:rsidRPr="00715F63" w:rsidRDefault="00EB7BFB" w:rsidP="002D623D">
      <w:pPr>
        <w:pStyle w:val="Heading1"/>
      </w:pPr>
      <w:bookmarkStart w:id="331" w:name="_Toc416266145"/>
      <w:r w:rsidRPr="00715F63">
        <w:t>E.13</w:t>
      </w:r>
      <w:r w:rsidRPr="00715F63">
        <w:tab/>
      </w:r>
      <w:r w:rsidR="003E4032" w:rsidRPr="00715F63">
        <w:t>Void</w:t>
      </w:r>
      <w:bookmarkEnd w:id="331"/>
    </w:p>
    <w:p w:rsidR="00EB7BFB" w:rsidRPr="00715F63" w:rsidRDefault="00EB7BFB" w:rsidP="003E4032">
      <w:pPr>
        <w:pStyle w:val="FP"/>
      </w:pPr>
    </w:p>
    <w:p w:rsidR="00E01099" w:rsidRPr="00715F63" w:rsidRDefault="00E01099" w:rsidP="002D623D">
      <w:pPr>
        <w:pStyle w:val="Heading1"/>
      </w:pPr>
      <w:bookmarkStart w:id="332" w:name="_Toc416266146"/>
      <w:r w:rsidRPr="00715F63">
        <w:t>E.14</w:t>
      </w:r>
      <w:r w:rsidRPr="00715F63">
        <w:tab/>
        <w:t>Bi-directional video (H.264</w:t>
      </w:r>
      <w:r w:rsidR="00D12AA4" w:rsidRPr="00715F63">
        <w:rPr>
          <w:rFonts w:eastAsia="SimSun"/>
        </w:rPr>
        <w:t xml:space="preserve"> AVC level 1.1</w:t>
      </w:r>
      <w:r w:rsidRPr="00715F63">
        <w:t>, IPv4, RTCP and MBR&gt;GBR bearer)</w:t>
      </w:r>
      <w:bookmarkEnd w:id="332"/>
    </w:p>
    <w:p w:rsidR="00D12AA4" w:rsidRPr="00715F63" w:rsidRDefault="00E01099" w:rsidP="00D12AA4">
      <w:pPr>
        <w:rPr>
          <w:rFonts w:eastAsia="SimSun"/>
        </w:rPr>
      </w:pPr>
      <w:r w:rsidRPr="00715F63">
        <w:t>The video bandwidths used for defining MBR and GBR are assumed to be 192 kbps and 64 kbps, respectively. The IPv4 overhead is 10 kbps (</w:t>
      </w:r>
      <w:r w:rsidR="00CB1ACB" w:rsidRPr="00715F63">
        <w:rPr>
          <w:lang w:eastAsia="ko-KR"/>
        </w:rPr>
        <w:t xml:space="preserve">assuming </w:t>
      </w:r>
      <w:r w:rsidRPr="00715F63">
        <w:t xml:space="preserve">15fps </w:t>
      </w:r>
      <w:r w:rsidR="00CB1ACB" w:rsidRPr="00715F63">
        <w:t xml:space="preserve">and </w:t>
      </w:r>
      <w:r w:rsidRPr="00715F63">
        <w:t>2 IP packets per frame) for MBR and 5 kbps (</w:t>
      </w:r>
      <w:r w:rsidR="00CB1ACB" w:rsidRPr="00715F63">
        <w:rPr>
          <w:lang w:eastAsia="ko-KR"/>
        </w:rPr>
        <w:t xml:space="preserve">assuming </w:t>
      </w:r>
      <w:r w:rsidRPr="00715F63">
        <w:t xml:space="preserve">15 fps </w:t>
      </w:r>
      <w:r w:rsidR="00CB1ACB" w:rsidRPr="00715F63">
        <w:t xml:space="preserve">and </w:t>
      </w:r>
      <w:r w:rsidRPr="00715F63">
        <w:t>1 IP packet per frame) for GBR, resulting in 202 kbps and 69 kbps, respectively. The transfer delay for video is different from other media.</w:t>
      </w:r>
      <w:r w:rsidR="00D12AA4" w:rsidRPr="00715F63">
        <w:t xml:space="preserve"> The applicable H.264 profile level can be derived from the "profile-level-id" </w:t>
      </w:r>
      <w:r w:rsidR="00D12AA4" w:rsidRPr="00715F63">
        <w:rPr>
          <w:szCs w:val="18"/>
        </w:rPr>
        <w:t xml:space="preserve">MIME parameter signalled within the </w:t>
      </w:r>
      <w:r w:rsidR="00D12AA4" w:rsidRPr="00715F63">
        <w:t>SDP "a=fmtp" attribute.</w:t>
      </w:r>
      <w:r w:rsidR="00D12AA4" w:rsidRPr="00715F63">
        <w:rPr>
          <w:rFonts w:ascii="Courier New" w:hAnsi="Courier New" w:cs="Courier New"/>
          <w:szCs w:val="18"/>
        </w:rPr>
        <w:t xml:space="preserve"> </w:t>
      </w:r>
      <w:r w:rsidR="00D12AA4" w:rsidRPr="00715F63">
        <w:t>H.264 receivers can request to receive only a lower bandwidth than depicted in this example via the SDP "b:AS" parameter.</w:t>
      </w:r>
    </w:p>
    <w:p w:rsidR="00E01099" w:rsidRPr="00715F63" w:rsidRDefault="00E01099" w:rsidP="00E01099"/>
    <w:p w:rsidR="00E01099" w:rsidRPr="00715F63" w:rsidRDefault="00E01099" w:rsidP="00E01099">
      <w:pPr>
        <w:pStyle w:val="TH"/>
      </w:pPr>
      <w:r w:rsidRPr="00715F63">
        <w:t>Table E.15: QoS mapping for bi-directional video (H.264</w:t>
      </w:r>
      <w:r w:rsidR="00F31F66" w:rsidRPr="00715F63">
        <w:rPr>
          <w:rFonts w:eastAsia="SimSun"/>
        </w:rPr>
        <w:t xml:space="preserve"> AVC level 1.1</w:t>
      </w:r>
      <w:r w:rsidRPr="00715F63">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b/>
                <w:sz w:val="18"/>
              </w:rPr>
            </w:pPr>
            <w:r w:rsidRPr="00715F63">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b/>
                <w:sz w:val="18"/>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b/>
                <w:sz w:val="18"/>
              </w:rPr>
            </w:pPr>
            <w:r w:rsidRPr="00715F63">
              <w:rPr>
                <w:rFonts w:ascii="Arial" w:hAnsi="Arial"/>
                <w:b/>
                <w:sz w:val="18"/>
              </w:rPr>
              <w:t>Notes</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The application should handle packet reordering.</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Maximum size of IP packets</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10</w:t>
            </w:r>
            <w:r w:rsidRPr="00715F63">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Reflects the desire to have a medium level of protection to achieve an acceptable compromise between packet loss rate and speech transport delay and delay variation.</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7*10</w:t>
            </w:r>
            <w:r w:rsidRPr="00715F63">
              <w:rPr>
                <w:rFonts w:ascii="Arial" w:hAnsi="Arial" w:cs="Arial"/>
                <w:sz w:val="18"/>
                <w:szCs w:val="18"/>
                <w:vertAlign w:val="superscript"/>
              </w:rPr>
              <w:t>-3</w:t>
            </w:r>
            <w:r w:rsidRPr="00715F63">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A packet loss rate of 0.7 % per wireless link is in general sufficient for video services</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i/>
                <w:iCs/>
                <w:sz w:val="18"/>
                <w:szCs w:val="18"/>
              </w:rPr>
            </w:pPr>
            <w:r w:rsidRPr="00715F63">
              <w:rPr>
                <w:rFonts w:ascii="Arial" w:hAnsi="Arial" w:cs="Arial"/>
                <w:sz w:val="18"/>
                <w:szCs w:val="18"/>
              </w:rPr>
              <w:t>Indicates maximum delay for 95</w:t>
            </w:r>
            <w:r w:rsidRPr="00715F63">
              <w:rPr>
                <w:rFonts w:ascii="Arial" w:hAnsi="Arial" w:cs="Arial"/>
                <w:sz w:val="18"/>
                <w:szCs w:val="18"/>
                <w:vertAlign w:val="superscript"/>
              </w:rPr>
              <w:t>th</w:t>
            </w:r>
            <w:r w:rsidRPr="00715F63">
              <w:rPr>
                <w:rFonts w:ascii="Arial" w:hAnsi="Arial" w:cs="Arial"/>
                <w:sz w:val="18"/>
                <w:szCs w:val="18"/>
              </w:rPr>
              <w:t xml:space="preserve"> percentile of the distribution of delay for all delivered SDUs between the UE and the </w:t>
            </w:r>
            <w:r w:rsidR="00CB1ACB" w:rsidRPr="00715F63">
              <w:rPr>
                <w:rFonts w:ascii="Arial" w:hAnsi="Arial" w:cs="Arial" w:hint="eastAsia"/>
                <w:sz w:val="18"/>
                <w:szCs w:val="18"/>
                <w:lang w:eastAsia="ko-KR"/>
              </w:rPr>
              <w:t>PS domain</w:t>
            </w:r>
            <w:r w:rsidRPr="00715F63">
              <w:rPr>
                <w:rFonts w:ascii="Arial" w:hAnsi="Arial" w:cs="Arial"/>
                <w:sz w:val="18"/>
                <w:szCs w:val="18"/>
              </w:rPr>
              <w:t xml:space="preserve"> during the lifetime of a bearer service. </w:t>
            </w:r>
            <w:r w:rsidRPr="00715F63">
              <w:rPr>
                <w:rFonts w:ascii="Arial" w:hAnsi="Arial" w:cs="Arial"/>
                <w:sz w:val="18"/>
                <w:szCs w:val="18"/>
                <w:lang w:eastAsia="ko-KR"/>
              </w:rPr>
              <w:t>Permits the derivation of</w:t>
            </w:r>
            <w:r w:rsidRPr="00715F63">
              <w:rPr>
                <w:rFonts w:ascii="Arial" w:hAnsi="Arial" w:cs="Arial"/>
                <w:sz w:val="18"/>
                <w:szCs w:val="18"/>
              </w:rPr>
              <w:t xml:space="preserve"> the RAN part of the total transfer delay for the </w:t>
            </w:r>
            <w:r w:rsidR="00CB1ACB" w:rsidRPr="00715F63">
              <w:rPr>
                <w:rFonts w:ascii="Arial" w:hAnsi="Arial" w:cs="Arial" w:hint="eastAsia"/>
                <w:sz w:val="18"/>
                <w:szCs w:val="18"/>
                <w:lang w:eastAsia="ko-KR"/>
              </w:rPr>
              <w:t>radio access</w:t>
            </w:r>
            <w:r w:rsidRPr="00715F63">
              <w:rPr>
                <w:rFonts w:ascii="Arial" w:hAnsi="Arial" w:cs="Arial"/>
                <w:sz w:val="18"/>
                <w:szCs w:val="18"/>
              </w:rPr>
              <w:t xml:space="preserve"> bearer. This attribute allows RAN to set transport formats and H-ARQ/ARQ parameters such as the discard timer. </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274E83" w:rsidP="00055FA0">
            <w:pPr>
              <w:keepNext/>
              <w:keepLines/>
              <w:spacing w:after="0"/>
              <w:jc w:val="center"/>
              <w:rPr>
                <w:rFonts w:ascii="Arial" w:hAnsi="Arial" w:cs="Arial"/>
                <w:sz w:val="18"/>
                <w:szCs w:val="18"/>
              </w:rPr>
            </w:pPr>
            <w:r w:rsidRPr="00715F63">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rsidR="00274E83" w:rsidRPr="00715F63" w:rsidRDefault="00274E83" w:rsidP="00055FA0">
            <w:pPr>
              <w:keepNext/>
              <w:keepLines/>
              <w:spacing w:after="0"/>
              <w:rPr>
                <w:rFonts w:ascii="Arial" w:hAnsi="Arial" w:cs="Arial"/>
                <w:sz w:val="18"/>
                <w:szCs w:val="18"/>
              </w:rPr>
            </w:pPr>
            <w:r w:rsidRPr="00715F63">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rsidR="00F31F66" w:rsidRPr="00715F63" w:rsidRDefault="00274E83" w:rsidP="00055FA0">
            <w:pPr>
              <w:keepNext/>
              <w:keepLines/>
              <w:spacing w:after="0"/>
              <w:rPr>
                <w:rFonts w:ascii="Arial" w:hAnsi="Arial" w:cs="Arial"/>
                <w:sz w:val="18"/>
                <w:szCs w:val="18"/>
              </w:rPr>
            </w:pPr>
            <w:r w:rsidRPr="00715F63">
              <w:rPr>
                <w:rFonts w:ascii="Arial" w:hAnsi="Arial" w:cs="Arial"/>
                <w:sz w:val="18"/>
                <w:szCs w:val="18"/>
              </w:rPr>
              <w:t>It is up to MTSI implementations or network policies to use higher GBR values.</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274E83" w:rsidP="00055FA0">
            <w:pPr>
              <w:keepNext/>
              <w:keepLines/>
              <w:spacing w:after="0"/>
              <w:jc w:val="center"/>
              <w:rPr>
                <w:rFonts w:ascii="Arial" w:hAnsi="Arial" w:cs="Arial"/>
                <w:sz w:val="18"/>
                <w:szCs w:val="18"/>
              </w:rPr>
            </w:pPr>
            <w:r w:rsidRPr="00715F63">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274E83" w:rsidRPr="00715F63" w:rsidRDefault="00274E83" w:rsidP="00055FA0">
            <w:pPr>
              <w:keepNext/>
              <w:keepLines/>
              <w:spacing w:after="0"/>
              <w:rPr>
                <w:rFonts w:ascii="Arial" w:hAnsi="Arial" w:cs="Arial"/>
                <w:sz w:val="18"/>
                <w:szCs w:val="18"/>
              </w:rPr>
            </w:pPr>
            <w:r w:rsidRPr="00715F63">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F66" w:rsidRPr="00715F63" w:rsidRDefault="00274E83" w:rsidP="00055FA0">
            <w:pPr>
              <w:keepNext/>
              <w:keepLines/>
              <w:spacing w:after="0"/>
              <w:rPr>
                <w:rFonts w:ascii="Arial" w:hAnsi="Arial" w:cs="Arial"/>
                <w:sz w:val="18"/>
                <w:szCs w:val="18"/>
              </w:rPr>
            </w:pPr>
            <w:r w:rsidRPr="00715F63">
              <w:rPr>
                <w:rFonts w:ascii="Arial" w:hAnsi="Arial" w:cs="Arial"/>
                <w:sz w:val="18"/>
                <w:szCs w:val="18"/>
              </w:rPr>
              <w:t>If downlink SDP contains a lower b:AS bandwidth modifier value, this should be used instead.</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274E83" w:rsidP="00055FA0">
            <w:pPr>
              <w:keepNext/>
              <w:keepLines/>
              <w:spacing w:after="0"/>
              <w:jc w:val="center"/>
              <w:rPr>
                <w:rFonts w:ascii="Arial" w:hAnsi="Arial" w:cs="Arial"/>
                <w:sz w:val="18"/>
                <w:szCs w:val="18"/>
              </w:rPr>
            </w:pPr>
            <w:r w:rsidRPr="00715F63">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rsidR="00274E83" w:rsidRPr="00715F63" w:rsidRDefault="00274E83" w:rsidP="00055FA0">
            <w:pPr>
              <w:keepNext/>
              <w:keepLines/>
              <w:spacing w:after="0"/>
              <w:rPr>
                <w:rFonts w:ascii="Arial" w:hAnsi="Arial" w:cs="Arial"/>
                <w:sz w:val="18"/>
                <w:szCs w:val="18"/>
              </w:rPr>
            </w:pPr>
            <w:r w:rsidRPr="00715F63">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rsidR="00F31F66" w:rsidRPr="00715F63" w:rsidRDefault="00274E83" w:rsidP="00055FA0">
            <w:pPr>
              <w:keepNext/>
              <w:keepLines/>
              <w:spacing w:after="0"/>
              <w:rPr>
                <w:rFonts w:ascii="Arial" w:hAnsi="Arial" w:cs="Arial"/>
                <w:sz w:val="18"/>
                <w:szCs w:val="18"/>
              </w:rPr>
            </w:pPr>
            <w:r w:rsidRPr="00715F63">
              <w:rPr>
                <w:rFonts w:ascii="Arial" w:hAnsi="Arial" w:cs="Arial"/>
                <w:sz w:val="18"/>
                <w:szCs w:val="18"/>
              </w:rPr>
              <w:t>It is up to MTSI implementations or network policies to use higher GBR values.</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2</w:t>
            </w:r>
            <w:r w:rsidR="00274E83" w:rsidRPr="00715F63">
              <w:rPr>
                <w:rFonts w:ascii="Arial" w:hAnsi="Arial" w:cs="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rsidR="00274E83" w:rsidRPr="00715F63" w:rsidRDefault="00274E83" w:rsidP="00055FA0">
            <w:pPr>
              <w:keepNext/>
              <w:keepLines/>
              <w:spacing w:after="0"/>
              <w:rPr>
                <w:rFonts w:ascii="Arial" w:hAnsi="Arial" w:cs="Arial"/>
                <w:sz w:val="18"/>
                <w:szCs w:val="18"/>
              </w:rPr>
            </w:pPr>
            <w:r w:rsidRPr="00715F63">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F66" w:rsidRPr="00715F63" w:rsidRDefault="00093D6B" w:rsidP="00055FA0">
            <w:pPr>
              <w:keepNext/>
              <w:keepLines/>
              <w:spacing w:after="0"/>
              <w:rPr>
                <w:rFonts w:ascii="Arial" w:hAnsi="Arial" w:cs="Arial"/>
                <w:sz w:val="18"/>
                <w:szCs w:val="18"/>
              </w:rPr>
            </w:pPr>
            <w:r w:rsidRPr="00715F63">
              <w:rPr>
                <w:rFonts w:ascii="Arial" w:hAnsi="Arial" w:cs="Arial"/>
                <w:sz w:val="18"/>
                <w:szCs w:val="18"/>
              </w:rPr>
              <w:t>If up</w:t>
            </w:r>
            <w:r w:rsidR="00274E83" w:rsidRPr="00715F63">
              <w:rPr>
                <w:rFonts w:ascii="Arial" w:hAnsi="Arial" w:cs="Arial"/>
                <w:sz w:val="18"/>
                <w:szCs w:val="18"/>
              </w:rPr>
              <w:t>link SDP contains a lower b:AS bandwidth modifier value, this should be used instead.</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jc w:val="center"/>
              <w:rPr>
                <w:rFonts w:ascii="Arial" w:hAnsi="Arial" w:cs="Arial"/>
                <w:sz w:val="18"/>
                <w:szCs w:val="18"/>
              </w:rPr>
            </w:pPr>
            <w:r w:rsidRPr="00715F63">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cs="Arial"/>
                <w:sz w:val="18"/>
                <w:szCs w:val="18"/>
              </w:rPr>
            </w:pPr>
            <w:r w:rsidRPr="00715F63">
              <w:rPr>
                <w:rFonts w:ascii="Arial" w:hAnsi="Arial" w:cs="Arial"/>
                <w:sz w:val="18"/>
                <w:szCs w:val="18"/>
              </w:rPr>
              <w:t xml:space="preserve">Indicates the relative importance to other </w:t>
            </w:r>
            <w:r w:rsidR="00CB1ACB" w:rsidRPr="00715F63">
              <w:rPr>
                <w:rFonts w:ascii="Arial" w:hAnsi="Arial" w:cs="Arial" w:hint="eastAsia"/>
                <w:sz w:val="18"/>
                <w:szCs w:val="18"/>
                <w:lang w:eastAsia="ko-KR"/>
              </w:rPr>
              <w:t>radio access</w:t>
            </w:r>
            <w:r w:rsidRPr="00715F63">
              <w:rPr>
                <w:rFonts w:ascii="Arial" w:hAnsi="Arial" w:cs="Arial"/>
                <w:sz w:val="18"/>
                <w:szCs w:val="18"/>
              </w:rPr>
              <w:t xml:space="preserve"> bearers. It should be the same or next lower value to the priority of a Conversational bearer with source statistics descriptor </w:t>
            </w:r>
            <w:r w:rsidR="002D623D" w:rsidRPr="00715F63">
              <w:rPr>
                <w:rFonts w:ascii="Arial" w:hAnsi="Arial" w:cs="Arial"/>
                <w:sz w:val="18"/>
                <w:szCs w:val="18"/>
              </w:rPr>
              <w:t>"</w:t>
            </w:r>
            <w:r w:rsidRPr="00715F63">
              <w:rPr>
                <w:rFonts w:ascii="Arial" w:hAnsi="Arial" w:cs="Arial"/>
                <w:sz w:val="18"/>
                <w:szCs w:val="18"/>
              </w:rPr>
              <w:t>speech'.</w:t>
            </w:r>
          </w:p>
        </w:tc>
      </w:tr>
      <w:tr w:rsidR="00E0109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sz w:val="18"/>
              </w:rPr>
            </w:pPr>
            <w:r w:rsidRPr="00715F63">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E01099" w:rsidRPr="00715F63" w:rsidRDefault="002D623D" w:rsidP="00055FA0">
            <w:pPr>
              <w:keepNext/>
              <w:keepLines/>
              <w:spacing w:after="0"/>
              <w:jc w:val="center"/>
              <w:rPr>
                <w:rFonts w:ascii="Arial" w:hAnsi="Arial"/>
                <w:sz w:val="18"/>
              </w:rPr>
            </w:pPr>
            <w:r w:rsidRPr="00715F63">
              <w:rPr>
                <w:rFonts w:ascii="Arial" w:hAnsi="Arial"/>
                <w:sz w:val="18"/>
              </w:rPr>
              <w:t>"</w:t>
            </w:r>
            <w:r w:rsidR="00E01099" w:rsidRPr="00715F63">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rsidR="00E01099" w:rsidRPr="00715F63" w:rsidRDefault="00E01099" w:rsidP="00055FA0">
            <w:pPr>
              <w:keepNext/>
              <w:keepLines/>
              <w:spacing w:after="0"/>
              <w:rPr>
                <w:rFonts w:ascii="Arial" w:hAnsi="Arial"/>
                <w:sz w:val="18"/>
              </w:rPr>
            </w:pPr>
          </w:p>
        </w:tc>
      </w:tr>
    </w:tbl>
    <w:p w:rsidR="00E01099" w:rsidRPr="00715F63" w:rsidRDefault="00E01099" w:rsidP="00E01099"/>
    <w:p w:rsidR="00E01099" w:rsidRPr="00715F63" w:rsidRDefault="00E01099" w:rsidP="002D623D">
      <w:pPr>
        <w:pStyle w:val="Heading1"/>
      </w:pPr>
      <w:bookmarkStart w:id="333" w:name="_Toc416266147"/>
      <w:r w:rsidRPr="00715F63">
        <w:t>E.15</w:t>
      </w:r>
      <w:r w:rsidRPr="00715F63">
        <w:tab/>
        <w:t>Bi-directional speech (AMR, IPv6, RTCP and MBR&gt;GBR bearer)</w:t>
      </w:r>
      <w:bookmarkEnd w:id="333"/>
    </w:p>
    <w:p w:rsidR="00E01099" w:rsidRPr="00715F63" w:rsidRDefault="00E01099" w:rsidP="00E01099">
      <w:r w:rsidRPr="00715F63">
        <w:t>This QoS profile is defined for AMR (one AMR frame per RTP packet, bandwidth efficient mode) when AMR12.2 and AMR5.9 are used to define MBR and GBR for MBR&gt;GBR bearers. IPv6 is also assumed.</w:t>
      </w:r>
    </w:p>
    <w:p w:rsidR="00E01099" w:rsidRPr="00715F63" w:rsidRDefault="00E01099" w:rsidP="00E01099">
      <w:r w:rsidRPr="00715F63">
        <w:t>The bitrate for AMR 12.2 including IP overhead is 36.8 kbps and the bitrate for AMR 5.9 including IP overhead is 30.4 kbps.</w:t>
      </w:r>
    </w:p>
    <w:p w:rsidR="00A47A3D" w:rsidRPr="00715F63" w:rsidRDefault="00A47A3D" w:rsidP="00A47A3D">
      <w:pPr>
        <w:pStyle w:val="TH"/>
      </w:pPr>
      <w:r w:rsidRPr="00715F63">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H"/>
            </w:pPr>
            <w:r w:rsidRPr="00715F63">
              <w:t>Notes</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application should handle packet reordering.</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Maximum size of IP packets</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Reflects the desire to have a medium level of protection to achieve an acceptable compromise between packet loss rate and speech transport delay and delay variation.</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A packet loss rate of 0.7 % per wireless link is in general sufficient for speech services</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130 ms</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CB1ACB"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CB1ACB" w:rsidRPr="00715F63">
              <w:rPr>
                <w:rFonts w:hint="eastAsia"/>
                <w:lang w:eastAsia="ko-KR"/>
              </w:rPr>
              <w:t>radio access</w:t>
            </w:r>
            <w:r w:rsidRPr="00715F63">
              <w:t xml:space="preserve"> bearer. This attribute allows RAN to set transport formats and H-ARQ/ARQ parameters such as the discard timer. </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CB1ACB" w:rsidP="00055FA0">
            <w:pPr>
              <w:pStyle w:val="TAC"/>
            </w:pPr>
            <w:r w:rsidRPr="00715F63">
              <w:t>33</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AMR5.9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39</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AMR12.2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CB1ACB" w:rsidP="00055FA0">
            <w:pPr>
              <w:pStyle w:val="TAC"/>
            </w:pPr>
            <w:r w:rsidRPr="00715F63">
              <w:t>33</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AMR5.9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39</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AMR12.2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 xml:space="preserve">Indicates the relative importance to other </w:t>
            </w:r>
            <w:r w:rsidR="00CB1ACB" w:rsidRPr="00715F63">
              <w:rPr>
                <w:rFonts w:hint="eastAsia"/>
                <w:lang w:eastAsia="ko-KR"/>
              </w:rPr>
              <w:t>radio access</w:t>
            </w:r>
            <w:r w:rsidRPr="00715F63">
              <w:t xml:space="preserve"> bearers. It should be the next lower value to the priority of the signalling bearer.</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2D623D" w:rsidP="00055FA0">
            <w:pPr>
              <w:pStyle w:val="TAC"/>
            </w:pPr>
            <w:r w:rsidRPr="00715F63">
              <w:t>"</w:t>
            </w:r>
            <w:r w:rsidR="00A47A3D" w:rsidRPr="00715F63">
              <w:t>speech'</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p>
        </w:tc>
      </w:tr>
    </w:tbl>
    <w:p w:rsidR="00A47A3D" w:rsidRPr="00715F63" w:rsidRDefault="00A47A3D" w:rsidP="00A47A3D"/>
    <w:p w:rsidR="00A47A3D" w:rsidRPr="00715F63" w:rsidRDefault="00A47A3D" w:rsidP="002D623D">
      <w:pPr>
        <w:pStyle w:val="Heading1"/>
      </w:pPr>
      <w:bookmarkStart w:id="334" w:name="_Toc416266148"/>
      <w:r w:rsidRPr="00715F63">
        <w:t>E.16</w:t>
      </w:r>
      <w:r w:rsidRPr="00715F63">
        <w:tab/>
        <w:t>Bi-directional speech (AMR-WB, IPv6, RTCP and MBR&gt;GBR bearer)</w:t>
      </w:r>
      <w:bookmarkEnd w:id="334"/>
    </w:p>
    <w:p w:rsidR="00A47A3D" w:rsidRPr="00715F63" w:rsidRDefault="00A47A3D" w:rsidP="00A47A3D">
      <w:r w:rsidRPr="00715F63">
        <w:t>This QoS profile is defined for AMR-WB (one AMR-WB frame per RTP packet, bandwidth efficient mode) when AMR-WB23.85 and AMR-WB8.85 are used to define MBR and GBR for MBR&gt;GBR bearers. IPv6 is also assumed.</w:t>
      </w:r>
    </w:p>
    <w:p w:rsidR="00A47A3D" w:rsidRPr="00715F63" w:rsidRDefault="00A47A3D" w:rsidP="00A47A3D">
      <w:r w:rsidRPr="00715F63">
        <w:t>The bitrate for AMR-WB 23.85 including IP overhead is 48.4 kbps and the bitrate for AMR-WB 8.85 including IP overhead is 33.6 kbps.</w:t>
      </w:r>
    </w:p>
    <w:p w:rsidR="00A47A3D" w:rsidRPr="00715F63" w:rsidRDefault="00A47A3D" w:rsidP="00A47A3D">
      <w:pPr>
        <w:pStyle w:val="TH"/>
      </w:pPr>
      <w:r w:rsidRPr="00715F63">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H"/>
            </w:pPr>
            <w:r w:rsidRPr="00715F63">
              <w:t>Traffic class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H"/>
            </w:pPr>
            <w:r w:rsidRPr="00715F63">
              <w:t>Notes</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Delivery order</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application should handle packet reordering.</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Maximum SDU size (octets)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Maximum size of IP packets</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Delivery of erroneous SDUs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Residual BER</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Reflects the desire to have a medium level of protection to achieve an acceptable compromise between packet loss rate and speech transport delay and delay variation.</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SDU error ratio</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A packet loss rate of 0.7 % per wireless link is in general sufficient for speech services</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Transfer delay (ms)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130 ms</w:t>
            </w:r>
          </w:p>
          <w:p w:rsidR="00A47A3D" w:rsidRPr="00715F63"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Indicates maximum delay for 95</w:t>
            </w:r>
            <w:r w:rsidRPr="00715F63">
              <w:rPr>
                <w:vertAlign w:val="superscript"/>
              </w:rPr>
              <w:t>th</w:t>
            </w:r>
            <w:r w:rsidRPr="00715F63">
              <w:t xml:space="preserve"> percentile of the distribution of delay for all delivered SDUs between the UE and the </w:t>
            </w:r>
            <w:r w:rsidR="00CB1ACB"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CB1ACB" w:rsidRPr="00715F63">
              <w:rPr>
                <w:rFonts w:hint="eastAsia"/>
                <w:lang w:eastAsia="ko-KR"/>
              </w:rPr>
              <w:t>radio access</w:t>
            </w:r>
            <w:r w:rsidRPr="00715F63">
              <w:t xml:space="preserve"> bearer. This attribute allows RAN to set transport formats and H-ARQ/ARQ parameters such as the discard timer. </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Guaranteed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36</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AMR-WB8.85 including IP/UDP/RTP overhead + 5 %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Maximum bitrate for uplink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CB1ACB" w:rsidP="00055FA0">
            <w:pPr>
              <w:pStyle w:val="TAC"/>
            </w:pPr>
            <w:r w:rsidRPr="00715F63">
              <w:t>52</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AMR-WB23.85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36</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AMR-WB8.85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Maximum bitrate for downlink (kbps)</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CB1ACB" w:rsidP="00055FA0">
            <w:pPr>
              <w:pStyle w:val="TAC"/>
            </w:pPr>
            <w:r w:rsidRPr="00715F63">
              <w:t>52</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The total bit-rate of AMR-WB23.85 including IP/UDP/RTP overhead and 5 % for RTCP.</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Allocation/Retention priority</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r w:rsidRPr="00715F63">
              <w:t xml:space="preserve">Indicates the relative importance to other </w:t>
            </w:r>
            <w:r w:rsidR="00CB1ACB" w:rsidRPr="00715F63">
              <w:rPr>
                <w:rFonts w:hint="eastAsia"/>
                <w:lang w:eastAsia="ko-KR"/>
              </w:rPr>
              <w:t>radio access</w:t>
            </w:r>
            <w:r w:rsidRPr="00715F63">
              <w:t xml:space="preserve"> bearers. It should be the next lower value to the priority of the signalling bearer.</w:t>
            </w:r>
          </w:p>
        </w:tc>
      </w:tr>
      <w:tr w:rsidR="00A47A3D" w:rsidRPr="00715F63">
        <w:trPr>
          <w:jc w:val="center"/>
        </w:trPr>
        <w:tc>
          <w:tcPr>
            <w:tcW w:w="2907"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L"/>
            </w:pPr>
            <w:r w:rsidRPr="00715F63">
              <w:t>Source statistics descriptor</w:t>
            </w:r>
          </w:p>
        </w:tc>
        <w:tc>
          <w:tcPr>
            <w:tcW w:w="1843" w:type="dxa"/>
            <w:tcBorders>
              <w:top w:val="single" w:sz="4" w:space="0" w:color="auto"/>
              <w:left w:val="single" w:sz="4" w:space="0" w:color="auto"/>
              <w:bottom w:val="single" w:sz="4" w:space="0" w:color="auto"/>
              <w:right w:val="single" w:sz="4" w:space="0" w:color="auto"/>
            </w:tcBorders>
          </w:tcPr>
          <w:p w:rsidR="00A47A3D" w:rsidRPr="00715F63" w:rsidRDefault="002D623D" w:rsidP="00055FA0">
            <w:pPr>
              <w:pStyle w:val="TAC"/>
            </w:pPr>
            <w:r w:rsidRPr="00715F63">
              <w:t>"</w:t>
            </w:r>
            <w:r w:rsidR="00A47A3D" w:rsidRPr="00715F63">
              <w:t>speech'</w:t>
            </w:r>
          </w:p>
        </w:tc>
        <w:tc>
          <w:tcPr>
            <w:tcW w:w="4394" w:type="dxa"/>
            <w:tcBorders>
              <w:top w:val="single" w:sz="4" w:space="0" w:color="auto"/>
              <w:left w:val="single" w:sz="4" w:space="0" w:color="auto"/>
              <w:bottom w:val="single" w:sz="4" w:space="0" w:color="auto"/>
              <w:right w:val="single" w:sz="4" w:space="0" w:color="auto"/>
            </w:tcBorders>
          </w:tcPr>
          <w:p w:rsidR="00A47A3D" w:rsidRPr="00715F63" w:rsidRDefault="00A47A3D" w:rsidP="00055FA0">
            <w:pPr>
              <w:pStyle w:val="TAC"/>
              <w:jc w:val="left"/>
            </w:pPr>
          </w:p>
        </w:tc>
      </w:tr>
    </w:tbl>
    <w:p w:rsidR="00A47A3D" w:rsidRPr="00715F63" w:rsidRDefault="00A47A3D" w:rsidP="00A47A3D"/>
    <w:p w:rsidR="00055FA0" w:rsidRPr="00715F63" w:rsidRDefault="00055FA0" w:rsidP="002D623D">
      <w:pPr>
        <w:pStyle w:val="Heading1"/>
      </w:pPr>
      <w:bookmarkStart w:id="335" w:name="_Toc416266149"/>
      <w:r w:rsidRPr="00715F63">
        <w:t>E.17</w:t>
      </w:r>
      <w:r w:rsidRPr="00715F63">
        <w:tab/>
      </w:r>
      <w:r w:rsidR="003E4032" w:rsidRPr="00715F63">
        <w:t>Void</w:t>
      </w:r>
      <w:bookmarkEnd w:id="335"/>
    </w:p>
    <w:p w:rsidR="00055FA0" w:rsidRPr="00715F63" w:rsidRDefault="00055FA0" w:rsidP="003E4032">
      <w:pPr>
        <w:pStyle w:val="FP"/>
      </w:pPr>
    </w:p>
    <w:p w:rsidR="00962249" w:rsidRPr="00715F63" w:rsidRDefault="00962249" w:rsidP="002D623D">
      <w:pPr>
        <w:pStyle w:val="Heading1"/>
      </w:pPr>
      <w:bookmarkStart w:id="336" w:name="_Toc416266150"/>
      <w:r w:rsidRPr="00715F63">
        <w:t>E.18</w:t>
      </w:r>
      <w:r w:rsidRPr="00715F63">
        <w:tab/>
        <w:t>Bi-directional video (H.264</w:t>
      </w:r>
      <w:r w:rsidR="00F31F66" w:rsidRPr="00715F63">
        <w:rPr>
          <w:rFonts w:eastAsia="SimSun"/>
        </w:rPr>
        <w:t xml:space="preserve"> AVC level 1.1</w:t>
      </w:r>
      <w:r w:rsidRPr="00715F63">
        <w:t>, IPv6, RTCP and MBR&gt;GBR bearer)</w:t>
      </w:r>
      <w:bookmarkEnd w:id="336"/>
    </w:p>
    <w:p w:rsidR="00962249" w:rsidRPr="00715F63" w:rsidRDefault="00962249" w:rsidP="00962249">
      <w:pPr>
        <w:rPr>
          <w:rFonts w:eastAsia="SimSun"/>
        </w:rPr>
      </w:pPr>
      <w:r w:rsidRPr="00715F63">
        <w:t>The video bandwidths used for defining MBR and GBR are assumed to be 192 kbps and 64 kbps, respectively. The IPv6 overhead is 16 kbps (</w:t>
      </w:r>
      <w:r w:rsidR="00CB1ACB" w:rsidRPr="00715F63">
        <w:rPr>
          <w:lang w:eastAsia="ko-KR"/>
        </w:rPr>
        <w:t xml:space="preserve">assuming </w:t>
      </w:r>
      <w:r w:rsidRPr="00715F63">
        <w:t>15fps</w:t>
      </w:r>
      <w:r w:rsidR="00272E28" w:rsidRPr="00715F63">
        <w:t xml:space="preserve"> and</w:t>
      </w:r>
      <w:r w:rsidRPr="00715F63">
        <w:t xml:space="preserve"> 2 IP packets per frame) for MBR and 8 kbps (</w:t>
      </w:r>
      <w:r w:rsidR="00272E28" w:rsidRPr="00715F63">
        <w:rPr>
          <w:lang w:eastAsia="ko-KR"/>
        </w:rPr>
        <w:t xml:space="preserve">assuming </w:t>
      </w:r>
      <w:r w:rsidRPr="00715F63">
        <w:t>15fps</w:t>
      </w:r>
      <w:r w:rsidR="00272E28" w:rsidRPr="00715F63">
        <w:t xml:space="preserve"> and</w:t>
      </w:r>
      <w:r w:rsidRPr="00715F63">
        <w:t xml:space="preserve"> 1 IP packets per rame) for GBR, resulting in 208 kbps and 72 kbps, respectively. The transfer delay for video is different from other media.</w:t>
      </w:r>
      <w:r w:rsidR="00F31F66" w:rsidRPr="00715F63">
        <w:t xml:space="preserve"> The applicable H.264 profile level can be derived from the "profile-level-id" </w:t>
      </w:r>
      <w:r w:rsidR="00F31F66" w:rsidRPr="00715F63">
        <w:rPr>
          <w:szCs w:val="18"/>
        </w:rPr>
        <w:t xml:space="preserve">MIME parameter signalled within the </w:t>
      </w:r>
      <w:r w:rsidR="00F31F66" w:rsidRPr="00715F63">
        <w:t>SDP "a=fmtp" attribute.</w:t>
      </w:r>
      <w:r w:rsidR="00F31F66" w:rsidRPr="00715F63">
        <w:rPr>
          <w:rFonts w:ascii="Courier New" w:hAnsi="Courier New" w:cs="Courier New"/>
          <w:szCs w:val="18"/>
        </w:rPr>
        <w:t xml:space="preserve"> </w:t>
      </w:r>
      <w:r w:rsidR="00F31F66" w:rsidRPr="00715F63">
        <w:t>H.264 receivers can request to receive only a lower bandwidth than depicted in this example via the SDP "b:AS" parameter.</w:t>
      </w:r>
    </w:p>
    <w:p w:rsidR="00962249" w:rsidRPr="00715F63" w:rsidRDefault="00962249" w:rsidP="00962249">
      <w:pPr>
        <w:pStyle w:val="TH"/>
      </w:pPr>
      <w:r w:rsidRPr="00715F63">
        <w:t>Table E.19: QoS mapping for bi-directional video (H.264</w:t>
      </w:r>
      <w:r w:rsidR="00F31F66" w:rsidRPr="00715F63">
        <w:rPr>
          <w:rFonts w:eastAsia="SimSun"/>
        </w:rPr>
        <w:t xml:space="preserve"> AVC level 1.1</w:t>
      </w:r>
      <w:r w:rsidRPr="00715F63">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H"/>
            </w:pPr>
            <w:r w:rsidRPr="00715F63">
              <w:t>Traffic class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H"/>
            </w:pPr>
            <w:r w:rsidRPr="00715F63">
              <w:t>Notes</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Delivery order</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r w:rsidRPr="00715F63">
              <w:t>The application should handle packet reordering.</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Maximum SDU size (octets)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r w:rsidRPr="00715F63">
              <w:t>Maximum size of IP packets</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Delivery of erroneous SDUs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Residual BER</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r w:rsidRPr="00715F63">
              <w:t>Reflects the desire to have a medium level of protection to achieve an acceptable compromise between packet loss rate and speech transport delay and delay variation.</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SDU error ratio</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r w:rsidRPr="00715F63">
              <w:t>A packet loss rate of 0.7 % per wireless link is in general sufficient for video services</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Transfer delay (ms)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170 ms</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rPr>
                <w:i/>
                <w:iCs/>
              </w:rPr>
            </w:pPr>
            <w:r w:rsidRPr="00715F63">
              <w:t>Indicates maximum delay for 95</w:t>
            </w:r>
            <w:r w:rsidRPr="00715F63">
              <w:rPr>
                <w:vertAlign w:val="superscript"/>
              </w:rPr>
              <w:t>th</w:t>
            </w:r>
            <w:r w:rsidRPr="00715F63">
              <w:t xml:space="preserve"> percentile of the distribution of delay for all delivered SDUs between the UE and the </w:t>
            </w:r>
            <w:r w:rsidR="00272E28"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272E28" w:rsidRPr="00715F63">
              <w:rPr>
                <w:rFonts w:hint="eastAsia"/>
                <w:lang w:eastAsia="ko-KR"/>
              </w:rPr>
              <w:t>radio access</w:t>
            </w:r>
            <w:r w:rsidRPr="00715F63">
              <w:t xml:space="preserve"> bearer. This attribute allows RAN to set transport formats and H-ARQ/ARQ parameters such as the discard timer. </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80</w:t>
            </w:r>
          </w:p>
        </w:tc>
        <w:tc>
          <w:tcPr>
            <w:tcW w:w="4394" w:type="dxa"/>
            <w:tcBorders>
              <w:top w:val="single" w:sz="4" w:space="0" w:color="auto"/>
              <w:left w:val="single" w:sz="4" w:space="0" w:color="auto"/>
              <w:bottom w:val="single" w:sz="4" w:space="0" w:color="auto"/>
              <w:right w:val="single" w:sz="4" w:space="0" w:color="auto"/>
            </w:tcBorders>
          </w:tcPr>
          <w:p w:rsidR="001854BF" w:rsidRPr="00715F63" w:rsidRDefault="001854BF" w:rsidP="004200D9">
            <w:pPr>
              <w:pStyle w:val="TAC"/>
              <w:jc w:val="left"/>
            </w:pPr>
            <w:r w:rsidRPr="00715F63">
              <w:t>The total bit-rate of a video codec (running at 64 kbps) adding IP/UDP/RTP overhead (assumed to be 8 kbps) and RTCP (RS:0 and RR:5000 used in clause A.6 adds 2.5kbps). The value is then rounded up to nearest multiple of 8 kbps.</w:t>
            </w:r>
          </w:p>
          <w:p w:rsidR="00F31F66" w:rsidRPr="00715F63" w:rsidRDefault="001854BF" w:rsidP="004200D9">
            <w:pPr>
              <w:pStyle w:val="TAC"/>
              <w:jc w:val="left"/>
            </w:pPr>
            <w:r w:rsidRPr="00715F63">
              <w:t>It is up to MTSI implementations or network policies to use higher GBR values.</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1854BF" w:rsidP="004200D9">
            <w:pPr>
              <w:pStyle w:val="TAC"/>
            </w:pPr>
            <w:r w:rsidRPr="00715F63">
              <w:t>216</w:t>
            </w:r>
          </w:p>
        </w:tc>
        <w:tc>
          <w:tcPr>
            <w:tcW w:w="4394" w:type="dxa"/>
            <w:tcBorders>
              <w:top w:val="single" w:sz="4" w:space="0" w:color="auto"/>
              <w:left w:val="single" w:sz="4" w:space="0" w:color="auto"/>
              <w:bottom w:val="single" w:sz="4" w:space="0" w:color="auto"/>
              <w:right w:val="single" w:sz="4" w:space="0" w:color="auto"/>
            </w:tcBorders>
          </w:tcPr>
          <w:p w:rsidR="001854BF" w:rsidRPr="00715F63" w:rsidRDefault="001854BF" w:rsidP="004200D9">
            <w:pPr>
              <w:pStyle w:val="TAC"/>
              <w:jc w:val="left"/>
            </w:pPr>
            <w:r w:rsidRPr="00715F63">
              <w:t>The total bit-rate of a video codec (running at 192 kbps) adding IP/UDP/RTP overhead (assumed to be 16 kbps) and RTCP (RS:0 and RR:5000 used in clause A.6 adds 2.5kbps). The value is then rounded up to nearest multiple of 8 kbps.</w:t>
            </w:r>
          </w:p>
          <w:p w:rsidR="00F31F66" w:rsidRPr="00715F63" w:rsidRDefault="001854BF" w:rsidP="004200D9">
            <w:pPr>
              <w:pStyle w:val="TAC"/>
              <w:jc w:val="left"/>
            </w:pPr>
            <w:r w:rsidRPr="00715F63">
              <w:t>If downlink SDP contains a lower b:AS bandwidth modifier value, this should be used instead.</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80</w:t>
            </w:r>
          </w:p>
        </w:tc>
        <w:tc>
          <w:tcPr>
            <w:tcW w:w="4394" w:type="dxa"/>
            <w:tcBorders>
              <w:top w:val="single" w:sz="4" w:space="0" w:color="auto"/>
              <w:left w:val="single" w:sz="4" w:space="0" w:color="auto"/>
              <w:bottom w:val="single" w:sz="4" w:space="0" w:color="auto"/>
              <w:right w:val="single" w:sz="4" w:space="0" w:color="auto"/>
            </w:tcBorders>
          </w:tcPr>
          <w:p w:rsidR="001854BF" w:rsidRPr="00715F63" w:rsidRDefault="001854BF" w:rsidP="004200D9">
            <w:pPr>
              <w:pStyle w:val="TAC"/>
              <w:jc w:val="left"/>
            </w:pPr>
            <w:r w:rsidRPr="00715F63">
              <w:t>The total bit-rate of a video codec (running at 64 kbps) adding IP/UDP/RTP overhead (assumed to be 8 kbps) and RTCP (RS:0 and RR:5000 used in clause A.6 adds 2.5kbps). The value is then rounded up to nearest multiple of 8 kbps.</w:t>
            </w:r>
          </w:p>
          <w:p w:rsidR="00F31F66" w:rsidRPr="00715F63" w:rsidRDefault="001854BF" w:rsidP="004200D9">
            <w:pPr>
              <w:pStyle w:val="TAC"/>
              <w:jc w:val="left"/>
            </w:pPr>
            <w:r w:rsidRPr="00715F63">
              <w:t>It is up to MTSI implementations or network policies to use higher GBR values.</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1854BF" w:rsidP="004200D9">
            <w:pPr>
              <w:pStyle w:val="TAC"/>
            </w:pPr>
            <w:r w:rsidRPr="00715F63">
              <w:t>216</w:t>
            </w:r>
          </w:p>
        </w:tc>
        <w:tc>
          <w:tcPr>
            <w:tcW w:w="4394" w:type="dxa"/>
            <w:tcBorders>
              <w:top w:val="single" w:sz="4" w:space="0" w:color="auto"/>
              <w:left w:val="single" w:sz="4" w:space="0" w:color="auto"/>
              <w:bottom w:val="single" w:sz="4" w:space="0" w:color="auto"/>
              <w:right w:val="single" w:sz="4" w:space="0" w:color="auto"/>
            </w:tcBorders>
          </w:tcPr>
          <w:p w:rsidR="001854BF" w:rsidRPr="00715F63" w:rsidRDefault="001854BF" w:rsidP="004200D9">
            <w:pPr>
              <w:pStyle w:val="TAC"/>
              <w:jc w:val="left"/>
            </w:pPr>
            <w:r w:rsidRPr="00715F63">
              <w:t>The total bit-rate of a video codec (running at 192 kbps) adding IP/UDP/RTP overhead (assumed to be 16 kbps) and RTCP (RS:0 and RR:5000 used in clause A.6 adds 2.5kbps). The value is then rounded up to nearest multiple of 8 kbps.</w:t>
            </w:r>
          </w:p>
          <w:p w:rsidR="00F31F66" w:rsidRPr="00715F63" w:rsidRDefault="001854BF" w:rsidP="000025D3">
            <w:pPr>
              <w:pStyle w:val="TAC"/>
              <w:jc w:val="left"/>
            </w:pPr>
            <w:r w:rsidRPr="00715F63">
              <w:t xml:space="preserve">If </w:t>
            </w:r>
            <w:r w:rsidR="000025D3" w:rsidRPr="00715F63">
              <w:t>up</w:t>
            </w:r>
            <w:r w:rsidRPr="00715F63">
              <w:t>link SDP contains a lower b:AS bandwidth modifier value, this should be used instead.</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r w:rsidRPr="00715F63">
              <w:t xml:space="preserve">Indicates the relative importance to other </w:t>
            </w:r>
            <w:r w:rsidR="00272E28" w:rsidRPr="00715F63">
              <w:rPr>
                <w:rFonts w:hint="eastAsia"/>
                <w:lang w:eastAsia="ko-KR"/>
              </w:rPr>
              <w:t>radio access</w:t>
            </w:r>
            <w:r w:rsidRPr="00715F63">
              <w:t xml:space="preserve"> bearers. It should be the same or next lower value to the priority of a Conversational bearer with source statistics descriptor </w:t>
            </w:r>
            <w:r w:rsidR="002D623D" w:rsidRPr="00715F63">
              <w:t>"</w:t>
            </w:r>
            <w:r w:rsidRPr="00715F63">
              <w:t>speech'.</w:t>
            </w:r>
          </w:p>
        </w:tc>
      </w:tr>
      <w:tr w:rsidR="00962249"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L"/>
            </w:pPr>
            <w:r w:rsidRPr="00715F63">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962249" w:rsidRPr="00715F63" w:rsidRDefault="002D623D" w:rsidP="004200D9">
            <w:pPr>
              <w:pStyle w:val="TAC"/>
            </w:pPr>
            <w:r w:rsidRPr="00715F63">
              <w:t>"</w:t>
            </w:r>
            <w:r w:rsidR="00962249" w:rsidRPr="00715F63">
              <w:t>unknown'</w:t>
            </w:r>
          </w:p>
        </w:tc>
        <w:tc>
          <w:tcPr>
            <w:tcW w:w="4394" w:type="dxa"/>
            <w:tcBorders>
              <w:top w:val="single" w:sz="4" w:space="0" w:color="auto"/>
              <w:left w:val="single" w:sz="4" w:space="0" w:color="auto"/>
              <w:bottom w:val="single" w:sz="4" w:space="0" w:color="auto"/>
              <w:right w:val="single" w:sz="4" w:space="0" w:color="auto"/>
            </w:tcBorders>
          </w:tcPr>
          <w:p w:rsidR="00962249" w:rsidRPr="00715F63" w:rsidRDefault="00962249" w:rsidP="004200D9">
            <w:pPr>
              <w:pStyle w:val="TAC"/>
              <w:jc w:val="left"/>
            </w:pPr>
          </w:p>
        </w:tc>
      </w:tr>
    </w:tbl>
    <w:p w:rsidR="002E7D39" w:rsidRPr="00715F63" w:rsidRDefault="002E7D39" w:rsidP="00F31F66">
      <w:pPr>
        <w:pStyle w:val="FP"/>
      </w:pPr>
    </w:p>
    <w:p w:rsidR="00F31F66" w:rsidRPr="00715F63" w:rsidRDefault="00F31F66" w:rsidP="002D623D">
      <w:pPr>
        <w:pStyle w:val="Heading1"/>
        <w:rPr>
          <w:rFonts w:eastAsia="SimSun"/>
        </w:rPr>
      </w:pPr>
      <w:bookmarkStart w:id="337" w:name="_Toc416266151"/>
      <w:r w:rsidRPr="00715F63">
        <w:rPr>
          <w:rFonts w:eastAsia="SimSun"/>
        </w:rPr>
        <w:t>E.19</w:t>
      </w:r>
      <w:r w:rsidRPr="00715F63">
        <w:rPr>
          <w:rFonts w:eastAsia="SimSun"/>
        </w:rPr>
        <w:tab/>
        <w:t>Bi-directional video (H.264 AVC level 1.2, 384 kbps, IPv4, RTCP and MBR=GBR bearer)</w:t>
      </w:r>
      <w:bookmarkEnd w:id="337"/>
    </w:p>
    <w:p w:rsidR="00F31F66" w:rsidRPr="00715F63" w:rsidRDefault="00F31F66" w:rsidP="00F31F66">
      <w:pPr>
        <w:rPr>
          <w:rFonts w:eastAsia="SimSun"/>
        </w:rPr>
      </w:pPr>
      <w:r w:rsidRPr="00715F63">
        <w:t>The video bandwidth is assumed to be 384 kbps and the IPv4 overhead 20 kbps (</w:t>
      </w:r>
      <w:r w:rsidR="00272E28" w:rsidRPr="00715F63">
        <w:rPr>
          <w:lang w:eastAsia="ko-KR"/>
        </w:rPr>
        <w:t xml:space="preserve">assuming </w:t>
      </w:r>
      <w:r w:rsidRPr="00715F63">
        <w:t>15fps</w:t>
      </w:r>
      <w:r w:rsidR="00272E28" w:rsidRPr="00715F63">
        <w:t xml:space="preserve"> and</w:t>
      </w:r>
      <w:r w:rsidRPr="00715F63">
        <w:t xml:space="preserve"> 4 IP packets per frame), resulting in 404 kbps. The transfer delay for video is different from other media. The applicable H.264 profile level can be derived from the "profile-level-id" </w:t>
      </w:r>
      <w:r w:rsidRPr="00715F63">
        <w:rPr>
          <w:szCs w:val="18"/>
        </w:rPr>
        <w:t xml:space="preserve">MIME parameter signalled within the </w:t>
      </w:r>
      <w:r w:rsidRPr="00715F63">
        <w:t>SDP "a=fmtp" attribute.</w:t>
      </w:r>
      <w:r w:rsidRPr="00715F63">
        <w:rPr>
          <w:rFonts w:ascii="Courier New" w:hAnsi="Courier New" w:cs="Courier New"/>
          <w:szCs w:val="18"/>
        </w:rPr>
        <w:t xml:space="preserve"> </w:t>
      </w:r>
    </w:p>
    <w:p w:rsidR="00F31F66" w:rsidRPr="00715F63" w:rsidRDefault="00F31F66" w:rsidP="00F31F66">
      <w:pPr>
        <w:pStyle w:val="TH"/>
      </w:pPr>
      <w:r w:rsidRPr="00715F63">
        <w:t>Table E.20: QoS mapping for bi-directional video (H.264</w:t>
      </w:r>
      <w:r w:rsidRPr="00715F63">
        <w:rPr>
          <w:rFonts w:eastAsia="SimSun"/>
        </w:rPr>
        <w:t xml:space="preserve"> AVC level 1.2</w:t>
      </w:r>
      <w:r w:rsidRPr="00715F63">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b/>
                <w:sz w:val="18"/>
                <w:szCs w:val="22"/>
              </w:rPr>
            </w:pPr>
            <w:r w:rsidRPr="00715F63">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b/>
                <w:sz w:val="18"/>
                <w:szCs w:val="22"/>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b/>
                <w:sz w:val="18"/>
                <w:szCs w:val="22"/>
              </w:rPr>
            </w:pPr>
            <w:r w:rsidRPr="00715F63">
              <w:rPr>
                <w:rFonts w:ascii="Arial" w:hAnsi="Arial"/>
                <w:b/>
                <w:sz w:val="18"/>
              </w:rPr>
              <w:t>Notes</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The application should handle packet reordering.</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Maximum size of IP packets</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10</w:t>
            </w:r>
            <w:r w:rsidRPr="00715F63">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Reflects the desire to have a medium level of protection to achieve an acceptable compromise between packet loss rate and speech transport delay and delay variation.</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7*10</w:t>
            </w:r>
            <w:r w:rsidRPr="00715F63">
              <w:rPr>
                <w:rFonts w:ascii="Arial" w:hAnsi="Arial"/>
                <w:sz w:val="18"/>
                <w:szCs w:val="18"/>
                <w:vertAlign w:val="superscript"/>
              </w:rPr>
              <w:t>-3</w:t>
            </w:r>
            <w:r w:rsidRPr="00715F63">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A packet loss rate of 0.7 % per wireless link is in general sufficient for video services</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i/>
                <w:iCs/>
                <w:sz w:val="18"/>
                <w:szCs w:val="18"/>
              </w:rPr>
            </w:pPr>
            <w:r w:rsidRPr="00715F63">
              <w:rPr>
                <w:rFonts w:ascii="Arial" w:hAnsi="Arial"/>
                <w:sz w:val="18"/>
                <w:szCs w:val="18"/>
              </w:rPr>
              <w:t>Indicates maximum delay for 95</w:t>
            </w:r>
            <w:r w:rsidRPr="00715F63">
              <w:rPr>
                <w:rFonts w:ascii="Arial" w:hAnsi="Arial"/>
                <w:sz w:val="18"/>
                <w:szCs w:val="18"/>
                <w:vertAlign w:val="superscript"/>
              </w:rPr>
              <w:t>th</w:t>
            </w:r>
            <w:r w:rsidRPr="00715F63">
              <w:rPr>
                <w:rFonts w:ascii="Arial" w:hAnsi="Arial"/>
                <w:sz w:val="18"/>
                <w:szCs w:val="18"/>
              </w:rPr>
              <w:t xml:space="preserve"> percentile of the distribution of delay for all delivered SDUs between the UE and the </w:t>
            </w:r>
            <w:r w:rsidR="00272E28" w:rsidRPr="00715F63">
              <w:rPr>
                <w:rFonts w:ascii="Arial" w:hAnsi="Arial" w:hint="eastAsia"/>
                <w:sz w:val="18"/>
                <w:szCs w:val="18"/>
                <w:lang w:eastAsia="ko-KR"/>
              </w:rPr>
              <w:t>PS domain</w:t>
            </w:r>
            <w:r w:rsidRPr="00715F63">
              <w:rPr>
                <w:rFonts w:ascii="Arial" w:hAnsi="Arial"/>
                <w:sz w:val="18"/>
                <w:szCs w:val="18"/>
              </w:rPr>
              <w:t xml:space="preserve"> during the lifetime of a bearer service. </w:t>
            </w:r>
            <w:r w:rsidRPr="00715F63">
              <w:rPr>
                <w:rFonts w:ascii="Arial" w:hAnsi="Arial"/>
                <w:sz w:val="18"/>
                <w:szCs w:val="18"/>
                <w:lang w:eastAsia="ko-KR"/>
              </w:rPr>
              <w:t>Permits the derivation of</w:t>
            </w:r>
            <w:r w:rsidRPr="00715F63">
              <w:rPr>
                <w:rFonts w:ascii="Arial" w:hAnsi="Arial"/>
                <w:sz w:val="18"/>
                <w:szCs w:val="18"/>
              </w:rPr>
              <w:t xml:space="preserve"> the RAN part of the total transfer delay for the </w:t>
            </w:r>
            <w:r w:rsidR="00272E28" w:rsidRPr="00715F63">
              <w:rPr>
                <w:rFonts w:ascii="Arial" w:hAnsi="Arial"/>
                <w:sz w:val="18"/>
                <w:szCs w:val="18"/>
              </w:rPr>
              <w:t>radio access</w:t>
            </w:r>
            <w:r w:rsidRPr="00715F63">
              <w:rPr>
                <w:rFonts w:ascii="Arial" w:hAnsi="Arial"/>
                <w:sz w:val="18"/>
                <w:szCs w:val="18"/>
              </w:rPr>
              <w:t xml:space="preserve"> bearer. This attribute allows RAN to set transport formats and H-ARQ/ARQ parameters such as the discard timer. </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374B7F" w:rsidP="00F31E6E">
            <w:pPr>
              <w:keepNext/>
              <w:keepLines/>
              <w:jc w:val="center"/>
              <w:rPr>
                <w:rFonts w:ascii="Arial" w:hAnsi="Arial" w:cs="Arial"/>
                <w:sz w:val="18"/>
                <w:szCs w:val="18"/>
              </w:rPr>
            </w:pPr>
            <w:r w:rsidRPr="00715F63">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042426" w:rsidRPr="00715F63" w:rsidRDefault="00042426" w:rsidP="00F31E6E">
            <w:pPr>
              <w:keepNext/>
              <w:keepLines/>
              <w:rPr>
                <w:rFonts w:ascii="Arial" w:hAnsi="Arial" w:cs="Arial"/>
                <w:sz w:val="18"/>
                <w:szCs w:val="18"/>
              </w:rPr>
            </w:pPr>
            <w:r w:rsidRPr="00715F63">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rsidR="00F31F66" w:rsidRPr="00715F63" w:rsidRDefault="00042426" w:rsidP="00F31E6E">
            <w:pPr>
              <w:keepNext/>
              <w:keepLines/>
              <w:rPr>
                <w:rFonts w:ascii="Arial" w:hAnsi="Arial" w:cs="Arial"/>
                <w:sz w:val="18"/>
                <w:szCs w:val="18"/>
              </w:rPr>
            </w:pPr>
            <w:r w:rsidRPr="00715F63">
              <w:rPr>
                <w:rFonts w:ascii="Arial" w:hAnsi="Arial" w:cs="Arial"/>
                <w:sz w:val="18"/>
                <w:szCs w:val="18"/>
              </w:rPr>
              <w:t>If downlink SDP contains a lower b:AS bandwidth modifier value, this should be used instead.</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374B7F" w:rsidP="00F31E6E">
            <w:pPr>
              <w:keepNext/>
              <w:keepLines/>
              <w:jc w:val="center"/>
              <w:rPr>
                <w:rFonts w:ascii="Arial" w:hAnsi="Arial" w:cs="Arial"/>
                <w:sz w:val="18"/>
                <w:szCs w:val="18"/>
              </w:rPr>
            </w:pPr>
            <w:r w:rsidRPr="00715F63">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The same as the guaranteed bitrate.</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374B7F" w:rsidP="00F31E6E">
            <w:pPr>
              <w:keepNext/>
              <w:keepLines/>
              <w:jc w:val="center"/>
              <w:rPr>
                <w:rFonts w:ascii="Arial" w:hAnsi="Arial" w:cs="Arial"/>
                <w:sz w:val="18"/>
                <w:szCs w:val="18"/>
              </w:rPr>
            </w:pPr>
            <w:r w:rsidRPr="00715F63">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042426" w:rsidRPr="00715F63" w:rsidRDefault="00042426" w:rsidP="00F31E6E">
            <w:pPr>
              <w:keepNext/>
              <w:keepLines/>
              <w:rPr>
                <w:rFonts w:ascii="Arial" w:hAnsi="Arial" w:cs="Arial"/>
                <w:sz w:val="18"/>
                <w:szCs w:val="18"/>
              </w:rPr>
            </w:pPr>
            <w:r w:rsidRPr="00715F63">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rsidR="00F31F66" w:rsidRPr="00715F63" w:rsidRDefault="000025D3" w:rsidP="000025D3">
            <w:pPr>
              <w:keepNext/>
              <w:keepLines/>
              <w:rPr>
                <w:rFonts w:ascii="Arial" w:hAnsi="Arial" w:cs="Arial"/>
                <w:sz w:val="18"/>
                <w:szCs w:val="18"/>
              </w:rPr>
            </w:pPr>
            <w:r w:rsidRPr="00715F63">
              <w:rPr>
                <w:rFonts w:ascii="Arial" w:hAnsi="Arial" w:cs="Arial"/>
                <w:sz w:val="18"/>
                <w:szCs w:val="18"/>
              </w:rPr>
              <w:t>If up</w:t>
            </w:r>
            <w:r w:rsidR="00042426" w:rsidRPr="00715F63">
              <w:rPr>
                <w:rFonts w:ascii="Arial" w:hAnsi="Arial" w:cs="Arial"/>
                <w:sz w:val="18"/>
                <w:szCs w:val="18"/>
              </w:rPr>
              <w:t>link SDP contains a lower b:AS bandwidth modifier value, this should be used instead.</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374B7F" w:rsidP="00F31E6E">
            <w:pPr>
              <w:keepNext/>
              <w:keepLines/>
              <w:jc w:val="center"/>
              <w:rPr>
                <w:rFonts w:ascii="Arial" w:hAnsi="Arial" w:cs="Arial"/>
                <w:sz w:val="18"/>
                <w:szCs w:val="18"/>
              </w:rPr>
            </w:pPr>
            <w:r w:rsidRPr="00715F63">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The same as the guaranteed bitrate.</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jc w:val="center"/>
              <w:rPr>
                <w:rFonts w:ascii="Arial" w:hAnsi="Arial" w:cs="Arial"/>
                <w:sz w:val="18"/>
                <w:szCs w:val="18"/>
              </w:rPr>
            </w:pPr>
            <w:r w:rsidRPr="00715F63">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 xml:space="preserve">Indicates the relative importance to other </w:t>
            </w:r>
            <w:r w:rsidR="00272E28" w:rsidRPr="00715F63">
              <w:rPr>
                <w:rFonts w:ascii="Arial" w:hAnsi="Arial"/>
                <w:sz w:val="18"/>
                <w:szCs w:val="18"/>
              </w:rPr>
              <w:t>radio access</w:t>
            </w:r>
            <w:r w:rsidRPr="00715F63">
              <w:rPr>
                <w:rFonts w:ascii="Arial" w:hAnsi="Arial"/>
                <w:sz w:val="18"/>
                <w:szCs w:val="18"/>
              </w:rPr>
              <w:t xml:space="preserve"> bearers. It should be the same or next lower value to the priority of a Conversational bearer with source statistics descriptor </w:t>
            </w:r>
            <w:r w:rsidR="002D623D" w:rsidRPr="00715F63">
              <w:rPr>
                <w:rFonts w:ascii="Arial" w:hAnsi="Arial"/>
                <w:sz w:val="18"/>
                <w:szCs w:val="18"/>
              </w:rPr>
              <w:t>"</w:t>
            </w:r>
            <w:r w:rsidRPr="00715F63">
              <w:rPr>
                <w:rFonts w:ascii="Arial" w:hAnsi="Arial"/>
                <w:sz w:val="18"/>
                <w:szCs w:val="18"/>
              </w:rPr>
              <w:t>speech'.</w:t>
            </w:r>
          </w:p>
        </w:tc>
      </w:tr>
      <w:tr w:rsidR="00F31F66"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r w:rsidRPr="00715F63">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F66" w:rsidRPr="00715F63" w:rsidRDefault="002D623D" w:rsidP="00F31E6E">
            <w:pPr>
              <w:keepNext/>
              <w:keepLines/>
              <w:jc w:val="center"/>
              <w:rPr>
                <w:rFonts w:ascii="Arial" w:hAnsi="Arial" w:cs="Arial"/>
                <w:sz w:val="18"/>
                <w:szCs w:val="18"/>
              </w:rPr>
            </w:pPr>
            <w:r w:rsidRPr="00715F63">
              <w:rPr>
                <w:rFonts w:ascii="Arial" w:hAnsi="Arial"/>
                <w:sz w:val="18"/>
                <w:szCs w:val="18"/>
              </w:rPr>
              <w:t>"</w:t>
            </w:r>
            <w:r w:rsidR="00F31F66" w:rsidRPr="00715F63">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F31F66" w:rsidRPr="00715F63" w:rsidRDefault="00F31F66" w:rsidP="00F31E6E">
            <w:pPr>
              <w:keepNext/>
              <w:keepLines/>
              <w:rPr>
                <w:rFonts w:ascii="Arial" w:hAnsi="Arial" w:cs="Arial"/>
                <w:sz w:val="18"/>
                <w:szCs w:val="18"/>
              </w:rPr>
            </w:pPr>
          </w:p>
        </w:tc>
      </w:tr>
    </w:tbl>
    <w:p w:rsidR="00F31F66" w:rsidRPr="00715F63" w:rsidRDefault="00F31F66" w:rsidP="00F31E6E">
      <w:pPr>
        <w:pStyle w:val="FP"/>
      </w:pPr>
    </w:p>
    <w:p w:rsidR="00F31E6E" w:rsidRPr="00715F63" w:rsidRDefault="00F31E6E" w:rsidP="002D623D">
      <w:pPr>
        <w:pStyle w:val="Heading1"/>
        <w:rPr>
          <w:rFonts w:eastAsia="SimSun"/>
        </w:rPr>
      </w:pPr>
      <w:bookmarkStart w:id="338" w:name="_Toc416266152"/>
      <w:r w:rsidRPr="00715F63">
        <w:rPr>
          <w:rFonts w:eastAsia="SimSun"/>
        </w:rPr>
        <w:t>E.20</w:t>
      </w:r>
      <w:r w:rsidRPr="00715F63">
        <w:rPr>
          <w:rFonts w:eastAsia="SimSun"/>
        </w:rPr>
        <w:tab/>
        <w:t>Bi-directional video (H.264 AVC level 1.2, 384 kbps, IPv6, RTCP and MBR=GBR bearer)</w:t>
      </w:r>
      <w:bookmarkEnd w:id="338"/>
    </w:p>
    <w:p w:rsidR="00F31E6E" w:rsidRPr="00715F63" w:rsidRDefault="00F31E6E" w:rsidP="00F31E6E">
      <w:pPr>
        <w:rPr>
          <w:rFonts w:eastAsia="SimSun"/>
        </w:rPr>
      </w:pPr>
      <w:r w:rsidRPr="00715F63">
        <w:t>The video bandwidth is assumed to be 384 kbps and the IPv6 overhead 32 kbps (</w:t>
      </w:r>
      <w:r w:rsidR="00272E28" w:rsidRPr="00715F63">
        <w:rPr>
          <w:lang w:eastAsia="ko-KR"/>
        </w:rPr>
        <w:t>assuming</w:t>
      </w:r>
      <w:r w:rsidR="00272E28" w:rsidRPr="00715F63">
        <w:t xml:space="preserve"> </w:t>
      </w:r>
      <w:r w:rsidRPr="00715F63">
        <w:t>15fps</w:t>
      </w:r>
      <w:r w:rsidR="00272E28" w:rsidRPr="00715F63">
        <w:t xml:space="preserve"> and</w:t>
      </w:r>
      <w:r w:rsidRPr="00715F63">
        <w:t xml:space="preserve"> 4 IP packets per frame), resulting in 416 kbps. The transfer delay for video is different from other media. IPv6 is also assumed. The applicable H.264 profile level can be derived from the "profile-level-id" </w:t>
      </w:r>
      <w:r w:rsidRPr="00715F63">
        <w:rPr>
          <w:szCs w:val="18"/>
        </w:rPr>
        <w:t xml:space="preserve">MIME parameter signalled within the </w:t>
      </w:r>
      <w:r w:rsidRPr="00715F63">
        <w:t>SDP "a=fmtp" attribute.</w:t>
      </w:r>
      <w:r w:rsidRPr="00715F63">
        <w:rPr>
          <w:rFonts w:ascii="Courier New" w:hAnsi="Courier New" w:cs="Courier New"/>
          <w:szCs w:val="18"/>
        </w:rPr>
        <w:t xml:space="preserve"> </w:t>
      </w:r>
      <w:r w:rsidRPr="00715F63">
        <w:t>H.264 receivers can request to receive only a lower bandwidth than depicted in this example via the SDP "b:AS" parameter.</w:t>
      </w:r>
    </w:p>
    <w:p w:rsidR="00F31E6E" w:rsidRPr="00715F63" w:rsidRDefault="00F31E6E" w:rsidP="00F31E6E">
      <w:pPr>
        <w:pStyle w:val="TH"/>
      </w:pPr>
      <w:r w:rsidRPr="00715F63">
        <w:t>Table E.21: QoS mapping for bi-directional video (H.264</w:t>
      </w:r>
      <w:r w:rsidRPr="00715F63">
        <w:rPr>
          <w:rFonts w:eastAsia="SimSun"/>
        </w:rPr>
        <w:t xml:space="preserve"> AVC level 1.2</w:t>
      </w:r>
      <w:r w:rsidRPr="00715F63">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b/>
                <w:sz w:val="18"/>
                <w:szCs w:val="22"/>
              </w:rPr>
            </w:pPr>
            <w:r w:rsidRPr="00715F63">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b/>
                <w:sz w:val="18"/>
                <w:szCs w:val="22"/>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b/>
                <w:sz w:val="18"/>
                <w:szCs w:val="22"/>
              </w:rPr>
            </w:pPr>
            <w:r w:rsidRPr="00715F63">
              <w:rPr>
                <w:rFonts w:ascii="Arial" w:hAnsi="Arial"/>
                <w:b/>
                <w:sz w:val="18"/>
              </w:rPr>
              <w:t>Notes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The application should handle packet reordering.</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Maximum size of IP packets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10</w:t>
            </w:r>
            <w:r w:rsidRPr="00715F63">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Reflects the desire to have a medium level of protection to achieve an acceptable compromise between packet loss rate and speech transport delay and delay variation.</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7*10</w:t>
            </w:r>
            <w:r w:rsidRPr="00715F63">
              <w:rPr>
                <w:rFonts w:ascii="Arial" w:hAnsi="Arial"/>
                <w:sz w:val="18"/>
                <w:szCs w:val="18"/>
                <w:vertAlign w:val="superscript"/>
              </w:rPr>
              <w:t>-3</w:t>
            </w:r>
            <w:r w:rsidRPr="00715F63">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A packet loss rate of 0.7 % per wireless link is in general sufficient for video services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i/>
                <w:iCs/>
                <w:sz w:val="18"/>
                <w:szCs w:val="18"/>
              </w:rPr>
            </w:pPr>
            <w:r w:rsidRPr="00715F63">
              <w:rPr>
                <w:rFonts w:ascii="Arial" w:hAnsi="Arial"/>
                <w:sz w:val="18"/>
                <w:szCs w:val="18"/>
              </w:rPr>
              <w:t>Indicates maximum delay for 95</w:t>
            </w:r>
            <w:r w:rsidRPr="00715F63">
              <w:rPr>
                <w:rFonts w:ascii="Arial" w:hAnsi="Arial"/>
                <w:sz w:val="18"/>
                <w:szCs w:val="18"/>
                <w:vertAlign w:val="superscript"/>
              </w:rPr>
              <w:t>th</w:t>
            </w:r>
            <w:r w:rsidRPr="00715F63">
              <w:rPr>
                <w:rFonts w:ascii="Arial" w:hAnsi="Arial"/>
                <w:sz w:val="18"/>
                <w:szCs w:val="18"/>
              </w:rPr>
              <w:t xml:space="preserve"> percentile of the distribution of delay for all delivered SDUs between the UE and the </w:t>
            </w:r>
            <w:r w:rsidR="00272E28" w:rsidRPr="00715F63">
              <w:rPr>
                <w:rFonts w:ascii="Arial" w:hAnsi="Arial" w:hint="eastAsia"/>
                <w:sz w:val="18"/>
                <w:szCs w:val="18"/>
                <w:lang w:eastAsia="ko-KR"/>
              </w:rPr>
              <w:t>PS domain</w:t>
            </w:r>
            <w:r w:rsidRPr="00715F63">
              <w:rPr>
                <w:rFonts w:ascii="Arial" w:hAnsi="Arial"/>
                <w:sz w:val="18"/>
                <w:szCs w:val="18"/>
              </w:rPr>
              <w:t xml:space="preserve"> during the lifetime of a bearer service. </w:t>
            </w:r>
            <w:r w:rsidRPr="00715F63">
              <w:rPr>
                <w:rFonts w:ascii="Arial" w:hAnsi="Arial"/>
                <w:sz w:val="18"/>
                <w:szCs w:val="18"/>
                <w:lang w:eastAsia="ko-KR"/>
              </w:rPr>
              <w:t>Permits the derivation of</w:t>
            </w:r>
            <w:r w:rsidRPr="00715F63">
              <w:rPr>
                <w:rFonts w:ascii="Arial" w:hAnsi="Arial"/>
                <w:sz w:val="18"/>
                <w:szCs w:val="18"/>
              </w:rPr>
              <w:t xml:space="preserve"> the RAN part of the total transfer delay for the </w:t>
            </w:r>
            <w:r w:rsidR="00272E28" w:rsidRPr="00715F63">
              <w:rPr>
                <w:rFonts w:ascii="Arial" w:hAnsi="Arial" w:hint="eastAsia"/>
                <w:sz w:val="18"/>
                <w:szCs w:val="18"/>
                <w:lang w:eastAsia="ko-KR"/>
              </w:rPr>
              <w:t>radio access</w:t>
            </w:r>
            <w:r w:rsidRPr="00715F63">
              <w:rPr>
                <w:rFonts w:ascii="Arial" w:hAnsi="Arial"/>
                <w:sz w:val="18"/>
                <w:szCs w:val="18"/>
              </w:rPr>
              <w:t xml:space="preserve"> bearer. This attribute allows RAN to set transport formats and H-ARQ/ARQ parameters such as the discard timer. </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4</w:t>
            </w:r>
            <w:r w:rsidR="00A657B5" w:rsidRPr="00715F63">
              <w:rPr>
                <w:rFonts w:ascii="Arial" w:hAnsi="Arial"/>
                <w:sz w:val="18"/>
                <w:szCs w:val="18"/>
              </w:rPr>
              <w:t>2</w:t>
            </w:r>
            <w:r w:rsidRPr="00715F63">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A657B5" w:rsidRPr="00715F63" w:rsidRDefault="00A657B5" w:rsidP="00F31E6E">
            <w:pPr>
              <w:keepNext/>
              <w:keepLines/>
              <w:rPr>
                <w:rFonts w:ascii="Arial" w:hAnsi="Arial" w:cs="Arial"/>
                <w:sz w:val="18"/>
                <w:szCs w:val="18"/>
              </w:rPr>
            </w:pPr>
            <w:r w:rsidRPr="00715F63">
              <w:rPr>
                <w:rFonts w:ascii="Arial" w:hAnsi="Arial" w:cs="Arial"/>
                <w:sz w:val="18"/>
                <w:szCs w:val="18"/>
              </w:rPr>
              <w:t>The total bit-rate of a video codec (running at 384 kbps) adding IP/UDP/RTP overhead (assumed to be 32 kbps) and RTCP (RS:0 and RR:5000 used in clause A.6 adds 2.5kbps) rounded up to nearest 8 kbps value.</w:t>
            </w:r>
          </w:p>
          <w:p w:rsidR="00F31E6E" w:rsidRPr="00715F63" w:rsidRDefault="00A657B5" w:rsidP="00F31E6E">
            <w:pPr>
              <w:keepNext/>
              <w:keepLines/>
              <w:rPr>
                <w:rFonts w:ascii="Arial" w:hAnsi="Arial" w:cs="Arial"/>
                <w:sz w:val="18"/>
                <w:szCs w:val="18"/>
              </w:rPr>
            </w:pPr>
            <w:r w:rsidRPr="00715F63">
              <w:rPr>
                <w:rFonts w:ascii="Arial" w:hAnsi="Arial" w:cs="Arial"/>
                <w:sz w:val="18"/>
                <w:szCs w:val="18"/>
              </w:rPr>
              <w:t>If downlink SDP contains a lower b:AS bandwidth modifier value, this should be used instead.</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4</w:t>
            </w:r>
            <w:r w:rsidR="00A657B5" w:rsidRPr="00715F63">
              <w:rPr>
                <w:rFonts w:ascii="Arial" w:hAnsi="Arial"/>
                <w:sz w:val="18"/>
                <w:szCs w:val="18"/>
              </w:rPr>
              <w:t>2</w:t>
            </w:r>
            <w:r w:rsidRPr="00715F63">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The same as the guaranteed bitrate.</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4</w:t>
            </w:r>
            <w:r w:rsidR="00A657B5" w:rsidRPr="00715F63">
              <w:rPr>
                <w:rFonts w:ascii="Arial" w:hAnsi="Arial"/>
                <w:sz w:val="18"/>
                <w:szCs w:val="18"/>
              </w:rPr>
              <w:t>2</w:t>
            </w:r>
            <w:r w:rsidRPr="00715F63">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A657B5" w:rsidRPr="00715F63" w:rsidRDefault="00A657B5" w:rsidP="00F31E6E">
            <w:pPr>
              <w:keepNext/>
              <w:keepLines/>
              <w:rPr>
                <w:rFonts w:ascii="Arial" w:hAnsi="Arial" w:cs="Arial"/>
                <w:sz w:val="18"/>
                <w:szCs w:val="18"/>
              </w:rPr>
            </w:pPr>
            <w:r w:rsidRPr="00715F63">
              <w:rPr>
                <w:rFonts w:ascii="Arial" w:hAnsi="Arial" w:cs="Arial"/>
                <w:sz w:val="18"/>
                <w:szCs w:val="18"/>
              </w:rPr>
              <w:t>The total bit-rate of a video codec (running at 384 kbps) adding IP/UDP/RTP overhead (assumed to be 32 kbps) and RTCP (RS:0 and RR:5000 used in clause A.6 adds 2.5kbps) rounded up to nearest 8 kbps value.</w:t>
            </w:r>
          </w:p>
          <w:p w:rsidR="00F31E6E" w:rsidRPr="00715F63" w:rsidRDefault="00410D2A" w:rsidP="00F31E6E">
            <w:pPr>
              <w:keepNext/>
              <w:keepLines/>
              <w:rPr>
                <w:rFonts w:ascii="Arial" w:hAnsi="Arial" w:cs="Arial"/>
                <w:sz w:val="18"/>
                <w:szCs w:val="18"/>
              </w:rPr>
            </w:pPr>
            <w:r w:rsidRPr="00715F63">
              <w:rPr>
                <w:rFonts w:ascii="Arial" w:hAnsi="Arial" w:cs="Arial"/>
                <w:sz w:val="18"/>
                <w:szCs w:val="18"/>
              </w:rPr>
              <w:t>If up</w:t>
            </w:r>
            <w:r w:rsidR="00A657B5" w:rsidRPr="00715F63">
              <w:rPr>
                <w:rFonts w:ascii="Arial" w:hAnsi="Arial" w:cs="Arial"/>
                <w:sz w:val="18"/>
                <w:szCs w:val="18"/>
              </w:rPr>
              <w:t>link SDP contains a lower b:AS bandwidth modifier value, this should be used instead.</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4</w:t>
            </w:r>
            <w:r w:rsidR="00A657B5" w:rsidRPr="00715F63">
              <w:rPr>
                <w:rFonts w:ascii="Arial" w:hAnsi="Arial"/>
                <w:sz w:val="18"/>
                <w:szCs w:val="18"/>
              </w:rPr>
              <w:t>2</w:t>
            </w:r>
            <w:r w:rsidRPr="00715F63">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The same as the guaranteed bitrate.</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jc w:val="center"/>
              <w:rPr>
                <w:rFonts w:ascii="Arial" w:hAnsi="Arial" w:cs="Arial"/>
                <w:sz w:val="18"/>
                <w:szCs w:val="18"/>
              </w:rPr>
            </w:pPr>
            <w:r w:rsidRPr="00715F63">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 xml:space="preserve">Indicates the relative importance to other </w:t>
            </w:r>
            <w:r w:rsidR="00272E28" w:rsidRPr="00715F63">
              <w:rPr>
                <w:rFonts w:ascii="Arial" w:hAnsi="Arial" w:hint="eastAsia"/>
                <w:sz w:val="18"/>
                <w:szCs w:val="18"/>
                <w:lang w:eastAsia="ko-KR"/>
              </w:rPr>
              <w:t>radio access</w:t>
            </w:r>
            <w:r w:rsidRPr="00715F63">
              <w:rPr>
                <w:rFonts w:ascii="Arial" w:hAnsi="Arial"/>
                <w:sz w:val="18"/>
                <w:szCs w:val="18"/>
              </w:rPr>
              <w:t xml:space="preserve"> bearers. It should be the same or next lower value to the priority of a Conversational bearer with source statistics descriptor </w:t>
            </w:r>
            <w:r w:rsidR="002D623D" w:rsidRPr="00715F63">
              <w:rPr>
                <w:rFonts w:ascii="Arial" w:hAnsi="Arial"/>
                <w:sz w:val="18"/>
                <w:szCs w:val="18"/>
              </w:rPr>
              <w:t>"</w:t>
            </w:r>
            <w:r w:rsidRPr="00715F63">
              <w:rPr>
                <w:rFonts w:ascii="Arial" w:hAnsi="Arial"/>
                <w:sz w:val="18"/>
                <w:szCs w:val="18"/>
              </w:rPr>
              <w:t>speech'.</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r w:rsidRPr="00715F63">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2D623D" w:rsidP="00F31E6E">
            <w:pPr>
              <w:keepNext/>
              <w:keepLines/>
              <w:jc w:val="center"/>
              <w:rPr>
                <w:rFonts w:ascii="Arial" w:hAnsi="Arial" w:cs="Arial"/>
                <w:sz w:val="18"/>
                <w:szCs w:val="18"/>
              </w:rPr>
            </w:pPr>
            <w:r w:rsidRPr="00715F63">
              <w:rPr>
                <w:rFonts w:ascii="Arial" w:hAnsi="Arial"/>
                <w:sz w:val="18"/>
                <w:szCs w:val="18"/>
              </w:rPr>
              <w:t>"</w:t>
            </w:r>
            <w:r w:rsidR="00F31E6E" w:rsidRPr="00715F63">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keepNext/>
              <w:keepLines/>
              <w:rPr>
                <w:rFonts w:ascii="Arial" w:hAnsi="Arial" w:cs="Arial"/>
                <w:sz w:val="18"/>
                <w:szCs w:val="18"/>
              </w:rPr>
            </w:pPr>
          </w:p>
        </w:tc>
      </w:tr>
    </w:tbl>
    <w:p w:rsidR="00F31E6E" w:rsidRPr="00715F63" w:rsidRDefault="00F31E6E" w:rsidP="00F31E6E">
      <w:pPr>
        <w:pStyle w:val="FP"/>
      </w:pPr>
    </w:p>
    <w:p w:rsidR="00F31E6E" w:rsidRPr="00715F63" w:rsidRDefault="00F31E6E" w:rsidP="002D623D">
      <w:pPr>
        <w:pStyle w:val="Heading1"/>
        <w:rPr>
          <w:rFonts w:eastAsia="SimSun"/>
        </w:rPr>
      </w:pPr>
      <w:bookmarkStart w:id="339" w:name="_Toc416266153"/>
      <w:r w:rsidRPr="00715F63">
        <w:rPr>
          <w:rFonts w:eastAsia="SimSun"/>
        </w:rPr>
        <w:t>E.21</w:t>
      </w:r>
      <w:r w:rsidRPr="00715F63">
        <w:rPr>
          <w:rFonts w:eastAsia="SimSun"/>
        </w:rPr>
        <w:tab/>
        <w:t>Bi-directional video (H.264 AVC level 1.2, IPv4, RTCP and MBR&gt;GBR bearer)</w:t>
      </w:r>
      <w:bookmarkEnd w:id="339"/>
    </w:p>
    <w:p w:rsidR="00F31E6E" w:rsidRPr="00715F63" w:rsidRDefault="00F31E6E" w:rsidP="00F31E6E">
      <w:pPr>
        <w:rPr>
          <w:rFonts w:eastAsia="SimSun"/>
        </w:rPr>
      </w:pPr>
      <w:r w:rsidRPr="00715F63">
        <w:t>The video bandwidths used for defining MBR and GBR are assumed to be 384 kbps and 192 kbps, respectively. The IPv4 overhead is 20 kbps (</w:t>
      </w:r>
      <w:r w:rsidR="00272E28" w:rsidRPr="00715F63">
        <w:rPr>
          <w:lang w:eastAsia="ko-KR"/>
        </w:rPr>
        <w:t>assuming</w:t>
      </w:r>
      <w:r w:rsidR="00272E28" w:rsidRPr="00715F63">
        <w:t xml:space="preserve"> </w:t>
      </w:r>
      <w:r w:rsidRPr="00715F63">
        <w:t>15fps</w:t>
      </w:r>
      <w:r w:rsidR="00272E28" w:rsidRPr="00715F63">
        <w:t xml:space="preserve"> and</w:t>
      </w:r>
      <w:r w:rsidRPr="00715F63">
        <w:t xml:space="preserve"> 4 IP packets per frame) for MBR and 10 kbps (</w:t>
      </w:r>
      <w:r w:rsidR="00272E28" w:rsidRPr="00715F63">
        <w:rPr>
          <w:lang w:eastAsia="ko-KR"/>
        </w:rPr>
        <w:t>assuming</w:t>
      </w:r>
      <w:r w:rsidR="00272E28" w:rsidRPr="00715F63">
        <w:t xml:space="preserve"> </w:t>
      </w:r>
      <w:r w:rsidRPr="00715F63">
        <w:t>15 fps</w:t>
      </w:r>
      <w:r w:rsidR="00272E28" w:rsidRPr="00715F63">
        <w:t xml:space="preserve"> and</w:t>
      </w:r>
      <w:r w:rsidRPr="00715F63">
        <w:t xml:space="preserve"> 2 IP packets per frame) for GBR, resulting in 404 kbps and 202 kbps, respectively. The transfer delay for video is different from other media. The applicable H.264 profile level can be derived from the "profile-level-id" </w:t>
      </w:r>
      <w:r w:rsidRPr="00715F63">
        <w:rPr>
          <w:szCs w:val="18"/>
        </w:rPr>
        <w:t xml:space="preserve">MIME parameter signalled within the </w:t>
      </w:r>
      <w:r w:rsidRPr="00715F63">
        <w:t>SDP "a=fmtp" attribute.</w:t>
      </w:r>
      <w:r w:rsidRPr="00715F63">
        <w:rPr>
          <w:rFonts w:ascii="Courier New" w:hAnsi="Courier New" w:cs="Courier New"/>
          <w:szCs w:val="18"/>
        </w:rPr>
        <w:t xml:space="preserve"> </w:t>
      </w:r>
      <w:r w:rsidRPr="00715F63">
        <w:t>H.264 receivers can request to receive only a lower bandwidth than depicted in this example via the SDP "b:AS" parameter.</w:t>
      </w:r>
    </w:p>
    <w:p w:rsidR="00F31E6E" w:rsidRPr="00715F63" w:rsidRDefault="00F31E6E" w:rsidP="00F31E6E">
      <w:pPr>
        <w:rPr>
          <w:rFonts w:eastAsia="SimSun"/>
        </w:rPr>
      </w:pPr>
    </w:p>
    <w:p w:rsidR="00F31E6E" w:rsidRPr="00715F63" w:rsidRDefault="00F31E6E" w:rsidP="00F31E6E">
      <w:pPr>
        <w:pStyle w:val="TH"/>
      </w:pPr>
      <w:r w:rsidRPr="00715F63">
        <w:t>Table E.22: QoS mapping for bi-directional video (H.264</w:t>
      </w:r>
      <w:r w:rsidRPr="00715F63">
        <w:rPr>
          <w:rFonts w:eastAsia="SimSun"/>
        </w:rPr>
        <w:t xml:space="preserve"> AVC level 1.2</w:t>
      </w:r>
      <w:r w:rsidRPr="00715F63">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b/>
                <w:sz w:val="18"/>
                <w:szCs w:val="22"/>
              </w:rPr>
            </w:pPr>
            <w:r w:rsidRPr="00715F63">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b/>
                <w:sz w:val="18"/>
                <w:szCs w:val="22"/>
              </w:rPr>
            </w:pPr>
            <w:r w:rsidRPr="00715F63">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b/>
                <w:sz w:val="18"/>
                <w:szCs w:val="22"/>
              </w:rPr>
            </w:pPr>
            <w:r w:rsidRPr="00715F63">
              <w:rPr>
                <w:rFonts w:ascii="Arial" w:hAnsi="Arial"/>
                <w:b/>
                <w:sz w:val="18"/>
              </w:rPr>
              <w:t>Notes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The application should handle packet reordering.</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Maximum size of IP packets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10</w:t>
            </w:r>
            <w:r w:rsidRPr="00715F63">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Reflects the desire to have a medium level of protection to achieve an acceptable compromise between packet loss rate and speech transport delay and delay variation.</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7*10</w:t>
            </w:r>
            <w:r w:rsidRPr="00715F63">
              <w:rPr>
                <w:rFonts w:ascii="Arial" w:hAnsi="Arial"/>
                <w:sz w:val="18"/>
                <w:szCs w:val="18"/>
                <w:vertAlign w:val="superscript"/>
              </w:rPr>
              <w:t>-3</w:t>
            </w:r>
            <w:r w:rsidRPr="00715F63">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A packet loss rate of 0.7 % per wireless link is in general sufficient for video services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i/>
                <w:iCs/>
                <w:sz w:val="18"/>
                <w:szCs w:val="18"/>
              </w:rPr>
            </w:pPr>
            <w:r w:rsidRPr="00715F63">
              <w:rPr>
                <w:rFonts w:ascii="Arial" w:hAnsi="Arial"/>
                <w:sz w:val="18"/>
                <w:szCs w:val="18"/>
              </w:rPr>
              <w:t>Indicates maximum delay for 95</w:t>
            </w:r>
            <w:r w:rsidRPr="00715F63">
              <w:rPr>
                <w:rFonts w:ascii="Arial" w:hAnsi="Arial"/>
                <w:sz w:val="18"/>
                <w:szCs w:val="18"/>
                <w:vertAlign w:val="superscript"/>
              </w:rPr>
              <w:t>th</w:t>
            </w:r>
            <w:r w:rsidRPr="00715F63">
              <w:rPr>
                <w:rFonts w:ascii="Arial" w:hAnsi="Arial"/>
                <w:sz w:val="18"/>
                <w:szCs w:val="18"/>
              </w:rPr>
              <w:t xml:space="preserve"> percentile of the distribution of delay for all delivered SDUs between the UE and the </w:t>
            </w:r>
            <w:r w:rsidR="00272E28" w:rsidRPr="00715F63">
              <w:rPr>
                <w:rFonts w:ascii="Arial" w:hAnsi="Arial" w:hint="eastAsia"/>
                <w:sz w:val="18"/>
                <w:szCs w:val="18"/>
                <w:lang w:eastAsia="ko-KR"/>
              </w:rPr>
              <w:t>PS domain</w:t>
            </w:r>
            <w:r w:rsidRPr="00715F63">
              <w:rPr>
                <w:rFonts w:ascii="Arial" w:hAnsi="Arial"/>
                <w:sz w:val="18"/>
                <w:szCs w:val="18"/>
              </w:rPr>
              <w:t xml:space="preserve"> during the lifetime of a bearer service. </w:t>
            </w:r>
            <w:r w:rsidRPr="00715F63">
              <w:rPr>
                <w:rFonts w:ascii="Arial" w:hAnsi="Arial"/>
                <w:sz w:val="18"/>
                <w:szCs w:val="18"/>
                <w:lang w:eastAsia="ko-KR"/>
              </w:rPr>
              <w:t>Permits the derivation of</w:t>
            </w:r>
            <w:r w:rsidRPr="00715F63">
              <w:rPr>
                <w:rFonts w:ascii="Arial" w:hAnsi="Arial"/>
                <w:sz w:val="18"/>
                <w:szCs w:val="18"/>
              </w:rPr>
              <w:t xml:space="preserve"> the RAN part of the total transfer delay for the </w:t>
            </w:r>
            <w:r w:rsidR="00272E28" w:rsidRPr="00715F63">
              <w:rPr>
                <w:rFonts w:ascii="Arial" w:hAnsi="Arial" w:hint="eastAsia"/>
                <w:sz w:val="18"/>
                <w:szCs w:val="18"/>
                <w:lang w:eastAsia="ko-KR"/>
              </w:rPr>
              <w:t>radio access</w:t>
            </w:r>
            <w:r w:rsidRPr="00715F63">
              <w:rPr>
                <w:rFonts w:ascii="Arial" w:hAnsi="Arial"/>
                <w:sz w:val="18"/>
                <w:szCs w:val="18"/>
              </w:rPr>
              <w:t xml:space="preserve"> bearer. This attribute allows RAN to set transport formats and H-ARQ/ARQ parameters such as the discard timer. </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A657B5" w:rsidP="00FF16EB">
            <w:pPr>
              <w:keepNext/>
              <w:keepLines/>
              <w:spacing w:after="60"/>
              <w:jc w:val="center"/>
              <w:rPr>
                <w:rFonts w:ascii="Arial" w:hAnsi="Arial" w:cs="Arial"/>
                <w:sz w:val="18"/>
                <w:szCs w:val="18"/>
              </w:rPr>
            </w:pPr>
            <w:r w:rsidRPr="00715F63">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A657B5" w:rsidRPr="00715F63" w:rsidRDefault="00A657B5" w:rsidP="00FF16EB">
            <w:pPr>
              <w:keepNext/>
              <w:keepLines/>
              <w:spacing w:after="60"/>
              <w:rPr>
                <w:rFonts w:ascii="Arial" w:hAnsi="Arial" w:cs="Arial"/>
                <w:sz w:val="18"/>
                <w:szCs w:val="18"/>
              </w:rPr>
            </w:pPr>
            <w:r w:rsidRPr="00715F63">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E6E" w:rsidRPr="00715F63" w:rsidRDefault="00A657B5" w:rsidP="00FF16EB">
            <w:pPr>
              <w:keepNext/>
              <w:keepLines/>
              <w:spacing w:after="60"/>
              <w:rPr>
                <w:rFonts w:ascii="Arial" w:hAnsi="Arial" w:cs="Arial"/>
                <w:sz w:val="18"/>
                <w:szCs w:val="18"/>
              </w:rPr>
            </w:pPr>
            <w:r w:rsidRPr="00715F63">
              <w:rPr>
                <w:rFonts w:ascii="Arial" w:hAnsi="Arial" w:cs="Arial"/>
                <w:sz w:val="18"/>
                <w:szCs w:val="18"/>
              </w:rPr>
              <w:t>It is up to MTSI implementations or network policies to use higher GBR values.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4</w:t>
            </w:r>
            <w:r w:rsidR="00A657B5" w:rsidRPr="00715F63">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rsidR="000B0126" w:rsidRPr="00715F63" w:rsidRDefault="000B0126" w:rsidP="00FF16EB">
            <w:pPr>
              <w:keepNext/>
              <w:keepLines/>
              <w:spacing w:after="60"/>
              <w:rPr>
                <w:rFonts w:ascii="Arial" w:hAnsi="Arial" w:cs="Arial"/>
                <w:sz w:val="18"/>
                <w:szCs w:val="18"/>
              </w:rPr>
            </w:pPr>
            <w:r w:rsidRPr="00715F63">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rsidR="00F31E6E" w:rsidRPr="00715F63" w:rsidRDefault="000B0126" w:rsidP="00FF16EB">
            <w:pPr>
              <w:keepNext/>
              <w:keepLines/>
              <w:spacing w:after="60"/>
              <w:rPr>
                <w:rFonts w:ascii="Arial" w:hAnsi="Arial" w:cs="Arial"/>
                <w:sz w:val="18"/>
                <w:szCs w:val="18"/>
              </w:rPr>
            </w:pPr>
            <w:r w:rsidRPr="00715F63">
              <w:rPr>
                <w:rFonts w:ascii="Arial" w:hAnsi="Arial" w:cs="Arial"/>
                <w:sz w:val="18"/>
                <w:szCs w:val="18"/>
              </w:rPr>
              <w:t>If downlink SDP contains a lower b:AS bandwidth modifier value, this should be used instead.</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A657B5" w:rsidP="00FF16EB">
            <w:pPr>
              <w:keepNext/>
              <w:keepLines/>
              <w:spacing w:after="60"/>
              <w:jc w:val="center"/>
              <w:rPr>
                <w:rFonts w:ascii="Arial" w:hAnsi="Arial" w:cs="Arial"/>
                <w:sz w:val="18"/>
                <w:szCs w:val="18"/>
              </w:rPr>
            </w:pPr>
            <w:r w:rsidRPr="00715F63">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rsidR="00A657B5" w:rsidRPr="00715F63" w:rsidRDefault="00A657B5" w:rsidP="00FF16EB">
            <w:pPr>
              <w:keepNext/>
              <w:keepLines/>
              <w:spacing w:after="60"/>
              <w:rPr>
                <w:rFonts w:ascii="Arial" w:hAnsi="Arial" w:cs="Arial"/>
                <w:sz w:val="18"/>
                <w:szCs w:val="18"/>
              </w:rPr>
            </w:pPr>
            <w:r w:rsidRPr="00715F63">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rsidR="00F31E6E" w:rsidRPr="00715F63" w:rsidRDefault="00A657B5" w:rsidP="00FF16EB">
            <w:pPr>
              <w:keepNext/>
              <w:keepLines/>
              <w:spacing w:after="60"/>
              <w:rPr>
                <w:rFonts w:ascii="Arial" w:hAnsi="Arial" w:cs="Arial"/>
                <w:sz w:val="18"/>
                <w:szCs w:val="18"/>
              </w:rPr>
            </w:pPr>
            <w:r w:rsidRPr="00715F63">
              <w:rPr>
                <w:rFonts w:ascii="Arial" w:hAnsi="Arial" w:cs="Arial"/>
                <w:sz w:val="18"/>
                <w:szCs w:val="18"/>
              </w:rPr>
              <w:t>It is up to MTSI implementations or network policies to use higher GBR values.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A657B5" w:rsidP="00FF16EB">
            <w:pPr>
              <w:keepNext/>
              <w:keepLines/>
              <w:spacing w:after="60"/>
              <w:jc w:val="center"/>
              <w:rPr>
                <w:rFonts w:ascii="Arial" w:hAnsi="Arial" w:cs="Arial"/>
                <w:sz w:val="18"/>
                <w:szCs w:val="18"/>
              </w:rPr>
            </w:pPr>
            <w:r w:rsidRPr="00715F63">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rsidR="000B0126" w:rsidRPr="00715F63" w:rsidRDefault="000B0126" w:rsidP="00FF16EB">
            <w:pPr>
              <w:keepNext/>
              <w:keepLines/>
              <w:spacing w:after="60"/>
              <w:rPr>
                <w:rFonts w:ascii="Arial" w:hAnsi="Arial" w:cs="Arial"/>
                <w:sz w:val="18"/>
                <w:szCs w:val="18"/>
              </w:rPr>
            </w:pPr>
            <w:r w:rsidRPr="00715F63">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rsidR="00F31E6E" w:rsidRPr="00715F63" w:rsidRDefault="000B0126" w:rsidP="00FF16EB">
            <w:pPr>
              <w:keepNext/>
              <w:keepLines/>
              <w:spacing w:after="60"/>
              <w:rPr>
                <w:rFonts w:ascii="Arial" w:hAnsi="Arial" w:cs="Arial"/>
                <w:sz w:val="18"/>
                <w:szCs w:val="18"/>
              </w:rPr>
            </w:pPr>
            <w:r w:rsidRPr="00715F63">
              <w:rPr>
                <w:rFonts w:ascii="Arial" w:hAnsi="Arial" w:cs="Arial"/>
                <w:sz w:val="18"/>
                <w:szCs w:val="18"/>
              </w:rPr>
              <w:t>If upink SDP contains a lower b:AS bandwidth modifier value, this should be used instead.</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jc w:val="center"/>
              <w:rPr>
                <w:rFonts w:ascii="Arial" w:hAnsi="Arial" w:cs="Arial"/>
                <w:sz w:val="18"/>
                <w:szCs w:val="18"/>
              </w:rPr>
            </w:pPr>
            <w:r w:rsidRPr="00715F63">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18"/>
              </w:rPr>
            </w:pPr>
            <w:r w:rsidRPr="00715F63">
              <w:rPr>
                <w:rFonts w:ascii="Arial" w:hAnsi="Arial"/>
                <w:sz w:val="18"/>
                <w:szCs w:val="18"/>
              </w:rPr>
              <w:t xml:space="preserve">Indicates the relative importance to other </w:t>
            </w:r>
            <w:r w:rsidR="00272E28" w:rsidRPr="00715F63">
              <w:rPr>
                <w:rFonts w:ascii="Arial" w:hAnsi="Arial" w:hint="eastAsia"/>
                <w:sz w:val="18"/>
                <w:szCs w:val="18"/>
                <w:lang w:eastAsia="ko-KR"/>
              </w:rPr>
              <w:t>radio access</w:t>
            </w:r>
            <w:r w:rsidRPr="00715F63">
              <w:rPr>
                <w:rFonts w:ascii="Arial" w:hAnsi="Arial"/>
                <w:sz w:val="18"/>
                <w:szCs w:val="18"/>
              </w:rPr>
              <w:t xml:space="preserve"> bearers. It should be the same or next lower value to the priority of a Conversational bearer with source statistics descriptor </w:t>
            </w:r>
            <w:r w:rsidR="002D623D" w:rsidRPr="00715F63">
              <w:rPr>
                <w:rFonts w:ascii="Arial" w:hAnsi="Arial"/>
                <w:sz w:val="18"/>
                <w:szCs w:val="18"/>
              </w:rPr>
              <w:t>"</w:t>
            </w:r>
            <w:r w:rsidRPr="00715F63">
              <w:rPr>
                <w:rFonts w:ascii="Arial" w:hAnsi="Arial"/>
                <w:sz w:val="18"/>
                <w:szCs w:val="18"/>
              </w:rPr>
              <w:t>speech'.</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22"/>
              </w:rPr>
            </w:pPr>
            <w:r w:rsidRPr="00715F63">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2D623D" w:rsidP="00FF16EB">
            <w:pPr>
              <w:keepNext/>
              <w:keepLines/>
              <w:spacing w:after="60"/>
              <w:jc w:val="center"/>
              <w:rPr>
                <w:rFonts w:ascii="Arial" w:hAnsi="Arial" w:cs="Arial"/>
                <w:sz w:val="18"/>
                <w:szCs w:val="22"/>
              </w:rPr>
            </w:pPr>
            <w:r w:rsidRPr="00715F63">
              <w:rPr>
                <w:rFonts w:ascii="Arial" w:hAnsi="Arial"/>
                <w:sz w:val="18"/>
              </w:rPr>
              <w:t>"</w:t>
            </w:r>
            <w:r w:rsidR="00F31E6E" w:rsidRPr="00715F63">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F16EB">
            <w:pPr>
              <w:keepNext/>
              <w:keepLines/>
              <w:spacing w:after="60"/>
              <w:rPr>
                <w:rFonts w:ascii="Arial" w:hAnsi="Arial" w:cs="Arial"/>
                <w:sz w:val="18"/>
                <w:szCs w:val="22"/>
              </w:rPr>
            </w:pPr>
          </w:p>
        </w:tc>
      </w:tr>
    </w:tbl>
    <w:p w:rsidR="00F31E6E" w:rsidRPr="00715F63" w:rsidRDefault="00F31E6E" w:rsidP="00F31E6E">
      <w:pPr>
        <w:pStyle w:val="FP"/>
      </w:pPr>
    </w:p>
    <w:p w:rsidR="00F31E6E" w:rsidRPr="00715F63" w:rsidRDefault="00F31E6E" w:rsidP="002D623D">
      <w:pPr>
        <w:pStyle w:val="Heading1"/>
        <w:rPr>
          <w:rFonts w:eastAsia="SimSun"/>
        </w:rPr>
      </w:pPr>
      <w:bookmarkStart w:id="340" w:name="_Toc416266154"/>
      <w:r w:rsidRPr="00715F63">
        <w:rPr>
          <w:rFonts w:eastAsia="SimSun"/>
        </w:rPr>
        <w:t>E.22</w:t>
      </w:r>
      <w:r w:rsidRPr="00715F63">
        <w:rPr>
          <w:rFonts w:eastAsia="SimSun"/>
        </w:rPr>
        <w:tab/>
        <w:t>Bi-directional video (H.264 AVC level 1.2, IPv6, RTCP and MBR&gt;GBR bearer)</w:t>
      </w:r>
      <w:bookmarkEnd w:id="340"/>
    </w:p>
    <w:p w:rsidR="00F31E6E" w:rsidRPr="00715F63" w:rsidRDefault="00F31E6E" w:rsidP="00F31E6E">
      <w:pPr>
        <w:rPr>
          <w:rFonts w:eastAsia="SimSun"/>
        </w:rPr>
      </w:pPr>
      <w:r w:rsidRPr="00715F63">
        <w:t>The video bandwidths used for defining MBR and GBR are assumed to be 384 kbps and 192 kbps, respectively. The IPv6 overhead is 32 kbps (</w:t>
      </w:r>
      <w:r w:rsidR="00272E28" w:rsidRPr="00715F63">
        <w:rPr>
          <w:lang w:eastAsia="ko-KR"/>
        </w:rPr>
        <w:t>assuming</w:t>
      </w:r>
      <w:r w:rsidR="00272E28" w:rsidRPr="00715F63">
        <w:t xml:space="preserve"> </w:t>
      </w:r>
      <w:r w:rsidRPr="00715F63">
        <w:t>15fps</w:t>
      </w:r>
      <w:r w:rsidR="00272E28" w:rsidRPr="00715F63">
        <w:t xml:space="preserve"> and</w:t>
      </w:r>
      <w:r w:rsidRPr="00715F63">
        <w:t xml:space="preserve"> 4 IP packets per frame) for MBR and 16 kbps (</w:t>
      </w:r>
      <w:r w:rsidR="00272E28" w:rsidRPr="00715F63">
        <w:rPr>
          <w:lang w:eastAsia="ko-KR"/>
        </w:rPr>
        <w:t>assuming</w:t>
      </w:r>
      <w:r w:rsidR="00272E28" w:rsidRPr="00715F63">
        <w:t xml:space="preserve"> </w:t>
      </w:r>
      <w:r w:rsidRPr="00715F63">
        <w:t>15fps</w:t>
      </w:r>
      <w:r w:rsidR="00272E28" w:rsidRPr="00715F63">
        <w:t xml:space="preserve"> and</w:t>
      </w:r>
      <w:r w:rsidRPr="00715F63">
        <w:t xml:space="preserve"> 2 IP packets per frame) for GBR, resulting in 416 kbps and 208 kbps, respectively. The transfer delay for video is different from other media. The applicable H.264 profile level can be derived from the "profile-level-id" </w:t>
      </w:r>
      <w:r w:rsidRPr="00715F63">
        <w:rPr>
          <w:szCs w:val="18"/>
        </w:rPr>
        <w:t xml:space="preserve">MIME parameter signalled within the </w:t>
      </w:r>
      <w:r w:rsidRPr="00715F63">
        <w:t>SDP "a=fmtp" attribute.</w:t>
      </w:r>
      <w:r w:rsidRPr="00715F63">
        <w:rPr>
          <w:rFonts w:ascii="Courier New" w:hAnsi="Courier New" w:cs="Courier New"/>
          <w:szCs w:val="18"/>
        </w:rPr>
        <w:t xml:space="preserve"> </w:t>
      </w:r>
      <w:r w:rsidRPr="00715F63">
        <w:t>H.264 receivers can request to receive only a lower bandwidth than depicted in this example via the SDP "b:AS" parameter.</w:t>
      </w:r>
    </w:p>
    <w:p w:rsidR="00F31E6E" w:rsidRPr="00715F63" w:rsidRDefault="00F31E6E" w:rsidP="00F31E6E">
      <w:pPr>
        <w:rPr>
          <w:rFonts w:eastAsia="SimSun"/>
        </w:rPr>
      </w:pPr>
    </w:p>
    <w:p w:rsidR="00F31E6E" w:rsidRPr="00715F63" w:rsidRDefault="00F31E6E" w:rsidP="00F31E6E">
      <w:pPr>
        <w:pStyle w:val="TH"/>
      </w:pPr>
      <w:r w:rsidRPr="00715F63">
        <w:t>Table E.23: QoS mapping for bi-directional video (H.264</w:t>
      </w:r>
      <w:r w:rsidRPr="00715F63">
        <w:rPr>
          <w:rFonts w:eastAsia="SimSun"/>
        </w:rPr>
        <w:t xml:space="preserve"> AVC level 1.2</w:t>
      </w:r>
      <w:r w:rsidRPr="00715F63">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H"/>
            </w:pPr>
            <w:r w:rsidRPr="00715F63">
              <w:t>Traffic class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H"/>
            </w:pPr>
            <w:r w:rsidRPr="00715F63">
              <w:t>Conversational class</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H"/>
            </w:pPr>
            <w:r w:rsidRPr="00715F63">
              <w:t>Notes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Delivery order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r w:rsidRPr="00715F63">
              <w:t>The application should handle packet reordering.</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Maximum SDU size (octets)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1400</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r w:rsidRPr="00715F63">
              <w:t>Maximum size of IP packets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Delivery of erroneous SDUs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No</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Residual BER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10</w:t>
            </w:r>
            <w:r w:rsidRPr="00715F63">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r w:rsidRPr="00715F63">
              <w:t>Reflects the desire to have a medium level of protection to achieve an acceptable compromise between packet loss rate and speech transport delay and delay variation.</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SDU error ratio</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7*10</w:t>
            </w:r>
            <w:r w:rsidRPr="00715F63">
              <w:rPr>
                <w:vertAlign w:val="superscript"/>
              </w:rPr>
              <w:t>-3</w:t>
            </w:r>
            <w:r w:rsidRPr="00715F63">
              <w:t xml:space="preserve"> </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r w:rsidRPr="00715F63">
              <w:t>A packet loss rate of 0.7 % per wireless link is in general sufficient for video services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Transfer delay (ms)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170 ms</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rPr>
                <w:i/>
                <w:iCs/>
              </w:rPr>
            </w:pPr>
            <w:r w:rsidRPr="00715F63">
              <w:t>Indicates maximum delay for 95</w:t>
            </w:r>
            <w:r w:rsidRPr="00715F63">
              <w:rPr>
                <w:vertAlign w:val="superscript"/>
              </w:rPr>
              <w:t>th</w:t>
            </w:r>
            <w:r w:rsidRPr="00715F63">
              <w:t xml:space="preserve"> percentile of the distribution of delay for all delivered SDUs between the UE and the </w:t>
            </w:r>
            <w:r w:rsidR="00272E28" w:rsidRPr="00715F63">
              <w:rPr>
                <w:rFonts w:hint="eastAsia"/>
                <w:lang w:eastAsia="ko-KR"/>
              </w:rPr>
              <w:t>PS domain</w:t>
            </w:r>
            <w:r w:rsidRPr="00715F63">
              <w:t xml:space="preserve"> during the lifetime of a bearer service. </w:t>
            </w:r>
            <w:r w:rsidRPr="00715F63">
              <w:rPr>
                <w:lang w:eastAsia="ko-KR"/>
              </w:rPr>
              <w:t>Permits the derivation of</w:t>
            </w:r>
            <w:r w:rsidRPr="00715F63">
              <w:t xml:space="preserve"> the RAN part of the total transfer delay for the </w:t>
            </w:r>
            <w:r w:rsidR="00272E28" w:rsidRPr="00715F63">
              <w:rPr>
                <w:rFonts w:hint="eastAsia"/>
                <w:lang w:eastAsia="ko-KR"/>
              </w:rPr>
              <w:t>radio access</w:t>
            </w:r>
            <w:r w:rsidRPr="00715F63">
              <w:t xml:space="preserve"> bearer. This attribute allows RAN to set transport formats and H-ARQ/ARQ parameters such as the discard timer. </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Guaranteed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F16EB" w:rsidP="00F31E6E">
            <w:pPr>
              <w:pStyle w:val="TAC"/>
            </w:pPr>
            <w:r w:rsidRPr="00715F63">
              <w:t>216</w:t>
            </w:r>
          </w:p>
        </w:tc>
        <w:tc>
          <w:tcPr>
            <w:tcW w:w="4394" w:type="dxa"/>
            <w:tcBorders>
              <w:top w:val="single" w:sz="4" w:space="0" w:color="auto"/>
              <w:left w:val="single" w:sz="4" w:space="0" w:color="auto"/>
              <w:bottom w:val="single" w:sz="4" w:space="0" w:color="auto"/>
              <w:right w:val="single" w:sz="4" w:space="0" w:color="auto"/>
            </w:tcBorders>
          </w:tcPr>
          <w:p w:rsidR="00FF16EB" w:rsidRPr="00715F63" w:rsidRDefault="00FF16EB" w:rsidP="00F31E6E">
            <w:pPr>
              <w:pStyle w:val="TAC"/>
              <w:jc w:val="left"/>
            </w:pPr>
            <w:r w:rsidRPr="00715F63">
              <w:t>The total bit-rate of a video codec (running at 192 kbps) adding IP/UDP/RTP overhead (assumed to be 16 kbps) and RTCP (RS:0 and RR:5000 used in clause A.6 adds 2.5kbps). The value is then rounded up to nearest multiple of 8 kbps.</w:t>
            </w:r>
          </w:p>
          <w:p w:rsidR="00F31E6E" w:rsidRPr="00715F63" w:rsidRDefault="00FF16EB" w:rsidP="00F31E6E">
            <w:pPr>
              <w:pStyle w:val="TAC"/>
              <w:jc w:val="left"/>
            </w:pPr>
            <w:r w:rsidRPr="00715F63">
              <w:t>It is up to MTSI implementations or network policies to use higher GBR values.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Maximum bitrate for uplink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F16EB" w:rsidP="00F31E6E">
            <w:pPr>
              <w:pStyle w:val="TAC"/>
            </w:pPr>
            <w:r w:rsidRPr="00715F63">
              <w:t>424</w:t>
            </w:r>
          </w:p>
        </w:tc>
        <w:tc>
          <w:tcPr>
            <w:tcW w:w="4394" w:type="dxa"/>
            <w:tcBorders>
              <w:top w:val="single" w:sz="4" w:space="0" w:color="auto"/>
              <w:left w:val="single" w:sz="4" w:space="0" w:color="auto"/>
              <w:bottom w:val="single" w:sz="4" w:space="0" w:color="auto"/>
              <w:right w:val="single" w:sz="4" w:space="0" w:color="auto"/>
            </w:tcBorders>
          </w:tcPr>
          <w:p w:rsidR="00FF16EB" w:rsidRPr="00715F63" w:rsidRDefault="00FF16EB" w:rsidP="00F31E6E">
            <w:pPr>
              <w:pStyle w:val="TAC"/>
              <w:jc w:val="left"/>
            </w:pPr>
            <w:r w:rsidRPr="00715F63">
              <w:t>The total bit-rate of a video codec (running at 384 kbps) adding IP/UDP/RTP overhead (assumed to be 32 kbps) and RTCP (RS:0 and RR:5000 used in clause A.6 adds 2.5kbps). The value is then rounded up to nearest multiple of 8 kbps.</w:t>
            </w:r>
          </w:p>
          <w:p w:rsidR="00F31E6E" w:rsidRPr="00715F63" w:rsidRDefault="00FF16EB" w:rsidP="00F31E6E">
            <w:pPr>
              <w:pStyle w:val="TAC"/>
              <w:jc w:val="left"/>
            </w:pPr>
            <w:r w:rsidRPr="00715F63">
              <w:t>If downlink SDP contains a lower b:AS bandwidth modifier value, this should be used instead.</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F16EB" w:rsidP="00F31E6E">
            <w:pPr>
              <w:pStyle w:val="TAC"/>
            </w:pPr>
            <w:r w:rsidRPr="00715F63">
              <w:t>216</w:t>
            </w:r>
          </w:p>
        </w:tc>
        <w:tc>
          <w:tcPr>
            <w:tcW w:w="4394" w:type="dxa"/>
            <w:tcBorders>
              <w:top w:val="single" w:sz="4" w:space="0" w:color="auto"/>
              <w:left w:val="single" w:sz="4" w:space="0" w:color="auto"/>
              <w:bottom w:val="single" w:sz="4" w:space="0" w:color="auto"/>
              <w:right w:val="single" w:sz="4" w:space="0" w:color="auto"/>
            </w:tcBorders>
          </w:tcPr>
          <w:p w:rsidR="00FF16EB" w:rsidRPr="00715F63" w:rsidRDefault="00FF16EB" w:rsidP="00F31E6E">
            <w:pPr>
              <w:pStyle w:val="TAC"/>
              <w:jc w:val="left"/>
            </w:pPr>
            <w:r w:rsidRPr="00715F63">
              <w:t>The total bit-rate of a video codec (running at 192 kbps) adding IP/UDP/RTP overhead (assumed to be 16 kbps) and RTCP (RS:0 and RR:5000 used in clause A.6 adds 2.5kbps). The value is then rounded up to nearest multiple of 8 kbps.</w:t>
            </w:r>
          </w:p>
          <w:p w:rsidR="00F31E6E" w:rsidRPr="00715F63" w:rsidRDefault="00FF16EB" w:rsidP="00F31E6E">
            <w:pPr>
              <w:pStyle w:val="TAC"/>
              <w:jc w:val="left"/>
            </w:pPr>
            <w:r w:rsidRPr="00715F63">
              <w:t>It is up to MTSI implementations or network policies to use higher GBR values.</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Maximum bitrate for downlink (kbps)</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F16EB" w:rsidP="00F31E6E">
            <w:pPr>
              <w:pStyle w:val="TAC"/>
            </w:pPr>
            <w:r w:rsidRPr="00715F63">
              <w:t>424</w:t>
            </w:r>
          </w:p>
        </w:tc>
        <w:tc>
          <w:tcPr>
            <w:tcW w:w="4394" w:type="dxa"/>
            <w:tcBorders>
              <w:top w:val="single" w:sz="4" w:space="0" w:color="auto"/>
              <w:left w:val="single" w:sz="4" w:space="0" w:color="auto"/>
              <w:bottom w:val="single" w:sz="4" w:space="0" w:color="auto"/>
              <w:right w:val="single" w:sz="4" w:space="0" w:color="auto"/>
            </w:tcBorders>
          </w:tcPr>
          <w:p w:rsidR="00FF16EB" w:rsidRPr="00715F63" w:rsidRDefault="00FF16EB" w:rsidP="00F31E6E">
            <w:pPr>
              <w:pStyle w:val="TAC"/>
              <w:jc w:val="left"/>
            </w:pPr>
            <w:r w:rsidRPr="00715F63">
              <w:t>The total bit-rate of a video codec (running at 384 kbps) adding IP/UDP/RTP overhead (assumed to be 32 kbps) and RTCP (RS:0 and RR:5000 used in clause A.6 adds 2.5kbps). The value is then rounded up to nearest multiple of 8 kbps.</w:t>
            </w:r>
          </w:p>
          <w:p w:rsidR="00F31E6E" w:rsidRPr="00715F63" w:rsidRDefault="00FF16EB" w:rsidP="00F31E6E">
            <w:pPr>
              <w:pStyle w:val="TAC"/>
              <w:jc w:val="left"/>
            </w:pPr>
            <w:r w:rsidRPr="00715F63">
              <w:t>If uplink SDP contains a lower b:AS bandwidth modifier value, this should be used instead.</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Allocation/Retention priority</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pPr>
            <w:r w:rsidRPr="00715F63">
              <w:t>subscribed value</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r w:rsidRPr="00715F63">
              <w:t xml:space="preserve">Indicates the relative importance to other </w:t>
            </w:r>
            <w:r w:rsidR="00272E28" w:rsidRPr="00715F63">
              <w:rPr>
                <w:rFonts w:hint="eastAsia"/>
                <w:lang w:eastAsia="ko-KR"/>
              </w:rPr>
              <w:t>radio access</w:t>
            </w:r>
            <w:r w:rsidRPr="00715F63">
              <w:t xml:space="preserve"> bearers. It should be the same or next lower value to the priority of a Conversational bearer with source statistics descriptor </w:t>
            </w:r>
            <w:r w:rsidR="002D623D" w:rsidRPr="00715F63">
              <w:t>"</w:t>
            </w:r>
            <w:r w:rsidRPr="00715F63">
              <w:t>speech'.</w:t>
            </w:r>
          </w:p>
        </w:tc>
      </w:tr>
      <w:tr w:rsidR="00F31E6E" w:rsidRPr="00715F63">
        <w:trPr>
          <w:jc w:val="center"/>
        </w:trPr>
        <w:tc>
          <w:tcPr>
            <w:tcW w:w="2906"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L"/>
            </w:pPr>
            <w:r w:rsidRPr="00715F63">
              <w:t>Source statistics descriptor</w:t>
            </w:r>
          </w:p>
        </w:tc>
        <w:tc>
          <w:tcPr>
            <w:tcW w:w="1702" w:type="dxa"/>
            <w:tcBorders>
              <w:top w:val="single" w:sz="4" w:space="0" w:color="auto"/>
              <w:left w:val="single" w:sz="4" w:space="0" w:color="auto"/>
              <w:bottom w:val="single" w:sz="4" w:space="0" w:color="auto"/>
              <w:right w:val="single" w:sz="4" w:space="0" w:color="auto"/>
            </w:tcBorders>
          </w:tcPr>
          <w:p w:rsidR="00F31E6E" w:rsidRPr="00715F63" w:rsidRDefault="002D623D" w:rsidP="00F31E6E">
            <w:pPr>
              <w:pStyle w:val="TAC"/>
            </w:pPr>
            <w:r w:rsidRPr="00715F63">
              <w:t>"</w:t>
            </w:r>
            <w:r w:rsidR="00F31E6E" w:rsidRPr="00715F63">
              <w:t>unknown'</w:t>
            </w:r>
          </w:p>
        </w:tc>
        <w:tc>
          <w:tcPr>
            <w:tcW w:w="4394" w:type="dxa"/>
            <w:tcBorders>
              <w:top w:val="single" w:sz="4" w:space="0" w:color="auto"/>
              <w:left w:val="single" w:sz="4" w:space="0" w:color="auto"/>
              <w:bottom w:val="single" w:sz="4" w:space="0" w:color="auto"/>
              <w:right w:val="single" w:sz="4" w:space="0" w:color="auto"/>
            </w:tcBorders>
          </w:tcPr>
          <w:p w:rsidR="00F31E6E" w:rsidRPr="00715F63" w:rsidRDefault="00F31E6E" w:rsidP="00F31E6E">
            <w:pPr>
              <w:pStyle w:val="TAC"/>
              <w:jc w:val="left"/>
            </w:pPr>
          </w:p>
        </w:tc>
      </w:tr>
    </w:tbl>
    <w:p w:rsidR="00F31F66" w:rsidRPr="00715F63" w:rsidRDefault="00F31F66" w:rsidP="0057434E">
      <w:pPr>
        <w:pStyle w:val="FP"/>
      </w:pPr>
    </w:p>
    <w:p w:rsidR="00B35D29" w:rsidRPr="00715F63" w:rsidRDefault="00B35D29" w:rsidP="002D623D">
      <w:pPr>
        <w:pStyle w:val="Heading8"/>
      </w:pPr>
      <w:r w:rsidRPr="00715F63">
        <w:br w:type="page"/>
      </w:r>
      <w:bookmarkStart w:id="341" w:name="_Toc416266155"/>
      <w:r w:rsidRPr="00715F63">
        <w:t>Annex F (Normative):</w:t>
      </w:r>
      <w:r w:rsidRPr="00715F63">
        <w:br/>
        <w:t>Void</w:t>
      </w:r>
      <w:bookmarkEnd w:id="341"/>
    </w:p>
    <w:p w:rsidR="00B35D29" w:rsidRPr="00715F63" w:rsidRDefault="00B35D29">
      <w:pPr>
        <w:pStyle w:val="FP"/>
      </w:pPr>
    </w:p>
    <w:p w:rsidR="00B35D29" w:rsidRPr="00715F63" w:rsidRDefault="00B35D29" w:rsidP="002D623D">
      <w:pPr>
        <w:pStyle w:val="Heading8"/>
      </w:pPr>
      <w:r w:rsidRPr="00715F63">
        <w:br w:type="page"/>
      </w:r>
      <w:bookmarkStart w:id="342" w:name="_Toc416266156"/>
      <w:r w:rsidRPr="00715F63">
        <w:t>Annex G (Normative):</w:t>
      </w:r>
      <w:r w:rsidRPr="00715F63">
        <w:br/>
        <w:t>DTMF events</w:t>
      </w:r>
      <w:bookmarkEnd w:id="342"/>
    </w:p>
    <w:p w:rsidR="00B35D29" w:rsidRPr="00715F63" w:rsidRDefault="00B35D29" w:rsidP="002D623D">
      <w:pPr>
        <w:pStyle w:val="Heading1"/>
      </w:pPr>
      <w:bookmarkStart w:id="343" w:name="_Toc416266157"/>
      <w:r w:rsidRPr="00715F63">
        <w:t>G.1</w:t>
      </w:r>
      <w:r w:rsidRPr="00715F63">
        <w:tab/>
        <w:t>General</w:t>
      </w:r>
      <w:bookmarkEnd w:id="343"/>
    </w:p>
    <w:p w:rsidR="00B35D29" w:rsidRPr="00715F63" w:rsidRDefault="00B35D29">
      <w:r w:rsidRPr="00715F63">
        <w:t>This annex describes a method for sending DTMF events in the same RTP media stream as the speech.</w:t>
      </w:r>
    </w:p>
    <w:p w:rsidR="00B35D29" w:rsidRPr="00715F63" w:rsidRDefault="00B35D29">
      <w:pPr>
        <w:pStyle w:val="B1"/>
      </w:pPr>
      <w:r w:rsidRPr="00715F63">
        <w:t>-</w:t>
      </w:r>
      <w:r w:rsidRPr="00715F63">
        <w:tab/>
        <w:t>MTSI clients offering speech communication shall support the below described method in the transmitting direction and should support it in the receiving direction.</w:t>
      </w:r>
    </w:p>
    <w:p w:rsidR="00B35D29" w:rsidRPr="00715F63" w:rsidRDefault="00B35D29">
      <w:pPr>
        <w:pStyle w:val="B1"/>
      </w:pPr>
      <w:r w:rsidRPr="00715F63">
        <w:t>-</w:t>
      </w:r>
      <w:r w:rsidRPr="00715F63">
        <w:tab/>
        <w:t>MTSI media gateways offering speech communication shall support the below described method in both the transmitting direction and in the receiving direction. For MTSI media gateways, the described method applies only to the PS session between the gateway and an MTSI client in terminal.</w:t>
      </w:r>
    </w:p>
    <w:p w:rsidR="00B35D29" w:rsidRPr="00715F63" w:rsidRDefault="00B35D29">
      <w:r w:rsidRPr="00715F63">
        <w:t>This method was designed to send DTMF events in the same RTP streams as the speech.</w:t>
      </w:r>
    </w:p>
    <w:p w:rsidR="00B35D29" w:rsidRPr="00715F63" w:rsidRDefault="00B35D29" w:rsidP="002D623D">
      <w:pPr>
        <w:pStyle w:val="Heading1"/>
      </w:pPr>
      <w:bookmarkStart w:id="344" w:name="_Toc416266158"/>
      <w:r w:rsidRPr="00715F63">
        <w:t>G.2</w:t>
      </w:r>
      <w:r w:rsidRPr="00715F63">
        <w:tab/>
        <w:t>Encoding of DTMF signals</w:t>
      </w:r>
      <w:bookmarkEnd w:id="344"/>
    </w:p>
    <w:p w:rsidR="00B35D29" w:rsidRPr="00715F63" w:rsidRDefault="00B35D29">
      <w:r w:rsidRPr="00715F63">
        <w:t xml:space="preserve">DTMF should be encoded and transmitted as DTMF events. DTMF events in this Annex refers to the DTMF named events described in Section 3.2, Table 3 in [61], i.e. events (0-9,A-D, *, #) which are encoded with event codes 0—9, 10, 11 and 12 – 15 respectively. DTMF events </w:t>
      </w:r>
      <w:r w:rsidR="008C5464" w:rsidRPr="00715F63">
        <w:t xml:space="preserve">are carried as part of the audio stream which </w:t>
      </w:r>
      <w:r w:rsidRPr="00715F63">
        <w:t>can either be narrowband or wideband, i.e. use 8 kHz or 16 kHz sampling frequency respectively. MTSI clients that support both narrowband and wideband speech shall support both narrowband and wideband DTMF events. When switching between speech and DTMF, the DTMF events sh</w:t>
      </w:r>
      <w:r w:rsidR="008C5464" w:rsidRPr="00715F63">
        <w:t>all</w:t>
      </w:r>
      <w:r w:rsidRPr="00715F63">
        <w:t xml:space="preserve"> use the same sampling frequency as for the speech that is currently being transmitted.</w:t>
      </w:r>
    </w:p>
    <w:p w:rsidR="00B35D29" w:rsidRPr="00715F63" w:rsidRDefault="00B35D29">
      <w:r w:rsidRPr="00715F63">
        <w:t xml:space="preserve">The encoding of DTMF events includes specifying the duration time for the events, [61]. Long-lasting DTMF events, where the duration time exceeds the maximum duration time </w:t>
      </w:r>
      <w:r w:rsidR="003A49DE" w:rsidRPr="00715F63">
        <w:t>expressible</w:t>
      </w:r>
      <w:r w:rsidRPr="00715F63">
        <w:t xml:space="preserve"> by the duration field, shall be divided into segments, see RFC 4733.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RTP Time Stamp with a multiple of the number of timestamp units corresponding to the frame length of the speech codec used for the speech media.</w:t>
      </w:r>
    </w:p>
    <w:p w:rsidR="00B35D29" w:rsidRPr="00715F63" w:rsidRDefault="00B35D29" w:rsidP="002D623D">
      <w:pPr>
        <w:pStyle w:val="Heading1"/>
      </w:pPr>
      <w:bookmarkStart w:id="345" w:name="_Toc416266159"/>
      <w:r w:rsidRPr="00715F63">
        <w:t>G.3</w:t>
      </w:r>
      <w:r w:rsidRPr="00715F63">
        <w:tab/>
        <w:t>Session setup</w:t>
      </w:r>
      <w:bookmarkEnd w:id="345"/>
    </w:p>
    <w:p w:rsidR="00B35D29" w:rsidRPr="00715F63" w:rsidRDefault="00B35D29">
      <w:r w:rsidRPr="00715F63">
        <w:t>An MTSI client offering a speech media session for speech and DTMF events should include an offer for DTMF events according to the example in Table G.3.1 when narrowband speech is offered and according to the example in Table G.3.2 when both narrowband and wideband speech is offered. The answerer shall select DTMF payload format(s) that match the selected speech codec(s).</w:t>
      </w:r>
    </w:p>
    <w:p w:rsidR="00B35D29" w:rsidRPr="00715F63" w:rsidRDefault="00B35D29">
      <w:pPr>
        <w:pStyle w:val="TH"/>
      </w:pPr>
      <w:r w:rsidRPr="00715F63">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m=audio 49152 RTP/AVPF 97 98 99</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a=rtpmap:97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a=rtpmap:98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w:t>
            </w:r>
            <w:r w:rsidR="001141EB" w:rsidRPr="00715F63">
              <w:rPr>
                <w:rFonts w:ascii="Courier New" w:hAnsi="Courier New" w:cs="Courier New"/>
              </w:rPr>
              <w:t>rtpmap:99 telephone-event/8000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a=fmtp:99 0-15</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a=maxptime:240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rFonts w:ascii="Courier New" w:hAnsi="Courier New" w:cs="Courier New"/>
              </w:rPr>
              <w:t>a=sendrecv</w:t>
            </w:r>
          </w:p>
        </w:tc>
      </w:tr>
    </w:tbl>
    <w:p w:rsidR="00B35D29" w:rsidRPr="00715F63" w:rsidRDefault="00B35D29"/>
    <w:p w:rsidR="00B35D29" w:rsidRPr="00715F63" w:rsidRDefault="00B35D29">
      <w:pPr>
        <w:pStyle w:val="TH"/>
      </w:pPr>
      <w:r w:rsidRPr="00715F63">
        <w:t>Table G.3.2: SDP example for narrowband and 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B35D29" w:rsidRPr="00715F63" w:rsidTr="00715C05">
        <w:trPr>
          <w:jc w:val="center"/>
        </w:trPr>
        <w:tc>
          <w:tcPr>
            <w:tcW w:w="9639" w:type="dxa"/>
            <w:shd w:val="clear" w:color="auto" w:fill="auto"/>
          </w:tcPr>
          <w:p w:rsidR="00B35D29" w:rsidRPr="00715F63" w:rsidRDefault="00B35D29"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B35D29" w:rsidRPr="00715F63" w:rsidTr="00715C05">
        <w:trPr>
          <w:jc w:val="center"/>
        </w:trPr>
        <w:tc>
          <w:tcPr>
            <w:tcW w:w="9639" w:type="dxa"/>
            <w:shd w:val="clear" w:color="auto" w:fill="auto"/>
          </w:tcPr>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m=audio 49152 RTP/AVPF 97 98 99 100 101 102</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a=rtpmap:97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a=fmtp:97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a=rtpmap:98 AMR-WB/16000/1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a=fmtp:98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w:t>
            </w:r>
            <w:r w:rsidR="001141EB" w:rsidRPr="00715F63">
              <w:rPr>
                <w:rFonts w:ascii="Courier New" w:hAnsi="Courier New" w:cs="Courier New"/>
              </w:rPr>
              <w:t>tpmap:99 telephone-event/16000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a=fmtp:99 0-15</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a=rtpmap:100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a=fmtp:100 mode-change-capability=2; max-red=220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a=rtpmap:101 AMR/8000/1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a=fmtp:101 mode-change-capability=2; max-red=220; octet-align=1</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a=rtpmap:102 telephone-even</w:t>
            </w:r>
            <w:r w:rsidR="001141EB" w:rsidRPr="00715F63">
              <w:rPr>
                <w:rFonts w:ascii="Courier New" w:hAnsi="Courier New" w:cs="Courier New"/>
              </w:rPr>
              <w:t>t/8000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a=fmtp:102 0-15</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a=ptime:20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15F63">
              <w:rPr>
                <w:rFonts w:ascii="Courier New" w:hAnsi="Courier New" w:cs="Courier New"/>
              </w:rPr>
              <w:t>a=maxptime:240</w:t>
            </w:r>
          </w:p>
          <w:p w:rsidR="00B35D29" w:rsidRPr="00715F63" w:rsidRDefault="00B35D29" w:rsidP="00715C05">
            <w:pPr>
              <w:pStyle w:val="TAL"/>
              <w:widowControl w:val="0"/>
              <w:tabs>
                <w:tab w:val="left" w:pos="1418"/>
                <w:tab w:val="left" w:pos="2835"/>
                <w:tab w:val="left" w:pos="4253"/>
                <w:tab w:val="left" w:pos="5670"/>
                <w:tab w:val="left" w:pos="7088"/>
                <w:tab w:val="left" w:pos="8505"/>
              </w:tabs>
              <w:spacing w:before="60"/>
            </w:pPr>
            <w:r w:rsidRPr="00715F63">
              <w:rPr>
                <w:rFonts w:ascii="Courier New" w:hAnsi="Courier New" w:cs="Courier New"/>
              </w:rPr>
              <w:t>a=sendrecv</w:t>
            </w:r>
          </w:p>
        </w:tc>
      </w:tr>
    </w:tbl>
    <w:p w:rsidR="00B35D29" w:rsidRPr="00715F63" w:rsidRDefault="00B35D29">
      <w:pPr>
        <w:pStyle w:val="FP"/>
      </w:pPr>
    </w:p>
    <w:p w:rsidR="00B35D29" w:rsidRPr="00715F63" w:rsidRDefault="00B35D29">
      <w:pPr>
        <w:pStyle w:val="NO"/>
      </w:pPr>
      <w:r w:rsidRPr="00715F63">
        <w:t>NOTE:</w:t>
      </w:r>
      <w:r w:rsidRPr="00715F63">
        <w:tab/>
        <w:t>Due to lack of flexibility in SDP, the sendrecv attribute applies to all RTP payload types within the same media stream. To comply with the transmission rules defined in clause G.4, SDP offers and SDP answers include audio and telephone-event in the same media stream. The consequence of this is that MTSI clients that want to send DTMF events also allow the remote client to send DTMF events in the reverse direction. For MTSI clients in terminals, since support of DTMF events in the receiving direction is not mandatory, it is an implementation consideration to decide how to handle any received RTP packets containing DTMF.</w:t>
      </w:r>
    </w:p>
    <w:p w:rsidR="00B35D29" w:rsidRPr="00715F63" w:rsidRDefault="00B35D29">
      <w:pPr>
        <w:pStyle w:val="FP"/>
      </w:pPr>
    </w:p>
    <w:p w:rsidR="00B35D29" w:rsidRPr="00715F63" w:rsidRDefault="00B35D29" w:rsidP="002D623D">
      <w:pPr>
        <w:pStyle w:val="Heading1"/>
      </w:pPr>
      <w:bookmarkStart w:id="346" w:name="_Toc416266160"/>
      <w:r w:rsidRPr="00715F63">
        <w:t>G.4</w:t>
      </w:r>
      <w:r w:rsidRPr="00715F63">
        <w:tab/>
        <w:t>Data transport</w:t>
      </w:r>
      <w:bookmarkEnd w:id="346"/>
    </w:p>
    <w:p w:rsidR="00B35D29" w:rsidRPr="00715F63" w:rsidRDefault="00B35D29">
      <w:r w:rsidRPr="00715F63">
        <w:t>When sending and receiving DTMF events with RTP the RTP payload format for DTMF digits, telephony tones, and telephony signals, RFC 4733 [61], shall be supported.</w:t>
      </w:r>
    </w:p>
    <w:p w:rsidR="00B35D29" w:rsidRPr="00715F63" w:rsidRDefault="00B35D29">
      <w:r w:rsidRPr="00715F63">
        <w:t>DTMF events shall use the same media stream as for speech, i.e. the same IP number, UDP port</w:t>
      </w:r>
      <w:r w:rsidR="008C5464" w:rsidRPr="00715F63">
        <w:t>,</w:t>
      </w:r>
      <w:r w:rsidRPr="00715F63">
        <w:t xml:space="preserve"> RTP SSRC</w:t>
      </w:r>
      <w:r w:rsidR="008C5464" w:rsidRPr="00715F63">
        <w:t xml:space="preserve"> and RTP timestamp clock rate as the regular audio channel</w:t>
      </w:r>
      <w:r w:rsidRPr="00715F63">
        <w:t>. Thereby, RTP Sequence Number and RTP Time Stamp shall be synchronized between speech and DTMF. For example, by setting the initial random values the same and when switching from speech to DTMF, or vice versa, the RTP Sequence Number and RTP Time Stamp shall continue from the value that was used for the other audio media (speech or media).</w:t>
      </w:r>
    </w:p>
    <w:p w:rsidR="00B35D29" w:rsidRPr="00715F63" w:rsidRDefault="00B35D29">
      <w:r w:rsidRPr="00715F63">
        <w:t>The RTP Sequence Number shall increment in the same way as for speech, i.e. by 1 for each transmitted packet.</w:t>
      </w:r>
    </w:p>
    <w:p w:rsidR="00B35D29" w:rsidRPr="00715F63" w:rsidRDefault="00B35D29">
      <w:r w:rsidRPr="00715F63">
        <w:t>The RTP Time Stamp should increment in the same way as for speech packets or with a multiple, i.e. if the RTP Time Stamp increments with 160 between speech packets then the increment during DTMF events and when switching between speech and DTMF events should be 160 or a multiple of 160. The RTP Time Stamp should not increment with a smaller interval for DTMF than for speech. The RTP Time Stamp sh</w:t>
      </w:r>
      <w:r w:rsidR="008C5464" w:rsidRPr="00715F63">
        <w:t>all</w:t>
      </w:r>
      <w:r w:rsidRPr="00715F63">
        <w:t xml:space="preserve"> use the same sampling frequency as for the speech that is transmitted immediately before the start of the DTMF event(s). </w:t>
      </w:r>
    </w:p>
    <w:p w:rsidR="00B35D29" w:rsidRPr="00715F63" w:rsidRDefault="00B35D29">
      <w:pPr>
        <w:pStyle w:val="NO"/>
      </w:pPr>
      <w:r w:rsidRPr="00715F63">
        <w:t>NOTE:</w:t>
      </w:r>
      <w:r w:rsidRPr="00715F63">
        <w:tab/>
        <w:t xml:space="preserve">A DTMF event may be transmitted in several RTP packets even if the DTMF event has a shorter duration time than what is </w:t>
      </w:r>
      <w:r w:rsidR="003A49DE" w:rsidRPr="00715F63">
        <w:t>expressible</w:t>
      </w:r>
      <w:r w:rsidRPr="00715F63">
        <w:t xml:space="preserve"> by the duration field. In this case all RTP packets containing the same DTMF event within the same segment shall have the same RTP Time Stamp value according to RFC 4733 [61].</w:t>
      </w:r>
    </w:p>
    <w:p w:rsidR="00B35D29" w:rsidRPr="00715F63" w:rsidRDefault="00B35D29">
      <w:r w:rsidRPr="00715F63">
        <w:t>Speech packets shall not be transmitted when DTMF events are transmitted in the same RTP media stream.</w:t>
      </w:r>
    </w:p>
    <w:p w:rsidR="00B35D29" w:rsidRPr="00715F63" w:rsidRDefault="00B35D29" w:rsidP="002D623D">
      <w:pPr>
        <w:pStyle w:val="Heading8"/>
      </w:pPr>
      <w:r w:rsidRPr="00715F63">
        <w:br w:type="page"/>
      </w:r>
      <w:bookmarkStart w:id="347" w:name="_Toc416266161"/>
      <w:r w:rsidRPr="00715F63">
        <w:t>Annex H (informative):</w:t>
      </w:r>
      <w:r w:rsidRPr="00715F63">
        <w:br/>
        <w:t>Network Preference Management Object Device Description Framework</w:t>
      </w:r>
      <w:bookmarkEnd w:id="347"/>
    </w:p>
    <w:p w:rsidR="00B35D29" w:rsidRPr="00715F63" w:rsidRDefault="00B35D29">
      <w:r w:rsidRPr="00715F63">
        <w:t>This Device Description Framework (DDF) is the standardized minimal set. A vendor can define its own DDF for the complete device. This DDF can include more features than this minimal standardized version.</w:t>
      </w:r>
    </w:p>
    <w:p w:rsidR="00397480" w:rsidRPr="00715F63" w:rsidRDefault="00397480" w:rsidP="00397480">
      <w:pPr>
        <w:spacing w:after="0"/>
        <w:rPr>
          <w:sz w:val="16"/>
          <w:szCs w:val="16"/>
        </w:rPr>
      </w:pPr>
      <w:r w:rsidRPr="00715F63">
        <w:rPr>
          <w:sz w:val="16"/>
          <w:szCs w:val="16"/>
        </w:rPr>
        <w:t>&lt;?xml version="1.0" encoding="UTF-8"?&gt;</w:t>
      </w:r>
    </w:p>
    <w:p w:rsidR="00397480" w:rsidRPr="00715F63" w:rsidRDefault="00397480" w:rsidP="00397480">
      <w:pPr>
        <w:spacing w:after="0"/>
        <w:rPr>
          <w:sz w:val="16"/>
          <w:szCs w:val="16"/>
        </w:rPr>
      </w:pPr>
      <w:r w:rsidRPr="00715F63">
        <w:rPr>
          <w:sz w:val="16"/>
          <w:szCs w:val="16"/>
        </w:rPr>
        <w:t>&lt;!DOCTYPE MgmtTree PUBLIC "-//OMA//DTD-DM-DDF 1.2//EN"</w:t>
      </w:r>
    </w:p>
    <w:p w:rsidR="00397480" w:rsidRPr="00715F63" w:rsidRDefault="00397480" w:rsidP="00397480">
      <w:pPr>
        <w:spacing w:after="0"/>
        <w:rPr>
          <w:sz w:val="16"/>
          <w:szCs w:val="16"/>
        </w:rPr>
      </w:pPr>
      <w:r w:rsidRPr="00715F63">
        <w:rPr>
          <w:sz w:val="16"/>
          <w:szCs w:val="16"/>
        </w:rPr>
        <w:t>"http://www.openmobilealliance.org/tech/DTD/dm_ddf-v1_2.dtd"&gt;</w:t>
      </w:r>
    </w:p>
    <w:p w:rsidR="00397480" w:rsidRPr="00715F63" w:rsidRDefault="00397480" w:rsidP="00397480">
      <w:pPr>
        <w:spacing w:after="0"/>
        <w:rPr>
          <w:sz w:val="16"/>
          <w:szCs w:val="16"/>
        </w:rPr>
      </w:pPr>
      <w:r w:rsidRPr="00715F63">
        <w:rPr>
          <w:sz w:val="16"/>
          <w:szCs w:val="16"/>
        </w:rPr>
        <w:t>&lt;MgmtTree&gt;</w:t>
      </w:r>
    </w:p>
    <w:p w:rsidR="00397480" w:rsidRPr="00715F63" w:rsidRDefault="00397480" w:rsidP="00397480">
      <w:pPr>
        <w:spacing w:after="0"/>
        <w:rPr>
          <w:sz w:val="16"/>
          <w:szCs w:val="16"/>
        </w:rPr>
      </w:pPr>
      <w:r w:rsidRPr="00715F63">
        <w:rPr>
          <w:sz w:val="16"/>
          <w:szCs w:val="16"/>
        </w:rPr>
        <w:tab/>
        <w:t>&lt;VerDTD&gt;1.2&lt;/VerDTD&gt;</w:t>
      </w:r>
    </w:p>
    <w:p w:rsidR="00397480" w:rsidRPr="00715F63" w:rsidRDefault="00397480" w:rsidP="00397480">
      <w:pPr>
        <w:spacing w:after="0"/>
        <w:rPr>
          <w:sz w:val="16"/>
          <w:szCs w:val="16"/>
        </w:rPr>
      </w:pPr>
      <w:r w:rsidRPr="00715F63">
        <w:rPr>
          <w:sz w:val="16"/>
          <w:szCs w:val="16"/>
        </w:rPr>
        <w:tab/>
        <w:t>&lt;Man&gt;--The device manufacturer--&lt;/Man&gt;</w:t>
      </w:r>
    </w:p>
    <w:p w:rsidR="00397480" w:rsidRPr="00715F63" w:rsidRDefault="00397480" w:rsidP="00397480">
      <w:pPr>
        <w:spacing w:after="0"/>
        <w:rPr>
          <w:sz w:val="16"/>
          <w:szCs w:val="16"/>
        </w:rPr>
      </w:pPr>
      <w:r w:rsidRPr="00715F63">
        <w:rPr>
          <w:sz w:val="16"/>
          <w:szCs w:val="16"/>
        </w:rPr>
        <w:tab/>
        <w:t>&lt;Mod&gt;--The device model--&lt;/Mod&gt;</w:t>
      </w:r>
    </w:p>
    <w:p w:rsidR="00397480" w:rsidRPr="00715F63" w:rsidRDefault="00397480" w:rsidP="00397480">
      <w:pPr>
        <w:spacing w:after="0"/>
        <w:rPr>
          <w:sz w:val="16"/>
          <w:szCs w:val="16"/>
        </w:rPr>
      </w:pP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&lt;NodeName&gt;3GPP_MTSINP&lt;/NodeName&gt;</w:t>
      </w:r>
    </w:p>
    <w:p w:rsidR="00397480" w:rsidRPr="00715F63" w:rsidRDefault="00397480" w:rsidP="00397480">
      <w:pPr>
        <w:spacing w:after="0"/>
        <w:rPr>
          <w:sz w:val="16"/>
          <w:szCs w:val="16"/>
        </w:rPr>
      </w:pP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&lt;Description&gt;3GPP MTSI service network profile setting&lt;/Description&gt;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&lt;DFTitle&gt;The 3GPP MTSI Service Network Profile Management Object&lt;/DFTitle&gt;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&lt;DDFName/&gt;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&lt;NodeName&gt;Speech&lt;/NodeName&gt;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&lt;DFTitle&gt;Speech node&lt;/DFTitle&gt;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&lt;OneOrMore/&gt;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&lt;DFTitle&gt;Speech subnodes&lt;/DFTitle&gt;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&lt;NodeName&gt;ID&lt;/NodeName&gt;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&lt;DFTitle&gt;Identification for speech session parameter set&lt;/DFTitle&gt;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&lt;NodeName&gt;TAG&lt;/NodeName&gt;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&lt;DFTitle&gt;Identification for speech session parameter set&lt;/DFTitle&gt;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&lt;NodeName&gt;Priority&lt;/NodeName&gt;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&lt;DFTitle&gt;priority of codec&lt;/DFTitle&gt;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&lt;Node&gt;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&lt;NodeName&gt;IPver&lt;/NodeName&gt;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&lt;DFProperties&gt;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&lt;AccessType&gt;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&lt;Get/&gt;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&lt;/AccessType&gt;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&lt;DFFormat&gt;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w:t>
      </w:r>
      <w:r w:rsidRPr="00715F63">
        <w:rPr>
          <w:rFonts w:hint="eastAsia"/>
          <w:sz w:val="16"/>
          <w:szCs w:val="16"/>
          <w:lang w:eastAsia="ko-KR"/>
        </w:rPr>
        <w:t>chr</w:t>
      </w:r>
      <w:r w:rsidRPr="00715F63">
        <w:rPr>
          <w:sz w:val="16"/>
          <w:szCs w:val="16"/>
          <w:lang w:eastAsia="ko-KR"/>
        </w:rPr>
        <w:t>/&gt;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&lt;/DFFormat&gt;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&lt;Occurrence&gt;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&lt;One/&gt;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&lt;/Occurrence&gt;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&lt;Scope&gt;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&lt;Permanent/&gt;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&lt;/Scope&gt;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&lt;DFTitle&gt;IP version&lt;/DFTitle&gt;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&lt;DFType&gt;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&lt;MIME&gt;text/plain&lt;/MIME&gt;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&lt;/DFType&gt;</w:t>
      </w:r>
    </w:p>
    <w:p w:rsidR="00C67567" w:rsidRPr="00715F63" w:rsidRDefault="00C67567" w:rsidP="00C67567">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&lt;/DFProperties&gt;</w:t>
      </w:r>
    </w:p>
    <w:p w:rsidR="00C67567" w:rsidRPr="00715F63" w:rsidRDefault="00C67567" w:rsidP="00397480">
      <w:pPr>
        <w:spacing w:after="0"/>
        <w:rPr>
          <w:sz w:val="16"/>
          <w:szCs w:val="16"/>
          <w:lang w:eastAsia="ko-KR"/>
        </w:rPr>
      </w:pPr>
      <w:r w:rsidRPr="00715F63">
        <w:rPr>
          <w:sz w:val="16"/>
          <w:szCs w:val="16"/>
          <w:lang w:eastAsia="ko-KR"/>
        </w:rPr>
        <w:tab/>
      </w:r>
      <w:r w:rsidRPr="00715F63">
        <w:rPr>
          <w:sz w:val="16"/>
          <w:szCs w:val="16"/>
          <w:lang w:eastAsia="ko-KR"/>
        </w:rPr>
        <w:tab/>
      </w:r>
      <w:r w:rsidRPr="00715F63">
        <w:rPr>
          <w:sz w:val="16"/>
          <w:szCs w:val="16"/>
          <w:lang w:eastAsia="ko-KR"/>
        </w:rPr>
        <w:tab/>
      </w:r>
      <w:r w:rsidRPr="00715F63">
        <w:rPr>
          <w:sz w:val="16"/>
          <w:szCs w:val="16"/>
          <w:lang w:eastAsia="ko-KR"/>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&lt;NodeName&gt;Codec&lt;/NodeName&gt;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&lt;DFTitle&gt;Speech codec name&lt;/DFTitle&gt;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&lt;NodeName&gt;Bandwidth&lt;/NodeName&gt;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&lt;DFTitle&gt;Subnodes related to speech bandwidth&lt;/DFTitle&gt;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&lt;NodeName&gt;AS&lt;/NodeName&gt;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&lt;DFTitle&gt;media bandwidth&lt;/DFTitle&gt;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&lt;NodeName&gt;RS&lt;/NodeName&gt;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&lt;DFTitle&gt;RTCP bandwidth allocated to active data senders&lt;/DFTitle&gt;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&lt;NodeName&gt;RR&lt;/NodeName&gt;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&lt;DFTitle&gt;RTCP bandwidth allocated to other participants in the RTP session&lt;/DFTitle&gt;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&lt;NodeName&gt;RateSet&lt;/NodeName&gt;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&lt;DFTitle&gt;Speech codec bit rates&lt;/DFTitle&gt;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&lt;NodeName&gt;ConRef&lt;/NodeName&gt;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&lt;DFTitle&gt;QoS reference&lt;/DFTitle&gt;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&lt;NodeName&gt;Ext&lt;/NodeName&gt;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&lt;DFTitle&gt;A collection of all extension objects&lt;/DFTitle&gt;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&lt;DDFName/&gt;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&lt;NodeName&gt;Video&lt;/NodeName&gt;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&lt;DFTitle&gt;Video node&lt;/DFTitle&gt;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&lt;OneOrMore/&gt;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&lt;DFTitle&gt;Video  subnodes&lt;/DFTitle&gt;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&lt;NodeName&gt;ID&lt;/NodeName&gt;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&lt;DFTitle&gt;Identification for video session parameter set&lt;/DFTitle&gt;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&lt;NodeName&gt;TAG&lt;/NodeName&gt;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&lt;DFTitle&gt;Identification for video session parameter set&lt;/DFTitle&gt;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&lt;NodeName&gt;Priority&lt;/NodeName&gt;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&lt;DFTitle&gt;priority of codec&lt;/DFTitle&gt;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4C290B"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&lt;NodeName&gt;IPver&lt;/NodeName&gt;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w:t>
      </w:r>
      <w:r w:rsidRPr="00715F63">
        <w:rPr>
          <w:rFonts w:hint="eastAsia"/>
          <w:sz w:val="16"/>
          <w:szCs w:val="16"/>
          <w:lang w:eastAsia="ko-KR"/>
        </w:rPr>
        <w:t>chr</w:t>
      </w:r>
      <w:r w:rsidRPr="00715F63">
        <w:rPr>
          <w:sz w:val="16"/>
          <w:szCs w:val="16"/>
        </w:rPr>
        <w:t>/&gt;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&lt;DFTitle&gt;IP version&lt;/DFTitle&gt;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4C290B" w:rsidRPr="00715F63" w:rsidRDefault="004C290B" w:rsidP="004C290B">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4C290B" w:rsidRPr="00715F63" w:rsidRDefault="004C290B"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&lt;NodeName&gt;Codec&lt;/NodeName&gt;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&lt;DFTitle&gt;Video codec name&lt;/DFTitle&gt;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&lt;NodeName&gt;Bandwidth&lt;/NodeName&gt;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&lt;DFTitle&gt;Subnodes related to video bandwidth&lt;/DFTitle&gt;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&lt;NodeName&gt;AS&lt;/NodeName&gt;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&lt;DFTitle&gt;media bandwidth&lt;/DFTitle&gt;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&lt;NodeName&gt;RS&lt;/NodeName&gt;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&lt;DFTitle&gt;RTCP bandwidth allocated to active data senders&lt;/DFTitle&gt;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&lt;NodeName&gt;RR&lt;/NodeName&gt;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&lt;DFTitle&gt;RTCP bandwidth allocated to other participants in the RTP session&lt;/DFTitle&gt;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&lt;NodeName&gt;Source&lt;/NodeName&gt;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&lt;float/&gt;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&lt;DFTitle&gt;Source encoding bit rate&lt;/DFTitle&gt;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004C290B" w:rsidRPr="00715F63">
        <w:rPr>
          <w:sz w:val="16"/>
          <w:szCs w:val="16"/>
        </w:rPr>
        <w:tab/>
      </w:r>
      <w:r w:rsidR="004C290B" w:rsidRPr="00715F63">
        <w:rPr>
          <w:sz w:val="16"/>
          <w:szCs w:val="16"/>
        </w:rPr>
        <w:tab/>
      </w:r>
      <w:r w:rsidR="004C290B" w:rsidRPr="00715F63">
        <w:rPr>
          <w:sz w:val="16"/>
          <w:szCs w:val="16"/>
        </w:rPr>
        <w:tab/>
      </w:r>
      <w:r w:rsidR="004C290B"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&lt;NodeName&gt;PayloadSize&lt;/NodeName&gt;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&lt;DFTitle&gt;Payload size for RTP packet&lt;/DFTitle&gt;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004C290B" w:rsidRPr="00715F63">
        <w:rPr>
          <w:sz w:val="16"/>
          <w:szCs w:val="16"/>
        </w:rPr>
        <w:tab/>
      </w:r>
      <w:r w:rsidR="004C290B" w:rsidRPr="00715F63">
        <w:rPr>
          <w:sz w:val="16"/>
          <w:szCs w:val="16"/>
        </w:rPr>
        <w:tab/>
      </w:r>
      <w:r w:rsidR="004C290B" w:rsidRPr="00715F63">
        <w:rPr>
          <w:sz w:val="16"/>
          <w:szCs w:val="16"/>
        </w:rPr>
        <w:tab/>
      </w:r>
      <w:r w:rsidR="004C290B"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&lt;NodeName&gt;ProfileLevel&lt;/NodeName&gt;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&lt;DFTitle&gt;Subnodes related to profile and level of video codec&lt;/DFTitle&gt;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&lt;NodeName&gt;H263&lt;/NodeName&gt;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&lt;DFTitle&gt;Subnodes related to profile and level of H.263&lt;/DFTitle&gt;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&lt;NodeName&gt;Profile&lt;/NodeName&gt;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&lt;DFTitle&gt;Profile of H.263&lt;/DFTitle&gt;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&lt;NodeName&gt;Level&lt;/NodeName&gt;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&lt;DFTitle&gt;Level of H.263&lt;/DFTitle&gt;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&lt;NodeName&gt;MPEG4&lt;/NodeName&gt;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&lt;DFTitle&gt;profile-level-id of MPEG-4&lt;/DFTitle&gt;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&lt;NodeName&gt;H264&lt;/NodeName&gt;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&lt;DFTitle&gt;profile-level-id of H.264&lt;/DFTitle&gt;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&lt;NodeName&gt;ImageAttr&lt;/NodeName&gt;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&lt;DFTitle&gt;Subnodes related to supported image size&lt;/DFTitle&gt;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&lt;NodeName&gt;Send&lt;/NodeName&gt;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&lt;DFTitle&gt;Supported image sizes for send direction&lt;/DFTitle&gt;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&lt;NodeName&gt;Recv&lt;/NodeName&gt;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&lt;DFTitle&gt;Supported image sizes and their preferences for receive direction&lt;/DFTitle&gt;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004C290B" w:rsidRPr="00715F63">
        <w:rPr>
          <w:sz w:val="16"/>
          <w:szCs w:val="16"/>
        </w:rPr>
        <w:tab/>
      </w:r>
      <w:r w:rsidR="004C290B" w:rsidRPr="00715F63">
        <w:rPr>
          <w:sz w:val="16"/>
          <w:szCs w:val="16"/>
        </w:rPr>
        <w:tab/>
      </w:r>
      <w:r w:rsidR="004C290B" w:rsidRPr="00715F63">
        <w:rPr>
          <w:sz w:val="16"/>
          <w:szCs w:val="16"/>
        </w:rPr>
        <w:tab/>
      </w:r>
      <w:r w:rsidR="004C290B"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&lt;NodeName&gt;ConRef&lt;/NodeName&gt;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&lt;DFTitle&gt;QoS reference&lt;/DFTitle&gt;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&lt;NodeName&gt;Ext&lt;/NodeName&gt;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&lt;DFTitle&gt;A collection of all extension objects&lt;/DFTitle&gt;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&lt;DDFName/&gt;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&lt;NodeName&gt;Text&lt;/NodeName&gt;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&lt;DFTitle&gt;Text node&lt;/DFTitle&gt;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&lt;OneOrMore/&gt;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&lt;DFTitle&gt;Text  subnodes&lt;/DFTitle&gt;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&lt;/DFProperties&gt;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&lt;NodeName&gt;ID&lt;/NodeName&gt;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&lt;DFTitle&gt;Identification for text session parameter set&lt;/DFTitle&gt;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&lt;NodeName&gt;TAG&lt;/NodeName&gt;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&lt;DFTitle&gt;Identification for text session parameter set&lt;/DFTitle&gt;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&lt;NodeName&gt;Priority&lt;/NodeName&gt;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&lt;DFTitle&gt;priority of text type&lt;/DFTitle&gt;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8F44DD"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&lt;NodeName&gt;IPver&lt;/NodeName&gt;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w:t>
      </w:r>
      <w:r w:rsidRPr="00715F63">
        <w:rPr>
          <w:rFonts w:hint="eastAsia"/>
          <w:sz w:val="16"/>
          <w:szCs w:val="16"/>
          <w:lang w:eastAsia="ko-KR"/>
        </w:rPr>
        <w:t>chr</w:t>
      </w:r>
      <w:r w:rsidRPr="00715F63">
        <w:rPr>
          <w:sz w:val="16"/>
          <w:szCs w:val="16"/>
        </w:rPr>
        <w:t>/&gt;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&lt;DFTitle&gt;IP version&lt;/DFTitle&gt;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8F44DD" w:rsidRPr="00715F63" w:rsidRDefault="008F44DD" w:rsidP="008F44DD">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8F44DD" w:rsidRPr="00715F63" w:rsidRDefault="008F44DD"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&lt;NodeName&gt;TextFormat&lt;/NodeName&gt;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&lt;DFTitle&gt;Format of text conversation protocol&lt;/DFTitle&gt;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&lt;NodeName&gt;Bandwidth&lt;/NodeName&gt;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&lt;DFTitle&gt;Subnodes related to text bandwidth&lt;/DFTitle&gt;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&lt;NodeName&gt;AS&lt;/NodeName&gt;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&lt;DFTitle&gt;media bandwidth&lt;/DFTitle&gt;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&lt;NodeName&gt;RS&lt;/NodeName&gt;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&lt;DFTitle&gt;RTCP bandwidth allocated to active data senders&lt;/DFTitle&gt;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&lt;NodeName&gt;RR&lt;/NodeName&gt;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&lt;DFTitle&gt;RTCP bandwidth allocated to other participants in the RTP session&lt;/DFTitle&gt;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&lt;NodeName&gt;RedundancyLevel&lt;/NodeName&gt;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&lt;DFTitle&gt;Level of redundancy&lt;/DFTitle&gt;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&lt;NodeName&gt;SamplingTime&lt;/NodeName&gt;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&lt;int/&gt;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&lt;DFTitle&gt;Shortest period between text transmissions&lt;/DFTitle&gt;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&lt;NodeName&gt;ConRef&lt;/NodeName&gt;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&lt;chr/&gt;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&lt;DFTitle&gt;QoS reference&lt;/DFTitle&gt;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&lt;MIME&gt;text/plain&lt;/MIME&gt;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r w:rsidRPr="00715F63">
        <w:rPr>
          <w:sz w:val="16"/>
          <w:szCs w:val="16"/>
        </w:rPr>
        <w:tab/>
      </w:r>
      <w:r w:rsidRPr="00715F63">
        <w:rPr>
          <w:sz w:val="16"/>
          <w:szCs w:val="16"/>
        </w:rPr>
        <w:tab/>
      </w:r>
      <w:r w:rsidRPr="00715F63">
        <w:rPr>
          <w:sz w:val="16"/>
          <w:szCs w:val="16"/>
        </w:rPr>
        <w:tab/>
      </w:r>
      <w:r w:rsidRPr="00715F63">
        <w:rPr>
          <w:sz w:val="16"/>
          <w:szCs w:val="16"/>
        </w:rPr>
        <w:tab/>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&lt;NodeName&gt;Ext&lt;/NodeName&gt;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&lt;DFTitle&gt;A collection of all extension objects&lt;/DFTitle&gt;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&lt;DDFName/&gt;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&lt;NodeName&gt;Ext&lt;/NodeName&gt;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&lt;Get/&gt;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&lt;/AccessType&gt;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&lt;/DFFormat&gt;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&lt;ZeroOrOne/&gt;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&lt;/Occurrence&gt;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&lt;Permanent/&gt;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&lt;/Scope&gt;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&lt;DFTitle&gt;A collection of all extension objects&lt;/DFTitle&gt;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r>
      <w:r w:rsidRPr="00715F63">
        <w:rPr>
          <w:sz w:val="16"/>
          <w:szCs w:val="16"/>
        </w:rPr>
        <w:tab/>
        <w:t>&lt;DDFName/&gt;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r>
      <w:r w:rsidRPr="00715F63">
        <w:rPr>
          <w:sz w:val="16"/>
          <w:szCs w:val="16"/>
        </w:rPr>
        <w:tab/>
        <w:t>&lt;/DFType&gt;</w:t>
      </w:r>
    </w:p>
    <w:p w:rsidR="00397480" w:rsidRPr="00715F63" w:rsidRDefault="00397480" w:rsidP="00397480">
      <w:pPr>
        <w:spacing w:after="0"/>
        <w:rPr>
          <w:sz w:val="16"/>
          <w:szCs w:val="16"/>
        </w:rPr>
      </w:pPr>
      <w:r w:rsidRPr="00715F63">
        <w:rPr>
          <w:sz w:val="16"/>
          <w:szCs w:val="16"/>
        </w:rPr>
        <w:tab/>
      </w:r>
      <w:r w:rsidRPr="00715F63">
        <w:rPr>
          <w:sz w:val="16"/>
          <w:szCs w:val="16"/>
        </w:rPr>
        <w:tab/>
      </w:r>
      <w:r w:rsidRPr="00715F63">
        <w:rPr>
          <w:sz w:val="16"/>
          <w:szCs w:val="16"/>
        </w:rPr>
        <w:tab/>
        <w:t>&lt;/DFProperties&gt;</w:t>
      </w:r>
    </w:p>
    <w:p w:rsidR="00397480" w:rsidRPr="00715F63" w:rsidRDefault="00397480" w:rsidP="00397480">
      <w:pPr>
        <w:spacing w:after="0"/>
        <w:rPr>
          <w:sz w:val="16"/>
          <w:szCs w:val="16"/>
        </w:rPr>
      </w:pPr>
      <w:r w:rsidRPr="00715F63">
        <w:rPr>
          <w:sz w:val="16"/>
          <w:szCs w:val="16"/>
        </w:rPr>
        <w:tab/>
      </w:r>
      <w:r w:rsidRPr="00715F63">
        <w:rPr>
          <w:sz w:val="16"/>
          <w:szCs w:val="16"/>
        </w:rPr>
        <w:tab/>
        <w:t>&lt;/Node&gt;</w:t>
      </w:r>
    </w:p>
    <w:p w:rsidR="00397480" w:rsidRPr="00715F63" w:rsidRDefault="00397480" w:rsidP="00397480">
      <w:pPr>
        <w:spacing w:after="0"/>
        <w:rPr>
          <w:sz w:val="16"/>
          <w:szCs w:val="16"/>
        </w:rPr>
      </w:pPr>
      <w:r w:rsidRPr="00715F63">
        <w:rPr>
          <w:sz w:val="16"/>
          <w:szCs w:val="16"/>
        </w:rPr>
        <w:tab/>
        <w:t>&lt;/Node&gt;</w:t>
      </w:r>
    </w:p>
    <w:p w:rsidR="00397480" w:rsidRPr="00715F63" w:rsidRDefault="00397480" w:rsidP="00397480">
      <w:pPr>
        <w:spacing w:after="0"/>
        <w:rPr>
          <w:b/>
          <w:bCs/>
          <w:sz w:val="16"/>
          <w:szCs w:val="16"/>
        </w:rPr>
      </w:pPr>
      <w:r w:rsidRPr="00715F63">
        <w:rPr>
          <w:sz w:val="16"/>
          <w:szCs w:val="16"/>
        </w:rPr>
        <w:t>&lt;/MgmtTree&gt;</w:t>
      </w:r>
    </w:p>
    <w:p w:rsidR="00B35D29" w:rsidRPr="00715F63" w:rsidRDefault="00B35D29">
      <w:pPr>
        <w:pStyle w:val="FP"/>
      </w:pPr>
    </w:p>
    <w:p w:rsidR="00B35D29" w:rsidRPr="00715F63" w:rsidRDefault="00B35D29" w:rsidP="002D623D">
      <w:pPr>
        <w:pStyle w:val="Heading8"/>
      </w:pPr>
      <w:r w:rsidRPr="00715F63">
        <w:br w:type="page"/>
      </w:r>
      <w:bookmarkStart w:id="348" w:name="_Toc416266162"/>
      <w:r w:rsidRPr="00715F63">
        <w:t>Annex I (informative):</w:t>
      </w:r>
      <w:r w:rsidRPr="00715F63">
        <w:br/>
        <w:t>QoE Reporting Management Object Device Description Framework</w:t>
      </w:r>
      <w:bookmarkEnd w:id="348"/>
    </w:p>
    <w:p w:rsidR="00B35D29" w:rsidRPr="00715F63" w:rsidRDefault="00B35D29">
      <w:r w:rsidRPr="00715F63">
        <w:t>This Device Description Framework (DDF) is the standardized minimal set. A vendor can define its own DDF for the complete device. This DDF can include more features than this minimal standardized version.</w:t>
      </w:r>
    </w:p>
    <w:p w:rsidR="00B35D29" w:rsidRPr="00715F63" w:rsidRDefault="00B35D29"/>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&lt;?xml version="1.0" encoding="UTF-8"?&gt;</w:t>
      </w:r>
    </w:p>
    <w:p w:rsidR="00541F84" w:rsidRPr="00715F63" w:rsidRDefault="00541F84" w:rsidP="00541F84">
      <w:pPr>
        <w:spacing w:after="0"/>
        <w:rPr>
          <w:rFonts w:ascii="Courier New" w:hAnsi="Courier New" w:cs="Courier New"/>
          <w:sz w:val="16"/>
          <w:szCs w:val="16"/>
        </w:rPr>
      </w:pPr>
      <w:r w:rsidRPr="00715F63">
        <w:rPr>
          <w:rFonts w:ascii="Courier New" w:hAnsi="Courier New" w:cs="Courier New"/>
          <w:sz w:val="16"/>
          <w:szCs w:val="16"/>
        </w:rPr>
        <w:t>&lt;!DOCTYPE MgmtTree PUBLIC "-//OMA//DTD-DM-DDF 1.2//EN"</w:t>
      </w:r>
    </w:p>
    <w:p w:rsidR="00541F84" w:rsidRPr="00715F63" w:rsidRDefault="00541F84" w:rsidP="00541F84">
      <w:pPr>
        <w:spacing w:after="0"/>
        <w:rPr>
          <w:rFonts w:ascii="Courier New" w:hAnsi="Courier New" w:cs="Courier New"/>
          <w:sz w:val="16"/>
          <w:szCs w:val="16"/>
        </w:rPr>
      </w:pPr>
      <w:r w:rsidRPr="00715F63">
        <w:rPr>
          <w:rFonts w:ascii="Courier New" w:hAnsi="Courier New" w:cs="Courier New"/>
          <w:sz w:val="16"/>
          <w:szCs w:val="16"/>
        </w:rPr>
        <w:t>"http://www.openmobilealliance.org/tech/DTD/dm_ddf-v1_2.dtd"&gt;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&lt;MgmtTree&gt;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t>&lt;VerDTD&gt;1.2&lt;/VerDTD&gt;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t>&lt;Man&gt;--The device manufacturer--&lt;/Man&gt;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t>&lt;Mod&gt;--The device model--&lt;/Mod&gt;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&lt;NodeName&gt;3GPP_MTSIQOE&lt;/NodeName&gt;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&lt;Permanent/&gt;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interior node holding all 3GPP MTSI QoE Metrics Reporting objects&lt;/DFTitle&gt;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&lt;NodeName&gt;Enabled&lt;/NodeName&gt;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&lt;bool/&gt;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&lt;Permanent/&gt;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QoE reporting requested indicator&lt;/DFTitle&gt;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&lt;NodeName&gt;Server</w:t>
      </w:r>
      <w:r w:rsidR="00541F84" w:rsidRPr="00715F63">
        <w:rPr>
          <w:rFonts w:ascii="Courier New" w:hAnsi="Courier New" w:cs="Courier New"/>
          <w:sz w:val="16"/>
          <w:szCs w:val="16"/>
        </w:rPr>
        <w:t>s</w:t>
      </w:r>
      <w:r w:rsidRPr="00715F63">
        <w:rPr>
          <w:rFonts w:ascii="Courier New" w:hAnsi="Courier New" w:cs="Courier New"/>
          <w:sz w:val="16"/>
          <w:szCs w:val="16"/>
        </w:rPr>
        <w: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w:t>
      </w:r>
      <w:r w:rsidR="00541F84" w:rsidRPr="00715F63">
        <w:rPr>
          <w:rFonts w:ascii="Courier New" w:hAnsi="Courier New" w:cs="Courier New"/>
          <w:sz w:val="16"/>
          <w:szCs w:val="16"/>
        </w:rPr>
        <w:t>ZeroOrOne</w:t>
      </w:r>
      <w:r w:rsidRPr="00715F63">
        <w:rPr>
          <w:rFonts w:ascii="Courier New" w:hAnsi="Courier New" w:cs="Courier New"/>
          <w:sz w:val="16"/>
          <w:szCs w:val="16"/>
        </w:rPr>
        <w: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URL of the QoE report server&lt;/DFTitle&gt;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&lt;NodeName&gt;APN&lt;/NodeName&gt;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Access Point Name for QoE reporting&lt;/DFTitle&gt;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&lt;NodeName&gt;Format&lt;/NodeName&gt;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QoE metrics report format&lt;/DFTitle&gt;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&lt;NodeName&gt;Rule</w:t>
      </w:r>
      <w:r w:rsidR="00541F84" w:rsidRPr="00715F63">
        <w:rPr>
          <w:rFonts w:ascii="Courier New" w:hAnsi="Courier New" w:cs="Courier New"/>
          <w:sz w:val="16"/>
          <w:szCs w:val="16"/>
        </w:rPr>
        <w:t>s</w:t>
      </w:r>
      <w:r w:rsidRPr="00715F63">
        <w:rPr>
          <w:rFonts w:ascii="Courier New" w:hAnsi="Courier New" w:cs="Courier New"/>
          <w:sz w:val="16"/>
          <w:szCs w:val="16"/>
        </w:rPr>
        <w: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w:t>
      </w:r>
      <w:r w:rsidR="00541F84" w:rsidRPr="00715F63">
        <w:rPr>
          <w:rFonts w:ascii="Courier New" w:hAnsi="Courier New" w:cs="Courier New"/>
          <w:sz w:val="16"/>
          <w:szCs w:val="16"/>
        </w:rPr>
        <w:t>ZeroOrOne</w:t>
      </w:r>
      <w:r w:rsidRPr="00715F63">
        <w:rPr>
          <w:rFonts w:ascii="Courier New" w:hAnsi="Courier New" w:cs="Courier New"/>
          <w:sz w:val="16"/>
          <w:szCs w:val="16"/>
        </w:rPr>
        <w: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&lt;DFTitle&gt;A QoE metrics rule&lt;/DFTitle&gt;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&lt;NodeName&gt;Speech&lt;/NodeName&gt;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QoE speech metrics node&lt;/DFTitle&gt;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&lt;NodeName&gt;Metric</w:t>
      </w:r>
      <w:r w:rsidR="00541F84" w:rsidRPr="00715F63">
        <w:rPr>
          <w:rFonts w:ascii="Courier New" w:hAnsi="Courier New" w:cs="Courier New"/>
          <w:sz w:val="16"/>
          <w:szCs w:val="16"/>
        </w:rPr>
        <w:t>s</w:t>
      </w:r>
      <w:r w:rsidRPr="00715F63">
        <w:rPr>
          <w:rFonts w:ascii="Courier New" w:hAnsi="Courier New" w:cs="Courier New"/>
          <w:sz w:val="16"/>
          <w:szCs w:val="16"/>
        </w:rPr>
        <w: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w:t>
      </w:r>
      <w:r w:rsidR="00541F84" w:rsidRPr="00715F63">
        <w:rPr>
          <w:rFonts w:ascii="Courier New" w:hAnsi="Courier New" w:cs="Courier New"/>
          <w:sz w:val="16"/>
          <w:szCs w:val="16"/>
        </w:rPr>
        <w:t>ZeroOrOne</w:t>
      </w:r>
      <w:r w:rsidRPr="00715F63">
        <w:rPr>
          <w:rFonts w:ascii="Courier New" w:hAnsi="Courier New" w:cs="Courier New"/>
          <w:sz w:val="16"/>
          <w:szCs w:val="16"/>
        </w:rPr>
        <w: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&lt;NodeName&gt;Ext&lt;/NodeName&gt;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&lt;Permanent/&gt;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 A collection of all extension objects&lt;/DFTitle&gt;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&lt;NodeName&gt;Video&lt;/NodeName&gt;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QoE video metrics node&lt;/DFTitle&gt;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&lt;NodeName&gt;Metric</w:t>
      </w:r>
      <w:r w:rsidR="00541F84" w:rsidRPr="00715F63">
        <w:rPr>
          <w:rFonts w:ascii="Courier New" w:hAnsi="Courier New" w:cs="Courier New"/>
          <w:sz w:val="16"/>
          <w:szCs w:val="16"/>
        </w:rPr>
        <w:t>s</w:t>
      </w:r>
      <w:r w:rsidRPr="00715F63">
        <w:rPr>
          <w:rFonts w:ascii="Courier New" w:hAnsi="Courier New" w:cs="Courier New"/>
          <w:sz w:val="16"/>
          <w:szCs w:val="16"/>
        </w:rPr>
        <w: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w:t>
      </w:r>
      <w:r w:rsidR="00541F84" w:rsidRPr="00715F63">
        <w:rPr>
          <w:rFonts w:ascii="Courier New" w:hAnsi="Courier New" w:cs="Courier New"/>
          <w:sz w:val="16"/>
          <w:szCs w:val="16"/>
        </w:rPr>
        <w:t>ZeroOrOne</w:t>
      </w:r>
      <w:r w:rsidRPr="00715F63">
        <w:rPr>
          <w:rFonts w:ascii="Courier New" w:hAnsi="Courier New" w:cs="Courier New"/>
          <w:sz w:val="16"/>
          <w:szCs w:val="16"/>
        </w:rPr>
        <w: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&lt;NodeName&gt;Ext&lt;/NodeName&gt;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&lt;Permanent/&gt;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&lt;DFTitle&gt;A collection of all extension objects&lt;/DFTitle&gt;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&lt;NodeName&gt;Text&lt;/NodeName&gt;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&lt;DFTitle&gt;The QoE text metrics node&lt;/DFTitle&gt;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&lt;NodeName&gt;Metric</w:t>
      </w:r>
      <w:r w:rsidR="00541F84" w:rsidRPr="00715F63">
        <w:rPr>
          <w:rFonts w:ascii="Courier New" w:hAnsi="Courier New" w:cs="Courier New"/>
          <w:sz w:val="16"/>
          <w:szCs w:val="16"/>
        </w:rPr>
        <w:t>s</w:t>
      </w:r>
      <w:r w:rsidRPr="00715F63">
        <w:rPr>
          <w:rFonts w:ascii="Courier New" w:hAnsi="Courier New" w:cs="Courier New"/>
          <w:sz w:val="16"/>
          <w:szCs w:val="16"/>
        </w:rPr>
        <w: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&lt;chr/&gt;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w:t>
      </w:r>
      <w:r w:rsidR="00541F84" w:rsidRPr="00715F63">
        <w:rPr>
          <w:rFonts w:ascii="Courier New" w:hAnsi="Courier New" w:cs="Courier New"/>
          <w:sz w:val="16"/>
          <w:szCs w:val="16"/>
        </w:rPr>
        <w:t>ZeroOrOne</w:t>
      </w:r>
      <w:r w:rsidRPr="00715F63">
        <w:rPr>
          <w:rFonts w:ascii="Courier New" w:hAnsi="Courier New" w:cs="Courier New"/>
          <w:sz w:val="16"/>
          <w:szCs w:val="16"/>
        </w:rPr>
        <w: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&lt;NodeName&gt;Ext&lt;/NodeName&gt;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&lt;Permanent/&gt;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&lt;DFTitle&gt;A collection of all extension objects&lt;/DFTitle&gt;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&lt;NodeName&gt;Ext&lt;/NodeName&gt;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&lt;Get/&gt;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&lt;/AccessType&gt;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&lt;/DFFormat&gt;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&lt;ZeroOrOne/&gt;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&lt;/Occurrence&gt;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&lt;Permanent/&gt;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&lt;/Scope&gt;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&lt;DFTitle&gt;A collection of all extension objects&lt;/DFTitle&gt;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&lt;DDFName/&gt;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&lt;/DFType&gt;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r>
      <w:r w:rsidRPr="00715F63">
        <w:rPr>
          <w:rFonts w:ascii="Courier New" w:hAnsi="Courier New" w:cs="Courier New"/>
          <w:sz w:val="16"/>
          <w:szCs w:val="16"/>
        </w:rPr>
        <w:tab/>
        <w:t>&lt;/DFProperties&gt;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r>
      <w:r w:rsidRPr="00715F63">
        <w:rPr>
          <w:rFonts w:ascii="Courier New" w:hAnsi="Courier New" w:cs="Courier New"/>
          <w:sz w:val="16"/>
          <w:szCs w:val="16"/>
        </w:rPr>
        <w:tab/>
        <w:t>&lt;/Node&gt;</w:t>
      </w:r>
    </w:p>
    <w:p w:rsidR="006239A1" w:rsidRPr="00715F63" w:rsidRDefault="006239A1" w:rsidP="006239A1">
      <w:pPr>
        <w:spacing w:after="0"/>
        <w:rPr>
          <w:rFonts w:ascii="Courier New" w:hAnsi="Courier New" w:cs="Courier New"/>
          <w:sz w:val="16"/>
          <w:szCs w:val="16"/>
        </w:rPr>
      </w:pPr>
      <w:r w:rsidRPr="00715F63">
        <w:rPr>
          <w:rFonts w:ascii="Courier New" w:hAnsi="Courier New" w:cs="Courier New"/>
          <w:sz w:val="16"/>
          <w:szCs w:val="16"/>
        </w:rPr>
        <w:tab/>
        <w:t>&lt;/Node&gt;</w:t>
      </w:r>
    </w:p>
    <w:p w:rsidR="006239A1" w:rsidRPr="00715F63" w:rsidRDefault="006239A1" w:rsidP="006239A1">
      <w:pPr>
        <w:rPr>
          <w:rFonts w:ascii="Courier New" w:hAnsi="Courier New" w:cs="Courier New"/>
          <w:sz w:val="16"/>
          <w:szCs w:val="16"/>
        </w:rPr>
      </w:pPr>
      <w:r w:rsidRPr="00715F63">
        <w:rPr>
          <w:rFonts w:ascii="Courier New" w:hAnsi="Courier New" w:cs="Courier New"/>
          <w:sz w:val="16"/>
          <w:szCs w:val="16"/>
        </w:rPr>
        <w:t>&lt;/MgmtTree&gt;</w:t>
      </w:r>
    </w:p>
    <w:p w:rsidR="00936AD7" w:rsidRPr="00715F63" w:rsidRDefault="00936AD7" w:rsidP="00936AD7">
      <w:pPr>
        <w:pStyle w:val="FP"/>
      </w:pPr>
    </w:p>
    <w:p w:rsidR="00936AD7" w:rsidRPr="00715F63" w:rsidRDefault="00936AD7" w:rsidP="002D623D">
      <w:pPr>
        <w:pStyle w:val="Heading8"/>
      </w:pPr>
      <w:r w:rsidRPr="00715F63">
        <w:br w:type="page"/>
      </w:r>
      <w:bookmarkStart w:id="349" w:name="_Toc416266163"/>
      <w:r w:rsidRPr="00715F63">
        <w:t>Annex J (informative):</w:t>
      </w:r>
      <w:r w:rsidRPr="00715F63">
        <w:br/>
      </w:r>
      <w:r w:rsidRPr="00715F63">
        <w:rPr>
          <w:rFonts w:hint="eastAsia"/>
          <w:lang w:eastAsia="ko-KR"/>
        </w:rPr>
        <w:t>Media</w:t>
      </w:r>
      <w:r w:rsidRPr="00715F63">
        <w:t xml:space="preserve"> </w:t>
      </w:r>
      <w:r w:rsidRPr="00715F63">
        <w:rPr>
          <w:rFonts w:hint="eastAsia"/>
          <w:lang w:eastAsia="ko-KR"/>
        </w:rPr>
        <w:t>Adaptation</w:t>
      </w:r>
      <w:r w:rsidRPr="00715F63">
        <w:t xml:space="preserve"> Management Object Device Description Framework</w:t>
      </w:r>
      <w:bookmarkEnd w:id="349"/>
    </w:p>
    <w:p w:rsidR="00936AD7" w:rsidRPr="00715F63" w:rsidRDefault="00936AD7" w:rsidP="00936AD7">
      <w:r w:rsidRPr="00715F63">
        <w:t>This Device Description Framework (DDF) is the standardized minimal set. A vendor can define its own DDF for the complete device. This DDF can include more features than this minimal standardized version.</w:t>
      </w:r>
    </w:p>
    <w:p w:rsidR="00EC427A" w:rsidRPr="00715F63" w:rsidRDefault="00EC427A" w:rsidP="00EC427A">
      <w:pPr>
        <w:spacing w:after="0"/>
        <w:rPr>
          <w:bCs/>
          <w:sz w:val="16"/>
          <w:szCs w:val="16"/>
          <w:lang w:eastAsia="ko-KR"/>
        </w:rPr>
      </w:pPr>
      <w:r w:rsidRPr="00715F63">
        <w:rPr>
          <w:bCs/>
          <w:sz w:val="16"/>
          <w:szCs w:val="16"/>
          <w:lang w:eastAsia="ko-KR"/>
        </w:rPr>
        <w:t>&lt;?xml version="1.0" encoding="UTF-8"?&gt;</w:t>
      </w:r>
    </w:p>
    <w:p w:rsidR="00EC427A" w:rsidRPr="00715F63" w:rsidRDefault="00EC427A" w:rsidP="00EC427A">
      <w:pPr>
        <w:spacing w:after="0"/>
        <w:rPr>
          <w:bCs/>
          <w:sz w:val="16"/>
          <w:szCs w:val="16"/>
          <w:lang w:eastAsia="ko-KR"/>
        </w:rPr>
      </w:pPr>
      <w:r w:rsidRPr="00715F63">
        <w:rPr>
          <w:bCs/>
          <w:sz w:val="16"/>
          <w:szCs w:val="16"/>
          <w:lang w:eastAsia="ko-KR"/>
        </w:rPr>
        <w:t>&lt;!DOCTYPE MgmtTree PUBLIC "-//OMA//DTD-DM-DDF 1.2//EN"</w:t>
      </w:r>
    </w:p>
    <w:p w:rsidR="00EC427A" w:rsidRPr="00715F63" w:rsidRDefault="00EC427A" w:rsidP="00EC427A">
      <w:pPr>
        <w:spacing w:after="0"/>
        <w:rPr>
          <w:bCs/>
          <w:sz w:val="16"/>
          <w:szCs w:val="16"/>
          <w:lang w:eastAsia="ko-KR"/>
        </w:rPr>
      </w:pPr>
      <w:r w:rsidRPr="00715F63">
        <w:rPr>
          <w:bCs/>
          <w:sz w:val="16"/>
          <w:szCs w:val="16"/>
          <w:lang w:eastAsia="ko-KR"/>
        </w:rPr>
        <w:t>"http://www.openmobilealliance.org/tech/DTD/dm_ddf-v1_2.dtd"&gt;</w:t>
      </w:r>
    </w:p>
    <w:p w:rsidR="00EC427A" w:rsidRPr="00715F63" w:rsidRDefault="00EC427A" w:rsidP="00EC427A">
      <w:pPr>
        <w:spacing w:after="0"/>
        <w:rPr>
          <w:bCs/>
          <w:sz w:val="16"/>
          <w:szCs w:val="16"/>
          <w:lang w:eastAsia="ko-KR"/>
        </w:rPr>
      </w:pPr>
      <w:r w:rsidRPr="00715F63">
        <w:rPr>
          <w:bCs/>
          <w:sz w:val="16"/>
          <w:szCs w:val="16"/>
          <w:lang w:eastAsia="ko-KR"/>
        </w:rPr>
        <w:t>&lt;MgmtTree&gt;</w:t>
      </w:r>
    </w:p>
    <w:p w:rsidR="00EC427A" w:rsidRPr="00715F63" w:rsidRDefault="00EC427A" w:rsidP="00EC427A">
      <w:pPr>
        <w:spacing w:after="0"/>
        <w:rPr>
          <w:bCs/>
          <w:sz w:val="16"/>
          <w:szCs w:val="16"/>
          <w:lang w:eastAsia="ko-KR"/>
        </w:rPr>
      </w:pPr>
      <w:r w:rsidRPr="00715F63">
        <w:rPr>
          <w:bCs/>
          <w:sz w:val="16"/>
          <w:szCs w:val="16"/>
          <w:lang w:eastAsia="ko-KR"/>
        </w:rPr>
        <w:tab/>
        <w:t>&lt;VerDTD&gt;1.2&lt;/VerDTD&gt;</w:t>
      </w:r>
    </w:p>
    <w:p w:rsidR="00EC427A" w:rsidRPr="00715F63" w:rsidRDefault="00EC427A" w:rsidP="00EC427A">
      <w:pPr>
        <w:spacing w:after="0"/>
        <w:rPr>
          <w:bCs/>
          <w:sz w:val="16"/>
          <w:szCs w:val="16"/>
          <w:lang w:eastAsia="ko-KR"/>
        </w:rPr>
      </w:pPr>
      <w:r w:rsidRPr="00715F63">
        <w:rPr>
          <w:bCs/>
          <w:sz w:val="16"/>
          <w:szCs w:val="16"/>
          <w:lang w:eastAsia="ko-KR"/>
        </w:rPr>
        <w:tab/>
        <w:t>&lt;Man&gt;--The device manufacturer--&lt;/Man&gt;</w:t>
      </w:r>
    </w:p>
    <w:p w:rsidR="00EC427A" w:rsidRPr="00715F63" w:rsidRDefault="00EC427A" w:rsidP="00EC427A">
      <w:pPr>
        <w:spacing w:after="0"/>
        <w:rPr>
          <w:bCs/>
          <w:sz w:val="16"/>
          <w:szCs w:val="16"/>
          <w:lang w:eastAsia="ko-KR"/>
        </w:rPr>
      </w:pPr>
      <w:r w:rsidRPr="00715F63">
        <w:rPr>
          <w:bCs/>
          <w:sz w:val="16"/>
          <w:szCs w:val="16"/>
          <w:lang w:eastAsia="ko-KR"/>
        </w:rPr>
        <w:tab/>
        <w:t>&lt;Mod&gt;--The device model--&lt;/Mod&gt;</w:t>
      </w:r>
    </w:p>
    <w:p w:rsidR="00EC427A" w:rsidRPr="00715F63" w:rsidRDefault="00EC427A" w:rsidP="00EC427A">
      <w:pPr>
        <w:spacing w:after="0"/>
        <w:rPr>
          <w:bCs/>
          <w:sz w:val="16"/>
          <w:szCs w:val="16"/>
          <w:lang w:eastAsia="ko-KR"/>
        </w:rPr>
      </w:pP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&lt;NodeName&gt;3GPP_MTSIMA&lt;/NodeName&gt;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&lt;Description&gt;3GPP MTSI Media Adaptation&lt;/Description&gt;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&lt;DFTitle&gt;3GPP MTSI Media Adaptation Management Object&lt;/DFTitle&gt;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&lt;DDFName/&gt;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&lt;NodeName&gt;Speech&lt;/NodeName&gt;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&lt;DFTitle&gt;Speech node&lt;/DFTitle&gt;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&lt;OneOrMore/&gt;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&lt;DFTitle&gt;Speech subnodes&lt;/DFTitle&gt;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t xml:space="preserve"> </w:t>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&lt;NodeName&gt;ID&lt;/NodeName&gt;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&lt;DFTitle&gt;Identification for video adaptation state machine&lt;/DFTitle&gt;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&lt;NodeName&gt;TAG&lt;/NodeName&gt;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&lt;chr/&gt;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&lt;DFTitle&gt;Identification for speech adaptation state machine&lt;/DFTitle&gt;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&lt;NodeName&gt;PLR&lt;/NodeName&gt;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packet loss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&lt;NodeName&gt;MAX&lt;/NodeName&gt;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packet loss rate tolerated when redundancy is not employed&lt;/DFTitle&gt;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&lt;NodeName&gt;LOW&lt;/NodeName&gt;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&lt;DFTitle&gt;Packet loss rate below which up-switch is attempted&lt;/DFTitle&gt;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&lt;NodeName&gt;STATE_REVERSION&lt;/NodeName&gt;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&lt;DFTitle&gt;Packet loss rate above which the state is reversed&lt;/DFTitle&gt;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&lt;NodeName&gt;RED_INEFFECTIVE&lt;/NodeName&gt;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&lt;DFTitle&gt;Packet loss rate above which redundancy is ineffective&lt;/DFTitle&gt;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&lt;NodeName&gt;DURATION_MAX&lt;/NodeName&gt;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MAX is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&lt;NodeName&gt;DURATION_LOW&lt;/NodeName&gt;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LOW is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&lt;NodeName&gt;DURATION_STATE_REVERSION&lt;/NodeName&gt;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STATE_REVERSION is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&lt;NodeName&gt;DURATION_RED_INEFFECTIVE&lt;/NodeName&gt;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RED_INEFFECTIVE is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&lt;DFTitle&gt;Default duration for which unspecified PLRs are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&lt;NodeName&gt;PLB&lt;/NodeName&gt;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packet loss burst&lt;/DFTitle&gt;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&lt;NodeName&gt;LOST_PACKET&lt;/NodeName&gt;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&lt;DFTitle&gt;Number of packets lost during DURATION&lt;/DFTitle&gt;</w:t>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LOST_PACKET is counted&lt;/DFTitle&gt;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&lt;NodeName&gt;ECN&lt;/NodeName&gt;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explicit congestion notification to IP&lt;/DFTitle&gt;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&lt;NodeName&gt;USAGE&lt;/NodeName&gt;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&lt;bool/&gt;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&lt;DFTitle&gt;Switch to enable or disable ECN-based adaptation&lt;/DFTitle&gt;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&lt;NodeName&gt;MIN_RATE&lt;/NodeName&gt;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bit rate to use during ECN-based adaptation&lt;/DFTitle&gt;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&lt;NodeName&gt;STEPWISE_DOWNSWITCH&lt;/NodeName&gt;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&lt;bool/&gt;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&lt;DFTitle&gt;Switch to enable or disable stepwise downswitch&lt;/DFTitle&gt;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&lt;NodeName&gt;RATE_LIST&lt;/NodeName&gt;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&lt;chr/&gt;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&lt;DFTitle&gt;List of bit rates to use during stepwise downswitch&lt;/DFTitle&gt;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waiting time before upswitch is attempted&lt;/DFTitle&gt;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&lt;NodeName&gt;INIT_UPSWITCH_WAIT&lt;/NodeName&gt;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&lt;DFTitle&gt;Waiting time at each step during upswitch after session start&lt;/DFTitle&gt;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&lt;NodeName&gt;CONGESTION_WAIT&lt;/NodeName&gt;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interval between detection of ECN-CE and upswitch&lt;/DFTitle&gt;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&lt;NodeName&gt;CONGESTION_UPSWITCH_WAIT&lt;/NodeName&gt;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&lt;DFTitle&gt;Waiting time at each step during upswitch after congestion&lt;/DFTitle&gt;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&lt;NodeName&gt;ICM&lt;/NodeName&gt;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initial codec mode&lt;/DFTitle&gt;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&lt;NodeName&gt;INITIAL_CODEC_RATE&lt;/NodeName&gt;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&lt;DFTitle&gt;Initial bit rate speech encoder should begin encoding speech at&lt;/DFTitle&gt;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&lt;DFTitle&gt;Waiting time the sender should use before an up-switch is attempted in the initial phase of session if no rate control information is received&lt;/DFTitle&gt;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&lt;NodeName&gt;INIT_UPSWITCH_WAIT&lt;/NodeName&gt;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&lt;DFTitle&gt;Waiting time at each step during up-switch in the beginning of session&lt;/DFTitle&gt;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&lt;NodeName&gt;N_INHIBIT&lt;/NodeName&gt;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&lt;DFTitle&gt;Probation period during which transition is prohibited after ping-pong effects&lt;/DFTitle&gt;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&lt;NodeName&gt;N_HOLD&lt;/NodeName&gt;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&lt;DFTitle&gt;Measurement period multiplied by PLR/DURATION to substitute undefined DURATIONs&lt;/DFTitle&gt;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&lt;NodeName&gt;T_RESPONSE&lt;/NodeName&gt;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response time tolerated before the receiver considers repairing actions&lt;/DFTitle&gt;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&lt;NodeName&gt;Ext&lt;/NodeName&gt;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&lt;DFTitle&gt;A collection of all extension objects&lt;/DFTitle&gt;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&lt;DDFName/&gt;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&lt;NodeName&gt;Video&lt;/NodeName&gt;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&lt;DFTitle&gt;Video node&lt;/DFTitle&gt;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&lt;OneOrMore/&gt;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&lt;DFTitle&gt;Video subnodes&lt;/DFTitle&gt;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t xml:space="preserve"> </w:t>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&lt;NodeName&gt;ID&lt;/NodeName&gt;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&lt;DFTitle&gt;Identification for video adaptation state machine&lt;/DFTitle&gt;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&lt;NodeName&gt;TAG&lt;/NodeName&gt;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&lt;chr/&gt;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&lt;DFTitle&gt;Identification for speech adaptation state machine&lt;/DFTitle&gt;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&lt;NodeName&gt;PLR&lt;/NodeName&gt;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 xml:space="preserve">  </w:t>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packet loss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&lt;NodeName&gt;MAX&lt;/NodeName&gt;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packet loss rate tolerated before the receiver asks the sender to reduce bit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&lt;NodeName&gt;LOW&lt;/NodeName&gt;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packet loss rate tolerated before the receiver asks the sender to increase bit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&lt;NodeName&gt;DURATION_MAX&lt;/NodeName&gt;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MAX is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&lt;NodeName&gt;DURATION_LOW&lt;/NodeName&gt;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LOW is computed&lt;/DFTitle&gt;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&lt;NodeName&gt;PLB&lt;/NodeName&gt;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packet loss burst&lt;/DFTitle&gt;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&lt;NodeName&gt;LOST_PACKET&lt;/NodeName&gt;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 xml:space="preserve">   &lt;DFTitle&gt;Number of packets lost during DURATION&lt;/DFTitle&gt;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&lt;NodeName&gt;DURATION&lt;/NodeName&gt;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for which LOST_PACKET is counted&lt;/DFTitle&gt;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&lt;NodeName&gt;MIN_QUALITY&lt;/NodeName&gt;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minimum video quaity&lt;/DFTitle&gt;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&lt;NodeName&gt;BIT_RATE&lt;/NodeName&gt;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minimum bit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&lt;NodeName&gt;ABSOLUTE&lt;/NodeName&gt;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bit rate tolerated (kps)&lt;/DFTitle&gt;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&lt;NodeName&gt;RELATIVE&lt;/NodeName&gt;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bit rate tolerated (proportion of the bit rate negotiated)&lt;/DFTitle&gt;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&lt;NodeName&gt;FRAME_RATE&lt;/NodeName&gt;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minimum frame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&lt;NodeName&gt;ABSOLUTE&lt;/NodeName&gt;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frame rate tolerated (fps)&lt;/DFTitle&gt;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&lt;NodeName&gt;RELATIVE&lt;/NodeName&gt;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frame rate tolerated (proportion of maximum frame rate specified by codec profile/level negotiated)&lt;/DFTitle&gt;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&lt;NodeName&gt;QP&lt;/NodeName&gt;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maximum luminance quantization parameter&lt;/DFTitle&gt;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&lt;NodeName&gt;H263&lt;/NodeName&gt;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luminance quantization parameter QUANT&lt;/DFTitle&gt;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&lt;NodeName&gt;MPEG4&lt;/NodeName&gt;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luminance quantization parameter quantiser_scale&lt;/DFTitle&gt;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&lt;NodeName&gt;H264&lt;/NodeName&gt;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luminance quantization parameter QPY&lt;/DFTitle&gt;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&lt;NodeName&gt;ECN&lt;/NodeName&gt;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explicit congestion notification to IP&lt;/DFTitle&gt;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&lt;NodeName&gt;STEP_UP&lt;/NodeName&gt;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&lt;DFTitle&gt;Proportion of current estimated encoding rate video receiver requests the sender to reduce by&lt;/DFTitle&gt;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&lt;NodeName&gt;STEP_DOWN&lt;/NodeName&gt;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&lt;chr/&gt;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&lt;DFTitle&gt;Increase in requested maximum encoding rate over current rate&lt;/DFTitle&gt;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waiting time before upswitch is attempted&lt;/DFTitle&gt;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&lt;NodeName&gt;INIT_UPSWITCH_WAIT&lt;/NodeName&gt;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&lt;DFTitle&gt;Waiting time at each step during upswitch after session start&lt;/DFTitle&gt;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&lt;NodeName&gt;CONGESTION_WAIT&lt;/NodeName&gt;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interval between detection of ECN-CE and upswitch&lt;/DFTitle&gt;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&lt;NodeName&gt;CONGESTION_UPSWITCH_WAIT&lt;/NodeName&gt;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&lt;DFTitle&gt;Waiting time at each step during upswitch after congestion&lt;/DFTitle&gt;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&lt;NodeName&gt;MIN_RATE&lt;/NodeName&gt;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&lt;DFTitle&gt;Subnodes related to minimum bit rate to use during ECN-based adaptation&lt;/DFTitle&gt;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&lt;NodeName&gt;ABSOLUTE&lt;/NodeName&gt;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frame rate tolerated (fps) during ECN-based adaptation&lt;/DFTitle&gt;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&lt;NodeName&gt;RELATIVE&lt;/NodeName&gt;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frame rate tolerated (proportion of maximum frame rate specified by codec profile/level negotiated) during ECN-based adaptation&lt;/DFTitle&gt;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&lt;NodeName&gt;RTP_GAP&lt;/NodeName&gt;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&lt;DFTitle&gt;Maximum tolerated interval between packet arrivals&lt;/DFTitle&gt;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&lt;NodeName&gt;INC_FBACK_MIN_INTERVAL&lt;/NodeName&gt;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interval between TMMBR messages increasing maximum rate limit&lt;/DFTitle&gt;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&lt;NodeName&gt;DEC_FBACK_MIN_INTERVAL&lt;/NodeName&gt;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&lt;DFTitle&gt;Minimum interval between TMMBR messages decreasing maximum rate limit&lt;/DFTitle&gt;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&lt;NodeName&gt;TP_DURATION_HI&lt;/NodeName&gt;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of sliding window for TARGET_PLAYOUT_MARGIN_HI&lt;/DFTitle&gt;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&lt;NodeName&gt;TP_DURATION_MIN&lt;/NodeName&gt;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&lt;DFTitle&gt;Duration of sliding window for TARGET_PLAYOUT_MARGIN_MIN&lt;/DFTitle&gt;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&lt;NodeName&gt;TARGET_PLAYOUT_MARGIN_HI&lt;/NodeName&gt;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&lt;DFTitle&gt;Upper threshold of interval between video packet arrival and its properly scheduled playout&lt;/DFTitle&gt;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&lt;NodeName&gt;TARGET_PLAYOUT_MARGIN_MIN&lt;/NodeName&gt;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&lt;DFTitle&gt;Lower threshold of interval between video packet arrival and its properly scheduled playout&lt;/DFTitle&gt;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&lt;NodeName&gt;RAMP_UP_RATE&lt;/NodeName&gt;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&lt;DFTitle&gt;Rate at which the sender should increase target bit rate to a higher max rate limit&lt;/DFTitle&gt;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&lt;NodeName&gt;RAMP_DOWN_RATE&lt;/NodeName&gt;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&lt;DFTitle&gt;Rate at which the sender should decrease target bit rate to a lower max rate limit&lt;/DFTitle&gt;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&lt;NodeName&gt;DECONGEST_TIME&lt;/NodeName&gt;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&lt;DFTitle&gt;Time the receiver should command the sender to spend in decongesting&lt;/DFTitle&gt;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&lt;NodeName&gt;HOLD_DROP_END&lt;/NodeName&gt;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&lt;int/&gt;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&lt;DFTitle&gt;Tri-valued parameter to control how the sender should behave in case video quality cannot meet requirements&lt;/DFTitle&gt;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&lt;NodeName&gt;INITIAL_CODEC_RATE&lt;/NodeName&gt;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&lt;DFTitle&gt;Initial bit rate ((proportion of the bit rate negotiated) video codec should begin encoding at&lt;/DFTitle&gt;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&lt;NodeName&gt;X_PERCENTILE&lt;/NodeName&gt;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&lt;float/&gt;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&lt;DFTitle&gt;X percentile point of packet arrival distribution used with TARGET_PLAYOUT_MARGIN&lt;/DFTitle&gt;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&lt;MIME&gt;text/plain&lt;/MIME&gt;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&lt;NodeName&gt;Ext&lt;/NodeName&gt;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&lt;DFTitle&gt;A collection of all extension objects&lt;/DFTitle&gt;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&lt;DDFName/&gt;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&lt;/Node&gt;</w:t>
      </w:r>
      <w:r w:rsidRPr="00715F63">
        <w:rPr>
          <w:bCs/>
          <w:sz w:val="16"/>
          <w:szCs w:val="16"/>
          <w:lang w:eastAsia="ko-KR"/>
        </w:rPr>
        <w:tab/>
      </w:r>
      <w:r w:rsidRPr="00715F63">
        <w:rPr>
          <w:bCs/>
          <w:sz w:val="16"/>
          <w:szCs w:val="16"/>
          <w:lang w:eastAsia="ko-KR"/>
        </w:rPr>
        <w:tab/>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&lt;NodeName&gt;Ext&lt;/NodeName&gt;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&lt;Get/&gt;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&lt;/AccessType&gt;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&lt;/DFFormat&gt;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&lt;ZeroOrOne/&gt;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&lt;/Occurrence&gt;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&lt;Permanent/&gt;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&lt;/Scope&gt;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&lt;DFTitle&gt;A collection of all extension objects&lt;/DFTitle&gt;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&lt;DDFName/&gt;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r>
      <w:r w:rsidRPr="00715F63">
        <w:rPr>
          <w:bCs/>
          <w:sz w:val="16"/>
          <w:szCs w:val="16"/>
          <w:lang w:eastAsia="ko-KR"/>
        </w:rPr>
        <w:tab/>
        <w:t>&lt;/DFType&gt;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r>
      <w:r w:rsidRPr="00715F63">
        <w:rPr>
          <w:bCs/>
          <w:sz w:val="16"/>
          <w:szCs w:val="16"/>
          <w:lang w:eastAsia="ko-KR"/>
        </w:rPr>
        <w:tab/>
        <w:t>&lt;/DFProperties&gt;</w:t>
      </w:r>
    </w:p>
    <w:p w:rsidR="00EC427A" w:rsidRPr="00715F63" w:rsidRDefault="00EC427A" w:rsidP="00EC427A">
      <w:pPr>
        <w:spacing w:after="0"/>
        <w:rPr>
          <w:bCs/>
          <w:sz w:val="16"/>
          <w:szCs w:val="16"/>
          <w:lang w:eastAsia="ko-KR"/>
        </w:rPr>
      </w:pPr>
      <w:r w:rsidRPr="00715F63">
        <w:rPr>
          <w:bCs/>
          <w:sz w:val="16"/>
          <w:szCs w:val="16"/>
          <w:lang w:eastAsia="ko-KR"/>
        </w:rPr>
        <w:tab/>
      </w:r>
      <w:r w:rsidRPr="00715F63">
        <w:rPr>
          <w:bCs/>
          <w:sz w:val="16"/>
          <w:szCs w:val="16"/>
          <w:lang w:eastAsia="ko-KR"/>
        </w:rPr>
        <w:tab/>
        <w:t>&lt;/Node&gt;</w:t>
      </w:r>
    </w:p>
    <w:p w:rsidR="00EC427A" w:rsidRPr="00715F63" w:rsidRDefault="00EC427A" w:rsidP="00EC427A">
      <w:pPr>
        <w:spacing w:after="0"/>
        <w:rPr>
          <w:bCs/>
          <w:sz w:val="16"/>
          <w:szCs w:val="16"/>
          <w:lang w:eastAsia="ko-KR"/>
        </w:rPr>
      </w:pPr>
      <w:r w:rsidRPr="00715F63">
        <w:rPr>
          <w:bCs/>
          <w:sz w:val="16"/>
          <w:szCs w:val="16"/>
          <w:lang w:eastAsia="ko-KR"/>
        </w:rPr>
        <w:tab/>
        <w:t>&lt;/Node&gt;</w:t>
      </w:r>
    </w:p>
    <w:p w:rsidR="00EC427A" w:rsidRPr="00715F63" w:rsidRDefault="00EC427A" w:rsidP="00EC427A">
      <w:pPr>
        <w:spacing w:after="0"/>
        <w:rPr>
          <w:b/>
          <w:bCs/>
          <w:sz w:val="16"/>
          <w:szCs w:val="16"/>
          <w:lang w:eastAsia="ko-KR"/>
        </w:rPr>
      </w:pPr>
      <w:r w:rsidRPr="00715F63">
        <w:rPr>
          <w:bCs/>
          <w:sz w:val="16"/>
          <w:szCs w:val="16"/>
          <w:lang w:eastAsia="ko-KR"/>
        </w:rPr>
        <w:t>&lt;/MgmtTree&gt;</w:t>
      </w:r>
    </w:p>
    <w:p w:rsidR="00936AD7" w:rsidRPr="00715F63" w:rsidRDefault="00936AD7" w:rsidP="00C14526">
      <w:pPr>
        <w:pStyle w:val="FP"/>
      </w:pPr>
    </w:p>
    <w:p w:rsidR="00165711" w:rsidRPr="00715F63" w:rsidRDefault="00165711" w:rsidP="002D623D">
      <w:pPr>
        <w:pStyle w:val="Heading8"/>
        <w:rPr>
          <w:lang w:eastAsia="ko-KR"/>
        </w:rPr>
      </w:pPr>
      <w:r w:rsidRPr="00715F63">
        <w:br w:type="page"/>
      </w:r>
      <w:bookmarkStart w:id="350" w:name="_Toc416266164"/>
      <w:r w:rsidRPr="00715F63">
        <w:t xml:space="preserve">Annex </w:t>
      </w:r>
      <w:r w:rsidRPr="00715F63">
        <w:rPr>
          <w:rFonts w:hint="eastAsia"/>
          <w:lang w:eastAsia="ko-KR"/>
        </w:rPr>
        <w:t>K</w:t>
      </w:r>
      <w:r w:rsidRPr="00715F63">
        <w:t xml:space="preserve"> (informative):</w:t>
      </w:r>
      <w:r w:rsidRPr="00715F63">
        <w:br/>
      </w:r>
      <w:r w:rsidRPr="00715F63">
        <w:rPr>
          <w:rFonts w:hint="eastAsia"/>
          <w:lang w:eastAsia="ko-KR"/>
        </w:rPr>
        <w:t>Computation of b=AS for AMR and AMR-WB</w:t>
      </w:r>
      <w:bookmarkEnd w:id="350"/>
    </w:p>
    <w:p w:rsidR="00165711" w:rsidRPr="00715F63" w:rsidRDefault="00165711" w:rsidP="002D623D">
      <w:pPr>
        <w:pStyle w:val="Heading1"/>
        <w:rPr>
          <w:lang w:eastAsia="ko-KR"/>
        </w:rPr>
      </w:pPr>
      <w:bookmarkStart w:id="351" w:name="_Toc416266165"/>
      <w:r w:rsidRPr="00715F63">
        <w:rPr>
          <w:lang w:eastAsia="ko-KR"/>
        </w:rPr>
        <w:t>K.1</w:t>
      </w:r>
      <w:r w:rsidRPr="00715F63">
        <w:rPr>
          <w:lang w:eastAsia="ko-KR"/>
        </w:rPr>
        <w:tab/>
        <w:t>General</w:t>
      </w:r>
      <w:bookmarkEnd w:id="351"/>
    </w:p>
    <w:p w:rsidR="00165711" w:rsidRPr="00715F63" w:rsidRDefault="00165711" w:rsidP="00165711">
      <w:pPr>
        <w:rPr>
          <w:lang w:eastAsia="ko-KR"/>
        </w:rPr>
      </w:pPr>
      <w:r w:rsidRPr="00715F63">
        <w:rPr>
          <w:rFonts w:hint="eastAsia"/>
          <w:lang w:eastAsia="ko-KR"/>
        </w:rPr>
        <w:t xml:space="preserve">This annex contains examples of computing b=AS for AMR and AMR-WB when ptime=20 </w:t>
      </w:r>
      <w:r w:rsidRPr="00715F63">
        <w:rPr>
          <w:lang w:eastAsia="ko-KR"/>
        </w:rPr>
        <w:t>and when ptime=</w:t>
      </w:r>
      <w:r w:rsidRPr="00715F63">
        <w:rPr>
          <w:rFonts w:hint="eastAsia"/>
          <w:lang w:eastAsia="ko-KR"/>
        </w:rPr>
        <w:t>40.</w:t>
      </w:r>
      <w:r w:rsidRPr="00715F63">
        <w:rPr>
          <w:lang w:eastAsia="ko-KR"/>
        </w:rPr>
        <w:t xml:space="preserve"> In these examples, it is assumed that no extra bandwidth is allocated for redundancy.</w:t>
      </w:r>
    </w:p>
    <w:p w:rsidR="00165711" w:rsidRPr="00715F63" w:rsidRDefault="00165711" w:rsidP="002D623D">
      <w:pPr>
        <w:pStyle w:val="Heading1"/>
        <w:rPr>
          <w:lang w:eastAsia="ko-KR"/>
        </w:rPr>
      </w:pPr>
      <w:bookmarkStart w:id="352" w:name="_Toc416266166"/>
      <w:r w:rsidRPr="00715F63">
        <w:rPr>
          <w:lang w:eastAsia="ko-KR"/>
        </w:rPr>
        <w:t>K.2</w:t>
      </w:r>
      <w:r w:rsidRPr="00715F63">
        <w:rPr>
          <w:lang w:eastAsia="ko-KR"/>
        </w:rPr>
        <w:tab/>
        <w:t>Procedure for computing the bandwidth</w:t>
      </w:r>
      <w:bookmarkEnd w:id="352"/>
    </w:p>
    <w:p w:rsidR="00165711" w:rsidRPr="00715F63" w:rsidRDefault="00165711" w:rsidP="00165711">
      <w:pPr>
        <w:rPr>
          <w:lang w:eastAsia="ko-KR"/>
        </w:rPr>
      </w:pPr>
      <w:r w:rsidRPr="00715F63">
        <w:rPr>
          <w:lang w:eastAsia="ko-KR"/>
        </w:rPr>
        <w:t>The bandwidth is calculated using the following procedure when no extra bandwidth is allocated for redundancy:</w:t>
      </w:r>
    </w:p>
    <w:p w:rsidR="00165711" w:rsidRPr="00715F63" w:rsidRDefault="00165711" w:rsidP="00D06109">
      <w:pPr>
        <w:pStyle w:val="ListNumber2"/>
        <w:numPr>
          <w:ilvl w:val="0"/>
          <w:numId w:val="9"/>
        </w:numPr>
        <w:overflowPunct/>
        <w:autoSpaceDE/>
        <w:autoSpaceDN/>
        <w:adjustRightInd/>
        <w:ind w:left="851" w:hanging="284"/>
        <w:textAlignment w:val="auto"/>
        <w:rPr>
          <w:lang w:eastAsia="ko-KR"/>
        </w:rPr>
      </w:pPr>
      <w:r w:rsidRPr="00715F63">
        <w:rPr>
          <w:lang w:eastAsia="ko-KR"/>
        </w:rPr>
        <w:t>Calculate the size of the RTP payload, see below.</w:t>
      </w:r>
    </w:p>
    <w:p w:rsidR="00165711" w:rsidRPr="00715F63" w:rsidRDefault="00165711" w:rsidP="00D06109">
      <w:pPr>
        <w:pStyle w:val="ListNumber2"/>
        <w:numPr>
          <w:ilvl w:val="0"/>
          <w:numId w:val="9"/>
        </w:numPr>
        <w:overflowPunct/>
        <w:autoSpaceDE/>
        <w:autoSpaceDN/>
        <w:adjustRightInd/>
        <w:ind w:left="851" w:hanging="284"/>
        <w:textAlignment w:val="auto"/>
        <w:rPr>
          <w:lang w:eastAsia="ko-KR"/>
        </w:rPr>
      </w:pPr>
      <w:r w:rsidRPr="00715F63">
        <w:rPr>
          <w:lang w:eastAsia="ko-KR"/>
        </w:rPr>
        <w:tab/>
        <w:t>Calculate the size of the IP packets by taking the RTP payload size (in bytes) and adding the IP/UDP/RTP overhead: 20 bytes for IPv4; 40 bytes for IPv6; 8 bytes for UDP; 12 bytes for RTP.</w:t>
      </w:r>
    </w:p>
    <w:p w:rsidR="00165711" w:rsidRPr="00715F63" w:rsidRDefault="00165711" w:rsidP="00D06109">
      <w:pPr>
        <w:pStyle w:val="ListNumber2"/>
        <w:numPr>
          <w:ilvl w:val="0"/>
          <w:numId w:val="9"/>
        </w:numPr>
        <w:overflowPunct/>
        <w:autoSpaceDE/>
        <w:autoSpaceDN/>
        <w:adjustRightInd/>
        <w:ind w:left="851" w:hanging="284"/>
        <w:textAlignment w:val="auto"/>
        <w:rPr>
          <w:lang w:eastAsia="ko-KR"/>
        </w:rPr>
      </w:pPr>
      <w:r w:rsidRPr="00715F63">
        <w:rPr>
          <w:lang w:eastAsia="ko-KR"/>
        </w:rPr>
        <w:t>Convert the IP packet size to bits.</w:t>
      </w:r>
    </w:p>
    <w:p w:rsidR="00165711" w:rsidRPr="00715F63" w:rsidRDefault="00165711" w:rsidP="00D06109">
      <w:pPr>
        <w:pStyle w:val="ListNumber2"/>
        <w:numPr>
          <w:ilvl w:val="0"/>
          <w:numId w:val="9"/>
        </w:numPr>
        <w:overflowPunct/>
        <w:autoSpaceDE/>
        <w:autoSpaceDN/>
        <w:adjustRightInd/>
        <w:ind w:left="851" w:hanging="284"/>
        <w:textAlignment w:val="auto"/>
        <w:rPr>
          <w:lang w:eastAsia="ko-KR"/>
        </w:rPr>
      </w:pPr>
      <w:r w:rsidRPr="00715F63">
        <w:rPr>
          <w:lang w:eastAsia="ko-KR"/>
        </w:rPr>
        <w:t>Calculate the required bit rate (bps) given the packet size and the packet rate: 50 packets per second for 1 frame per packet; 25 packets per second for 2 frames per packet.</w:t>
      </w:r>
    </w:p>
    <w:p w:rsidR="00165711" w:rsidRPr="00715F63" w:rsidRDefault="00165711" w:rsidP="00D06109">
      <w:pPr>
        <w:pStyle w:val="ListNumber2"/>
        <w:numPr>
          <w:ilvl w:val="0"/>
          <w:numId w:val="9"/>
        </w:numPr>
        <w:overflowPunct/>
        <w:autoSpaceDE/>
        <w:autoSpaceDN/>
        <w:adjustRightInd/>
        <w:ind w:left="851" w:hanging="284"/>
        <w:textAlignment w:val="auto"/>
        <w:rPr>
          <w:lang w:eastAsia="ko-KR"/>
        </w:rPr>
      </w:pPr>
      <w:r w:rsidRPr="00715F63">
        <w:rPr>
          <w:lang w:eastAsia="ko-KR"/>
        </w:rPr>
        <w:t>The b=AS bandwidth is then calculated by converting the required bit rate to kbps and rounding to the nearest higher integer value.</w:t>
      </w:r>
    </w:p>
    <w:p w:rsidR="00165711" w:rsidRPr="00715F63" w:rsidRDefault="00165711" w:rsidP="00165711">
      <w:pPr>
        <w:rPr>
          <w:lang w:eastAsia="ko-KR"/>
        </w:rPr>
      </w:pPr>
      <w:r w:rsidRPr="00715F63">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rsidR="00165711" w:rsidRPr="00715F63" w:rsidRDefault="00165711" w:rsidP="00165711">
      <w:pPr>
        <w:rPr>
          <w:lang w:eastAsia="ko-KR"/>
        </w:rPr>
      </w:pPr>
      <w:r w:rsidRPr="00715F63">
        <w:rPr>
          <w:lang w:eastAsia="ko-KR"/>
        </w:rPr>
        <w:t>If the SDP includes multiple codecs and/or configurations then the bandwidth is calculated for each configuration and the b=AS bandwidth is set to the highest of the bandwidths.</w:t>
      </w:r>
    </w:p>
    <w:p w:rsidR="00165711" w:rsidRPr="00715F63" w:rsidRDefault="00165711" w:rsidP="002D623D">
      <w:pPr>
        <w:pStyle w:val="Heading1"/>
        <w:rPr>
          <w:lang w:eastAsia="ko-KR"/>
        </w:rPr>
      </w:pPr>
      <w:bookmarkStart w:id="353" w:name="_Toc416266167"/>
      <w:r w:rsidRPr="00715F63">
        <w:rPr>
          <w:lang w:eastAsia="ko-KR"/>
        </w:rPr>
        <w:t>K.3</w:t>
      </w:r>
      <w:r w:rsidRPr="00715F63">
        <w:rPr>
          <w:lang w:eastAsia="ko-KR"/>
        </w:rPr>
        <w:tab/>
        <w:t>Computation of RTP payload size</w:t>
      </w:r>
      <w:bookmarkEnd w:id="353"/>
    </w:p>
    <w:p w:rsidR="00165711" w:rsidRPr="00715F63" w:rsidRDefault="00165711" w:rsidP="00165711">
      <w:pPr>
        <w:rPr>
          <w:lang w:eastAsia="ko-KR"/>
        </w:rPr>
      </w:pPr>
      <w:r w:rsidRPr="00715F63">
        <w:rPr>
          <w:lang w:eastAsia="ko-KR"/>
        </w:rPr>
        <w:t>When the b=AS bandwidth is computed it is assumed that the codec is using the highest allowed coded mode for each frame.</w:t>
      </w:r>
    </w:p>
    <w:p w:rsidR="00165711" w:rsidRPr="00715F63" w:rsidRDefault="00165711" w:rsidP="00165711">
      <w:pPr>
        <w:rPr>
          <w:lang w:eastAsia="ko-KR"/>
        </w:rPr>
      </w:pPr>
      <w:r w:rsidRPr="00715F63">
        <w:rPr>
          <w:lang w:eastAsia="ko-KR"/>
        </w:rPr>
        <w:t>The RTP payload size for the bandwidth-efficient payload format mode and 1 frame/packet is calculated from the following components:</w:t>
      </w:r>
    </w:p>
    <w:p w:rsidR="00165711" w:rsidRPr="00715F63" w:rsidRDefault="00165711" w:rsidP="00165711">
      <w:pPr>
        <w:pStyle w:val="B1"/>
        <w:rPr>
          <w:lang w:eastAsia="ko-KR"/>
        </w:rPr>
      </w:pPr>
      <w:r w:rsidRPr="00715F63">
        <w:rPr>
          <w:lang w:eastAsia="ko-KR"/>
        </w:rPr>
        <w:t>-</w:t>
      </w:r>
      <w:r w:rsidRPr="00715F63">
        <w:rPr>
          <w:lang w:eastAsia="ko-KR"/>
        </w:rPr>
        <w:tab/>
        <w:t>4 bits for the payload header (=CMR)</w:t>
      </w:r>
    </w:p>
    <w:p w:rsidR="00165711" w:rsidRPr="00715F63" w:rsidRDefault="00165711" w:rsidP="00165711">
      <w:pPr>
        <w:pStyle w:val="B1"/>
        <w:rPr>
          <w:lang w:eastAsia="ko-KR"/>
        </w:rPr>
      </w:pPr>
      <w:r w:rsidRPr="00715F63">
        <w:rPr>
          <w:lang w:eastAsia="ko-KR"/>
        </w:rPr>
        <w:t>-</w:t>
      </w:r>
      <w:r w:rsidRPr="00715F63">
        <w:rPr>
          <w:lang w:eastAsia="ko-KR"/>
        </w:rPr>
        <w:tab/>
        <w:t>6 bits for the Table of Contents (ToC)</w:t>
      </w:r>
    </w:p>
    <w:p w:rsidR="00165711" w:rsidRPr="00715F63" w:rsidRDefault="00165711" w:rsidP="00165711">
      <w:pPr>
        <w:pStyle w:val="B1"/>
        <w:rPr>
          <w:lang w:eastAsia="ko-KR"/>
        </w:rPr>
      </w:pPr>
      <w:r w:rsidRPr="00715F63">
        <w:rPr>
          <w:lang w:eastAsia="ko-KR"/>
        </w:rPr>
        <w:t>-</w:t>
      </w:r>
      <w:r w:rsidRPr="00715F63">
        <w:rPr>
          <w:lang w:eastAsia="ko-KR"/>
        </w:rPr>
        <w:tab/>
        <w:t>N bits for the speech frame (size depends on codec mode)</w:t>
      </w:r>
    </w:p>
    <w:p w:rsidR="00165711" w:rsidRPr="00715F63" w:rsidRDefault="00165711" w:rsidP="00165711">
      <w:pPr>
        <w:pStyle w:val="B1"/>
        <w:rPr>
          <w:lang w:eastAsia="ko-KR"/>
        </w:rPr>
      </w:pPr>
      <w:r w:rsidRPr="00715F63">
        <w:rPr>
          <w:lang w:eastAsia="ko-KR"/>
        </w:rPr>
        <w:t>-</w:t>
      </w:r>
      <w:r w:rsidRPr="00715F63">
        <w:rPr>
          <w:lang w:eastAsia="ko-KR"/>
        </w:rPr>
        <w:tab/>
        <w:t>Padding bits at the end of the RTP payload to give an integer number of octets</w:t>
      </w:r>
    </w:p>
    <w:p w:rsidR="00165711" w:rsidRPr="00715F63" w:rsidRDefault="00165711" w:rsidP="00165711">
      <w:pPr>
        <w:rPr>
          <w:lang w:eastAsia="ko-KR"/>
        </w:rPr>
      </w:pPr>
      <w:r w:rsidRPr="00715F63">
        <w:rPr>
          <w:lang w:eastAsia="ko-KR"/>
        </w:rPr>
        <w:t>The RTP payload size for the octet-aligned payload format mode and 1 frame/packet is calculated from the following components:</w:t>
      </w:r>
    </w:p>
    <w:p w:rsidR="00165711" w:rsidRPr="00715F63" w:rsidRDefault="00165711" w:rsidP="00165711">
      <w:pPr>
        <w:pStyle w:val="B1"/>
        <w:rPr>
          <w:lang w:eastAsia="ko-KR"/>
        </w:rPr>
      </w:pPr>
      <w:r w:rsidRPr="00715F63">
        <w:rPr>
          <w:lang w:eastAsia="ko-KR"/>
        </w:rPr>
        <w:t>-</w:t>
      </w:r>
      <w:r w:rsidRPr="00715F63">
        <w:rPr>
          <w:lang w:eastAsia="ko-KR"/>
        </w:rPr>
        <w:tab/>
        <w:t>4 bits for the payload header (=CMR) + 4 bits padding</w:t>
      </w:r>
    </w:p>
    <w:p w:rsidR="00165711" w:rsidRPr="00715F63" w:rsidRDefault="00165711" w:rsidP="00165711">
      <w:pPr>
        <w:pStyle w:val="B1"/>
        <w:rPr>
          <w:lang w:eastAsia="ko-KR"/>
        </w:rPr>
      </w:pPr>
      <w:r w:rsidRPr="00715F63">
        <w:rPr>
          <w:lang w:eastAsia="ko-KR"/>
        </w:rPr>
        <w:t>-</w:t>
      </w:r>
      <w:r w:rsidRPr="00715F63">
        <w:rPr>
          <w:lang w:eastAsia="ko-KR"/>
        </w:rPr>
        <w:tab/>
        <w:t>6 bits for the Table of Contents (ToC) + 2 bits padding</w:t>
      </w:r>
    </w:p>
    <w:p w:rsidR="00165711" w:rsidRPr="00715F63" w:rsidRDefault="00165711" w:rsidP="00165711">
      <w:pPr>
        <w:pStyle w:val="B1"/>
        <w:rPr>
          <w:lang w:eastAsia="ko-KR"/>
        </w:rPr>
      </w:pPr>
      <w:r w:rsidRPr="00715F63">
        <w:rPr>
          <w:lang w:eastAsia="ko-KR"/>
        </w:rPr>
        <w:t>-</w:t>
      </w:r>
      <w:r w:rsidRPr="00715F63">
        <w:rPr>
          <w:lang w:eastAsia="ko-KR"/>
        </w:rPr>
        <w:tab/>
        <w:t>N bits for the speech frame (size depends on codec mode) + padding bits to give an integer number of octets</w:t>
      </w:r>
    </w:p>
    <w:p w:rsidR="00165711" w:rsidRPr="00715F63" w:rsidRDefault="00165711" w:rsidP="00165711">
      <w:pPr>
        <w:pStyle w:val="B1"/>
        <w:rPr>
          <w:lang w:eastAsia="ko-KR"/>
        </w:rPr>
      </w:pPr>
      <w:r w:rsidRPr="00715F63">
        <w:rPr>
          <w:lang w:eastAsia="ko-KR"/>
        </w:rPr>
        <w:t>-</w:t>
      </w:r>
      <w:r w:rsidRPr="00715F63">
        <w:rPr>
          <w:lang w:eastAsia="ko-KR"/>
        </w:rPr>
        <w:tab/>
        <w:t>No padding in the end of the RTP payload is needed since each item is already an integer number of octets</w:t>
      </w:r>
    </w:p>
    <w:p w:rsidR="00165711" w:rsidRPr="00715F63" w:rsidRDefault="00165711" w:rsidP="00165711">
      <w:pPr>
        <w:rPr>
          <w:lang w:eastAsia="ko-KR"/>
        </w:rPr>
      </w:pPr>
      <w:r w:rsidRPr="00715F63">
        <w:rPr>
          <w:lang w:eastAsia="ko-KR"/>
        </w:rPr>
        <w:t>The RTP payload size for the bandwidth-efficient payload format mode and 2 frames per packet is calculated from the following components:</w:t>
      </w:r>
    </w:p>
    <w:p w:rsidR="00165711" w:rsidRPr="00715F63" w:rsidRDefault="00165711" w:rsidP="00165711">
      <w:pPr>
        <w:pStyle w:val="B1"/>
        <w:rPr>
          <w:lang w:eastAsia="ko-KR"/>
        </w:rPr>
      </w:pPr>
      <w:r w:rsidRPr="00715F63">
        <w:rPr>
          <w:lang w:eastAsia="ko-KR"/>
        </w:rPr>
        <w:t>-</w:t>
      </w:r>
      <w:r w:rsidRPr="00715F63">
        <w:rPr>
          <w:lang w:eastAsia="ko-KR"/>
        </w:rPr>
        <w:tab/>
        <w:t>4 bits for the payload header (=CMR)</w:t>
      </w:r>
    </w:p>
    <w:p w:rsidR="00165711" w:rsidRPr="00715F63" w:rsidRDefault="00165711" w:rsidP="00165711">
      <w:pPr>
        <w:pStyle w:val="B1"/>
        <w:rPr>
          <w:lang w:eastAsia="ko-KR"/>
        </w:rPr>
      </w:pPr>
      <w:r w:rsidRPr="00715F63">
        <w:rPr>
          <w:lang w:eastAsia="ko-KR"/>
        </w:rPr>
        <w:t>-</w:t>
      </w:r>
      <w:r w:rsidRPr="00715F63">
        <w:rPr>
          <w:lang w:eastAsia="ko-KR"/>
        </w:rPr>
        <w:tab/>
        <w:t>6 bits for the Table of Contents (ToC) for speech frame 1</w:t>
      </w:r>
    </w:p>
    <w:p w:rsidR="00165711" w:rsidRPr="00715F63" w:rsidRDefault="00165711" w:rsidP="00165711">
      <w:pPr>
        <w:pStyle w:val="B1"/>
        <w:rPr>
          <w:lang w:eastAsia="ko-KR"/>
        </w:rPr>
      </w:pPr>
      <w:r w:rsidRPr="00715F63">
        <w:rPr>
          <w:lang w:eastAsia="ko-KR"/>
        </w:rPr>
        <w:t>-</w:t>
      </w:r>
      <w:r w:rsidRPr="00715F63">
        <w:rPr>
          <w:lang w:eastAsia="ko-KR"/>
        </w:rPr>
        <w:tab/>
        <w:t>6 bits for the Table of Contents (ToC) for speech frame 2</w:t>
      </w:r>
    </w:p>
    <w:p w:rsidR="00165711" w:rsidRPr="00715F63" w:rsidRDefault="00165711" w:rsidP="00165711">
      <w:pPr>
        <w:pStyle w:val="B1"/>
        <w:rPr>
          <w:lang w:eastAsia="ko-KR"/>
        </w:rPr>
      </w:pPr>
      <w:r w:rsidRPr="00715F63">
        <w:rPr>
          <w:lang w:eastAsia="ko-KR"/>
        </w:rPr>
        <w:t>-</w:t>
      </w:r>
      <w:r w:rsidRPr="00715F63">
        <w:rPr>
          <w:lang w:eastAsia="ko-KR"/>
        </w:rPr>
        <w:tab/>
        <w:t>N1 bits for the speech frame 1 (size depends on codec mode)</w:t>
      </w:r>
    </w:p>
    <w:p w:rsidR="00165711" w:rsidRPr="00715F63" w:rsidRDefault="00165711" w:rsidP="00165711">
      <w:pPr>
        <w:pStyle w:val="B1"/>
        <w:rPr>
          <w:lang w:eastAsia="ko-KR"/>
        </w:rPr>
      </w:pPr>
      <w:r w:rsidRPr="00715F63">
        <w:rPr>
          <w:lang w:eastAsia="ko-KR"/>
        </w:rPr>
        <w:t>-</w:t>
      </w:r>
      <w:r w:rsidRPr="00715F63">
        <w:rPr>
          <w:lang w:eastAsia="ko-KR"/>
        </w:rPr>
        <w:tab/>
        <w:t>N2 bits for the speech frame 2 (size depends on codec mode)</w:t>
      </w:r>
    </w:p>
    <w:p w:rsidR="00165711" w:rsidRPr="00715F63" w:rsidRDefault="00165711" w:rsidP="00165711">
      <w:pPr>
        <w:pStyle w:val="B1"/>
        <w:rPr>
          <w:lang w:eastAsia="ko-KR"/>
        </w:rPr>
      </w:pPr>
      <w:r w:rsidRPr="00715F63">
        <w:rPr>
          <w:lang w:eastAsia="ko-KR"/>
        </w:rPr>
        <w:t>-</w:t>
      </w:r>
      <w:r w:rsidRPr="00715F63">
        <w:rPr>
          <w:lang w:eastAsia="ko-KR"/>
        </w:rPr>
        <w:tab/>
        <w:t>Padding bits at the end of the RTP payload to give an integer number of octets</w:t>
      </w:r>
    </w:p>
    <w:p w:rsidR="00165711" w:rsidRPr="00715F63" w:rsidRDefault="00165711" w:rsidP="00165711">
      <w:pPr>
        <w:rPr>
          <w:lang w:eastAsia="ko-KR"/>
        </w:rPr>
      </w:pPr>
      <w:r w:rsidRPr="00715F63">
        <w:rPr>
          <w:lang w:eastAsia="ko-KR"/>
        </w:rPr>
        <w:t>The RTP payload size for the octet-aligned payload format mode and 2 frames per packet is calculated from the following components:</w:t>
      </w:r>
    </w:p>
    <w:p w:rsidR="00165711" w:rsidRPr="00715F63" w:rsidRDefault="00165711" w:rsidP="00165711">
      <w:pPr>
        <w:pStyle w:val="B1"/>
        <w:rPr>
          <w:lang w:eastAsia="ko-KR"/>
        </w:rPr>
      </w:pPr>
      <w:r w:rsidRPr="00715F63">
        <w:rPr>
          <w:lang w:eastAsia="ko-KR"/>
        </w:rPr>
        <w:t>-</w:t>
      </w:r>
      <w:r w:rsidRPr="00715F63">
        <w:rPr>
          <w:lang w:eastAsia="ko-KR"/>
        </w:rPr>
        <w:tab/>
        <w:t>4 bits for the payload header (=CMR) + 4 bits padding</w:t>
      </w:r>
    </w:p>
    <w:p w:rsidR="00165711" w:rsidRPr="00715F63" w:rsidRDefault="00165711" w:rsidP="00165711">
      <w:pPr>
        <w:pStyle w:val="B1"/>
        <w:rPr>
          <w:lang w:eastAsia="ko-KR"/>
        </w:rPr>
      </w:pPr>
      <w:r w:rsidRPr="00715F63">
        <w:rPr>
          <w:lang w:eastAsia="ko-KR"/>
        </w:rPr>
        <w:t>-</w:t>
      </w:r>
      <w:r w:rsidRPr="00715F63">
        <w:rPr>
          <w:lang w:eastAsia="ko-KR"/>
        </w:rPr>
        <w:tab/>
        <w:t>6 bits for the Table of Contents (ToC) for speech frame 1 + 2 bits padding</w:t>
      </w:r>
    </w:p>
    <w:p w:rsidR="00165711" w:rsidRPr="00715F63" w:rsidRDefault="00165711" w:rsidP="00165711">
      <w:pPr>
        <w:pStyle w:val="B1"/>
        <w:rPr>
          <w:lang w:eastAsia="ko-KR"/>
        </w:rPr>
      </w:pPr>
      <w:r w:rsidRPr="00715F63">
        <w:rPr>
          <w:lang w:eastAsia="ko-KR"/>
        </w:rPr>
        <w:t>-</w:t>
      </w:r>
      <w:r w:rsidRPr="00715F63">
        <w:rPr>
          <w:lang w:eastAsia="ko-KR"/>
        </w:rPr>
        <w:tab/>
        <w:t>6 bits for the Table of Contents (ToC) for speech frame 2 + 2 bits padding</w:t>
      </w:r>
    </w:p>
    <w:p w:rsidR="00165711" w:rsidRPr="00715F63" w:rsidRDefault="00165711" w:rsidP="00165711">
      <w:pPr>
        <w:pStyle w:val="B1"/>
        <w:rPr>
          <w:lang w:eastAsia="ko-KR"/>
        </w:rPr>
      </w:pPr>
      <w:r w:rsidRPr="00715F63">
        <w:rPr>
          <w:lang w:eastAsia="ko-KR"/>
        </w:rPr>
        <w:t>-</w:t>
      </w:r>
      <w:r w:rsidRPr="00715F63">
        <w:rPr>
          <w:lang w:eastAsia="ko-KR"/>
        </w:rPr>
        <w:tab/>
        <w:t>N1 bits for the speech frame 1 (size depends on codec mode) + padding bits to give an integer number of octets</w:t>
      </w:r>
    </w:p>
    <w:p w:rsidR="00165711" w:rsidRPr="00715F63" w:rsidRDefault="00165711" w:rsidP="00165711">
      <w:pPr>
        <w:pStyle w:val="B1"/>
        <w:rPr>
          <w:lang w:eastAsia="ko-KR"/>
        </w:rPr>
      </w:pPr>
      <w:r w:rsidRPr="00715F63">
        <w:rPr>
          <w:lang w:eastAsia="ko-KR"/>
        </w:rPr>
        <w:t>-</w:t>
      </w:r>
      <w:r w:rsidRPr="00715F63">
        <w:rPr>
          <w:lang w:eastAsia="ko-KR"/>
        </w:rPr>
        <w:tab/>
        <w:t>N2 bits for the speech frame 2 (size depends on codec mode) + padding bits to give an integer number of octets</w:t>
      </w:r>
    </w:p>
    <w:p w:rsidR="00165711" w:rsidRPr="00715F63" w:rsidRDefault="00165711" w:rsidP="00165711">
      <w:pPr>
        <w:pStyle w:val="B1"/>
        <w:rPr>
          <w:lang w:eastAsia="ko-KR"/>
        </w:rPr>
      </w:pPr>
      <w:r w:rsidRPr="00715F63">
        <w:rPr>
          <w:lang w:eastAsia="ko-KR"/>
        </w:rPr>
        <w:t>-</w:t>
      </w:r>
      <w:r w:rsidRPr="00715F63">
        <w:rPr>
          <w:lang w:eastAsia="ko-KR"/>
        </w:rPr>
        <w:tab/>
        <w:t>No padding in the end of the RTP payload is needed since each item is already an integer number of octets</w:t>
      </w:r>
    </w:p>
    <w:p w:rsidR="00165711" w:rsidRPr="00715F63" w:rsidRDefault="00165711" w:rsidP="00165711">
      <w:pPr>
        <w:rPr>
          <w:lang w:eastAsia="ko-KR"/>
        </w:rPr>
      </w:pPr>
    </w:p>
    <w:p w:rsidR="00165711" w:rsidRPr="00715F63" w:rsidRDefault="00165711" w:rsidP="002D623D">
      <w:pPr>
        <w:pStyle w:val="Heading1"/>
        <w:rPr>
          <w:lang w:eastAsia="ko-KR"/>
        </w:rPr>
      </w:pPr>
      <w:bookmarkStart w:id="354" w:name="_Toc416266168"/>
      <w:r w:rsidRPr="00715F63">
        <w:rPr>
          <w:lang w:eastAsia="ko-KR"/>
        </w:rPr>
        <w:t>K.4</w:t>
      </w:r>
      <w:r w:rsidRPr="00715F63">
        <w:rPr>
          <w:lang w:eastAsia="ko-KR"/>
        </w:rPr>
        <w:tab/>
        <w:t>Detailed computation</w:t>
      </w:r>
      <w:bookmarkEnd w:id="354"/>
    </w:p>
    <w:p w:rsidR="00165711" w:rsidRPr="00715F63" w:rsidRDefault="00165711" w:rsidP="00165711">
      <w:pPr>
        <w:spacing w:before="180"/>
        <w:rPr>
          <w:lang w:eastAsia="ko-KR"/>
        </w:rPr>
      </w:pPr>
      <w:r w:rsidRPr="00715F63">
        <w:rPr>
          <w:lang w:eastAsia="ko-KR"/>
        </w:rPr>
        <w:t>The tables below give a detailed description of the bandwidth computation.</w:t>
      </w:r>
      <w:r w:rsidR="002F69A0" w:rsidRPr="00715F63">
        <w:rPr>
          <w:rFonts w:hint="eastAsia"/>
          <w:lang w:eastAsia="ko-KR"/>
        </w:rPr>
        <w:t xml:space="preserve"> T</w:t>
      </w:r>
      <w:r w:rsidR="002F69A0" w:rsidRPr="00715F63">
        <w:rPr>
          <w:lang w:eastAsia="ko-KR"/>
        </w:rPr>
        <w:t>he b=AS bandwidth</w:t>
      </w:r>
      <w:r w:rsidR="002F69A0" w:rsidRPr="00715F63">
        <w:rPr>
          <w:rFonts w:hint="eastAsia"/>
          <w:lang w:eastAsia="ko-KR"/>
        </w:rPr>
        <w:t xml:space="preserve"> is not defined for SID. Since a SID is rarely encapsulated with a speech frame or another SID, Tables K.9-16 do not include the computation procedure for the comfort noise frame.</w:t>
      </w:r>
    </w:p>
    <w:p w:rsidR="00165711" w:rsidRPr="00715F63" w:rsidRDefault="00165711" w:rsidP="00165711">
      <w:pPr>
        <w:pStyle w:val="TH"/>
      </w:pPr>
      <w:r w:rsidRPr="00715F63">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c>
          <w:tcPr>
            <w:tcW w:w="680" w:type="dxa"/>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244</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39</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169</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254</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49</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19.75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31.75</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 xml:space="preserve">6.13 </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7</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440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480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536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576</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28.8</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18.8</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w:t>
            </w:r>
          </w:p>
        </w:tc>
        <w:tc>
          <w:tcPr>
            <w:tcW w:w="680" w:type="dxa"/>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b/>
          <w:sz w:val="18"/>
          <w:szCs w:val="18"/>
        </w:rPr>
      </w:pPr>
    </w:p>
    <w:p w:rsidR="00165711" w:rsidRPr="00715F63" w:rsidRDefault="00165711" w:rsidP="00165711">
      <w:pPr>
        <w:pStyle w:val="TH"/>
      </w:pPr>
      <w:r w:rsidRPr="00715F63">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c>
          <w:tcPr>
            <w:tcW w:w="680" w:type="dxa"/>
            <w:vAlign w:val="center"/>
          </w:tcPr>
          <w:p w:rsidR="00B94317" w:rsidRPr="00715F63" w:rsidRDefault="00B94317" w:rsidP="00B94317">
            <w:pPr>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39</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169</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49</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19.75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31.75</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 xml:space="preserve">6.13 </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7</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592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600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608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656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736</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536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36.8</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26.8</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sz w:val="18"/>
          <w:szCs w:val="18"/>
        </w:rPr>
      </w:pPr>
    </w:p>
    <w:p w:rsidR="00165711" w:rsidRPr="00715F63" w:rsidRDefault="00165711" w:rsidP="00165711">
      <w:pPr>
        <w:pStyle w:val="TH"/>
      </w:pPr>
      <w:r w:rsidRPr="00715F63">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c>
          <w:tcPr>
            <w:tcW w:w="680" w:type="dxa"/>
            <w:vAlign w:val="center"/>
          </w:tcPr>
          <w:p w:rsidR="00B94317" w:rsidRPr="00715F63" w:rsidRDefault="00B94317" w:rsidP="00B94317">
            <w:pPr>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39</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19.88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30.5</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248</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112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120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440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456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584</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376</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29.2</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18.8</w:t>
            </w:r>
          </w:p>
        </w:tc>
      </w:tr>
      <w:tr w:rsidR="00B94317" w:rsidRPr="00715F63">
        <w:trPr>
          <w:trHeight w:val="330"/>
          <w:jc w:val="center"/>
        </w:trPr>
        <w:tc>
          <w:tcPr>
            <w:tcW w:w="332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sz w:val="18"/>
          <w:szCs w:val="18"/>
        </w:rPr>
      </w:pPr>
    </w:p>
    <w:p w:rsidR="00165711" w:rsidRPr="00715F63" w:rsidRDefault="00165711" w:rsidP="003265CD">
      <w:pPr>
        <w:pStyle w:val="TH"/>
      </w:pPr>
      <w:r w:rsidRPr="00715F63">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c>
          <w:tcPr>
            <w:tcW w:w="680" w:type="dxa"/>
            <w:vAlign w:val="center"/>
          </w:tcPr>
          <w:p w:rsidR="00B94317" w:rsidRPr="00715F63" w:rsidRDefault="00B94317" w:rsidP="003265CD">
            <w:pPr>
              <w:keepNext/>
              <w:keepLines/>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244</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39</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11.88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12.88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14.75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16.75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18.5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19.88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25.5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30.5</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13</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5</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104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208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248</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112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168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176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224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264</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592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600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632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648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656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704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744</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536</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30.8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31.6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32.4</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35.2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37.2</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26.8</w:t>
            </w:r>
          </w:p>
        </w:tc>
      </w:tr>
      <w:tr w:rsidR="00B94317" w:rsidRPr="00715F63">
        <w:trPr>
          <w:trHeight w:val="330"/>
          <w:jc w:val="center"/>
        </w:trPr>
        <w:tc>
          <w:tcPr>
            <w:tcW w:w="3320" w:type="dxa"/>
            <w:shd w:val="clear" w:color="auto" w:fill="auto"/>
            <w:noWrap/>
            <w:vAlign w:val="center"/>
          </w:tcPr>
          <w:p w:rsidR="00B94317" w:rsidRPr="00715F63" w:rsidRDefault="00B94317" w:rsidP="003265CD">
            <w:pPr>
              <w:keepNext/>
              <w:keepLines/>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680" w:type="dxa"/>
            <w:shd w:val="clear" w:color="auto" w:fill="auto"/>
            <w:noWrap/>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680" w:type="dxa"/>
            <w:vAlign w:val="center"/>
          </w:tcPr>
          <w:p w:rsidR="00B94317" w:rsidRPr="00715F63" w:rsidRDefault="00B94317" w:rsidP="003265CD">
            <w:pPr>
              <w:keepNext/>
              <w:keepLines/>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b/>
          <w:sz w:val="18"/>
          <w:szCs w:val="18"/>
        </w:rPr>
      </w:pPr>
    </w:p>
    <w:p w:rsidR="00165711" w:rsidRPr="00715F63" w:rsidRDefault="00165711" w:rsidP="00165711">
      <w:pPr>
        <w:pStyle w:val="TH"/>
      </w:pPr>
      <w:r w:rsidRPr="00715F63">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680"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8"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c>
          <w:tcPr>
            <w:tcW w:w="688" w:type="dxa"/>
            <w:vAlign w:val="center"/>
          </w:tcPr>
          <w:p w:rsidR="00B94317" w:rsidRPr="00715F63" w:rsidRDefault="00B94317" w:rsidP="00B94317">
            <w:pPr>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477</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471</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487</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17.75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23.38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50.88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58.88</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60.875</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6.25</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41</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51</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59</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61</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7</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192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472</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488</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512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584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616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696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728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792</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808</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376</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29.2</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34.8</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39.6</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40.4</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18.8</w:t>
            </w:r>
          </w:p>
        </w:tc>
      </w:tr>
      <w:tr w:rsidR="00B94317" w:rsidRPr="00715F63">
        <w:trPr>
          <w:trHeight w:val="330"/>
          <w:jc w:val="center"/>
        </w:trPr>
        <w:tc>
          <w:tcPr>
            <w:tcW w:w="2840"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35</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w:t>
            </w:r>
          </w:p>
        </w:tc>
        <w:tc>
          <w:tcPr>
            <w:tcW w:w="680"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68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41</w:t>
            </w:r>
          </w:p>
        </w:tc>
        <w:tc>
          <w:tcPr>
            <w:tcW w:w="688"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b/>
          <w:sz w:val="18"/>
          <w:szCs w:val="18"/>
        </w:rPr>
      </w:pPr>
    </w:p>
    <w:p w:rsidR="00165711" w:rsidRPr="00715F63" w:rsidRDefault="00165711" w:rsidP="003265CD">
      <w:pPr>
        <w:pStyle w:val="TH"/>
      </w:pPr>
      <w:r w:rsidRPr="00715F63">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c>
          <w:tcPr>
            <w:tcW w:w="688" w:type="dxa"/>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477</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263</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295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471</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487</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17.75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23.38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58.88</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60.875</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6.25</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51</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59</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61</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472</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488</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624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672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744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776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808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856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952</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968</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536</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33.6</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38.8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44.4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47.6</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48.4</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26.8</w:t>
            </w:r>
          </w:p>
        </w:tc>
      </w:tr>
      <w:tr w:rsidR="00B94317" w:rsidRPr="00715F63">
        <w:trPr>
          <w:trHeight w:val="330"/>
          <w:jc w:val="center"/>
        </w:trPr>
        <w:tc>
          <w:tcPr>
            <w:tcW w:w="2840" w:type="dxa"/>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43</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45</w:t>
            </w:r>
          </w:p>
        </w:tc>
        <w:tc>
          <w:tcPr>
            <w:tcW w:w="680"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w:t>
            </w:r>
          </w:p>
        </w:tc>
        <w:tc>
          <w:tcPr>
            <w:tcW w:w="688" w:type="dxa"/>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49</w:t>
            </w:r>
          </w:p>
        </w:tc>
        <w:tc>
          <w:tcPr>
            <w:tcW w:w="688" w:type="dxa"/>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b/>
          <w:sz w:val="18"/>
          <w:szCs w:val="18"/>
        </w:rPr>
      </w:pPr>
    </w:p>
    <w:p w:rsidR="00165711" w:rsidRPr="00715F63" w:rsidRDefault="00165711" w:rsidP="00165711">
      <w:pPr>
        <w:pStyle w:val="TH"/>
      </w:pPr>
      <w:r w:rsidRPr="00715F63">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709"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599"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93"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709"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708"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599"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93"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709"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709" w:type="dxa"/>
            <w:shd w:val="clear" w:color="auto" w:fill="auto"/>
            <w:noWrap/>
            <w:vAlign w:val="center"/>
          </w:tcPr>
          <w:p w:rsidR="00B94317" w:rsidRPr="00715F63" w:rsidRDefault="00B94317"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c>
          <w:tcPr>
            <w:tcW w:w="599" w:type="dxa"/>
            <w:vAlign w:val="center"/>
          </w:tcPr>
          <w:p w:rsidR="00B94317" w:rsidRPr="00715F63" w:rsidRDefault="00B94317" w:rsidP="00B94317">
            <w:pPr>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477</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16.5</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22.13</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31.63</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35.63</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39.63</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45.63</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49.63</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57.63</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59.625</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58</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60</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184</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288</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368</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464</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480</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200</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304</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336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384</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416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480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496</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472</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520</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592</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624</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656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704</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736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800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816</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376</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23.6</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35.2</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36.8</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40.8</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18.8</w:t>
            </w:r>
          </w:p>
        </w:tc>
      </w:tr>
      <w:tr w:rsidR="00B94317" w:rsidRPr="00715F63">
        <w:trPr>
          <w:trHeight w:val="330"/>
          <w:jc w:val="center"/>
        </w:trPr>
        <w:tc>
          <w:tcPr>
            <w:tcW w:w="3103" w:type="dxa"/>
            <w:shd w:val="clear" w:color="auto" w:fill="auto"/>
            <w:noWrap/>
            <w:vAlign w:val="center"/>
          </w:tcPr>
          <w:p w:rsidR="00B94317" w:rsidRPr="00715F63" w:rsidRDefault="00B94317"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708"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59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693"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37</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709" w:type="dxa"/>
            <w:shd w:val="clear" w:color="auto" w:fill="auto"/>
            <w:noWrap/>
            <w:vAlign w:val="center"/>
          </w:tcPr>
          <w:p w:rsidR="00B94317" w:rsidRPr="00715F63" w:rsidRDefault="00B94317" w:rsidP="00165711">
            <w:pPr>
              <w:spacing w:before="60" w:after="0"/>
              <w:jc w:val="right"/>
              <w:rPr>
                <w:rFonts w:ascii="Arial" w:hAnsi="Arial" w:cs="Arial"/>
                <w:color w:val="000000"/>
                <w:sz w:val="16"/>
                <w:szCs w:val="16"/>
              </w:rPr>
            </w:pPr>
            <w:r w:rsidRPr="00715F63">
              <w:rPr>
                <w:rFonts w:ascii="Arial" w:hAnsi="Arial" w:cs="Arial"/>
                <w:color w:val="000000"/>
                <w:sz w:val="16"/>
                <w:szCs w:val="16"/>
              </w:rPr>
              <w:t>41</w:t>
            </w:r>
          </w:p>
        </w:tc>
        <w:tc>
          <w:tcPr>
            <w:tcW w:w="599" w:type="dxa"/>
            <w:vAlign w:val="center"/>
          </w:tcPr>
          <w:p w:rsidR="00B94317" w:rsidRPr="00715F63" w:rsidRDefault="00B94317" w:rsidP="00B94317">
            <w:pPr>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jc w:val="center"/>
        <w:rPr>
          <w:rFonts w:ascii="Arial" w:hAnsi="Arial" w:cs="Arial"/>
          <w:b/>
          <w:sz w:val="18"/>
          <w:szCs w:val="18"/>
        </w:rPr>
      </w:pPr>
    </w:p>
    <w:p w:rsidR="00165711" w:rsidRPr="00715F63" w:rsidRDefault="00165711" w:rsidP="003265CD">
      <w:pPr>
        <w:pStyle w:val="TH"/>
      </w:pPr>
      <w:r w:rsidRPr="00715F63">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715F63">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SID</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56</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536</w:t>
            </w:r>
          </w:p>
        </w:tc>
      </w:tr>
      <w:tr w:rsidR="00B94317"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rsidR="00B94317" w:rsidRPr="00715F63" w:rsidRDefault="00B94317"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26.8</w:t>
            </w:r>
          </w:p>
        </w:tc>
      </w:tr>
      <w:tr w:rsidR="006D11A9" w:rsidRPr="00715F63">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rsidR="006D11A9" w:rsidRPr="00715F63" w:rsidRDefault="006D11A9"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N/A</w:t>
            </w:r>
          </w:p>
        </w:tc>
      </w:tr>
    </w:tbl>
    <w:p w:rsidR="00165711" w:rsidRPr="00715F63" w:rsidRDefault="00165711" w:rsidP="00165711">
      <w:pPr>
        <w:pStyle w:val="FP"/>
      </w:pPr>
    </w:p>
    <w:p w:rsidR="00165711" w:rsidRPr="00715F63" w:rsidRDefault="00165711" w:rsidP="003265CD">
      <w:pPr>
        <w:pStyle w:val="TH"/>
      </w:pPr>
      <w:r w:rsidRPr="00715F63">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715F63">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63</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63</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824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w:t>
            </w:r>
          </w:p>
        </w:tc>
      </w:tr>
    </w:tbl>
    <w:p w:rsidR="00165711" w:rsidRPr="00715F63" w:rsidRDefault="00165711" w:rsidP="00165711">
      <w:pPr>
        <w:jc w:val="center"/>
        <w:rPr>
          <w:rFonts w:ascii="Arial" w:hAnsi="Arial" w:cs="Arial"/>
          <w:b/>
          <w:sz w:val="18"/>
          <w:szCs w:val="18"/>
        </w:rPr>
      </w:pPr>
    </w:p>
    <w:p w:rsidR="00165711" w:rsidRPr="00715F63" w:rsidRDefault="00165711" w:rsidP="003265CD">
      <w:pPr>
        <w:pStyle w:val="TH"/>
      </w:pPr>
      <w:r w:rsidRPr="00715F63">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715F63">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63</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63</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504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984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w:t>
            </w:r>
          </w:p>
        </w:tc>
      </w:tr>
    </w:tbl>
    <w:p w:rsidR="00165711" w:rsidRPr="00715F63" w:rsidRDefault="00165711" w:rsidP="00165711">
      <w:pPr>
        <w:jc w:val="center"/>
        <w:rPr>
          <w:rFonts w:ascii="Arial" w:hAnsi="Arial" w:cs="Arial"/>
          <w:sz w:val="18"/>
          <w:szCs w:val="18"/>
        </w:rPr>
      </w:pPr>
    </w:p>
    <w:p w:rsidR="00165711" w:rsidRPr="00715F63" w:rsidRDefault="00165711" w:rsidP="00165711">
      <w:pPr>
        <w:pStyle w:val="TH"/>
      </w:pPr>
      <w:r w:rsidRPr="00715F63">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715F63">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62</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62</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496</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520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840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21</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21</w:t>
            </w:r>
          </w:p>
        </w:tc>
      </w:tr>
    </w:tbl>
    <w:p w:rsidR="00165711" w:rsidRPr="00715F63" w:rsidRDefault="00165711" w:rsidP="00165711">
      <w:pPr>
        <w:jc w:val="center"/>
        <w:rPr>
          <w:rFonts w:ascii="Arial" w:hAnsi="Arial" w:cs="Arial"/>
          <w:sz w:val="18"/>
          <w:szCs w:val="18"/>
        </w:rPr>
      </w:pPr>
    </w:p>
    <w:p w:rsidR="00165711" w:rsidRPr="00715F63" w:rsidRDefault="00165711" w:rsidP="003265CD">
      <w:pPr>
        <w:pStyle w:val="TH"/>
      </w:pPr>
      <w:r w:rsidRPr="00715F63">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715F63">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12.2</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62</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62</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496</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520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1000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w:t>
            </w:r>
          </w:p>
        </w:tc>
      </w:tr>
    </w:tbl>
    <w:p w:rsidR="00165711" w:rsidRPr="00715F63" w:rsidRDefault="00165711" w:rsidP="00165711">
      <w:pPr>
        <w:jc w:val="center"/>
        <w:rPr>
          <w:rFonts w:ascii="Arial" w:hAnsi="Arial" w:cs="Arial"/>
          <w:b/>
          <w:sz w:val="18"/>
          <w:szCs w:val="18"/>
        </w:rPr>
      </w:pPr>
    </w:p>
    <w:p w:rsidR="00165711" w:rsidRPr="00715F63" w:rsidRDefault="00165711" w:rsidP="00165711">
      <w:pPr>
        <w:pStyle w:val="TH"/>
      </w:pPr>
      <w:r w:rsidRPr="00715F63">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715F63">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477</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970</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121.25</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122</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976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1296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32.4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33</w:t>
            </w:r>
          </w:p>
        </w:tc>
      </w:tr>
    </w:tbl>
    <w:p w:rsidR="00165711" w:rsidRPr="00715F63" w:rsidRDefault="00165711" w:rsidP="00165711">
      <w:pPr>
        <w:jc w:val="center"/>
        <w:rPr>
          <w:rFonts w:ascii="Arial" w:hAnsi="Arial" w:cs="Arial"/>
          <w:b/>
          <w:sz w:val="18"/>
          <w:szCs w:val="18"/>
        </w:rPr>
      </w:pPr>
    </w:p>
    <w:p w:rsidR="00165711" w:rsidRPr="00715F63" w:rsidRDefault="00165711" w:rsidP="003265CD">
      <w:pPr>
        <w:pStyle w:val="TH"/>
      </w:pPr>
      <w:r w:rsidRPr="00715F63">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715F63">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477</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970</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121.25</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122</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976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1456</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36.4</w:t>
            </w:r>
          </w:p>
        </w:tc>
      </w:tr>
      <w:tr w:rsidR="00165711" w:rsidRPr="00715F63">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w:t>
            </w:r>
          </w:p>
        </w:tc>
      </w:tr>
    </w:tbl>
    <w:p w:rsidR="00165711" w:rsidRPr="00715F63" w:rsidRDefault="00165711" w:rsidP="00165711">
      <w:pPr>
        <w:jc w:val="center"/>
        <w:rPr>
          <w:rFonts w:ascii="Arial" w:hAnsi="Arial" w:cs="Arial"/>
          <w:b/>
          <w:sz w:val="18"/>
          <w:szCs w:val="18"/>
        </w:rPr>
      </w:pPr>
    </w:p>
    <w:p w:rsidR="00165711" w:rsidRPr="00715F63" w:rsidRDefault="00165711" w:rsidP="00165711">
      <w:pPr>
        <w:pStyle w:val="TH"/>
      </w:pPr>
      <w:r w:rsidRPr="00715F63">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715F63">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477</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984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160</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1304</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32.6</w:t>
            </w:r>
          </w:p>
        </w:tc>
      </w:tr>
      <w:tr w:rsidR="00165711" w:rsidRPr="00715F63">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165711">
            <w:pPr>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165711">
            <w:pPr>
              <w:spacing w:before="60" w:after="0"/>
              <w:jc w:val="right"/>
              <w:rPr>
                <w:rFonts w:ascii="Arial" w:hAnsi="Arial" w:cs="Arial"/>
                <w:color w:val="000000"/>
                <w:sz w:val="16"/>
                <w:szCs w:val="16"/>
              </w:rPr>
            </w:pPr>
            <w:r w:rsidRPr="00715F63">
              <w:rPr>
                <w:rFonts w:ascii="Arial" w:hAnsi="Arial" w:cs="Arial"/>
                <w:color w:val="000000"/>
                <w:sz w:val="16"/>
                <w:szCs w:val="16"/>
              </w:rPr>
              <w:t>33</w:t>
            </w:r>
          </w:p>
        </w:tc>
      </w:tr>
    </w:tbl>
    <w:p w:rsidR="00165711" w:rsidRPr="00715F63" w:rsidRDefault="00165711" w:rsidP="00165711">
      <w:pPr>
        <w:jc w:val="center"/>
        <w:rPr>
          <w:rFonts w:ascii="Arial" w:hAnsi="Arial" w:cs="Arial"/>
          <w:b/>
          <w:sz w:val="18"/>
          <w:szCs w:val="18"/>
        </w:rPr>
      </w:pPr>
    </w:p>
    <w:p w:rsidR="00165711" w:rsidRPr="00715F63" w:rsidRDefault="00165711" w:rsidP="003265CD">
      <w:pPr>
        <w:pStyle w:val="TH"/>
      </w:pPr>
      <w:r w:rsidRPr="00715F63">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715F63">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b/>
                <w:bCs/>
                <w:color w:val="000000"/>
                <w:sz w:val="16"/>
                <w:szCs w:val="16"/>
              </w:rPr>
            </w:pPr>
            <w:r w:rsidRPr="00715F63">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b/>
                <w:bCs/>
                <w:color w:val="000000"/>
                <w:sz w:val="16"/>
                <w:szCs w:val="16"/>
              </w:rPr>
            </w:pPr>
            <w:r w:rsidRPr="00715F63">
              <w:rPr>
                <w:rFonts w:ascii="Arial" w:hAnsi="Arial" w:cs="Arial"/>
                <w:b/>
                <w:bCs/>
                <w:color w:val="000000"/>
                <w:sz w:val="16"/>
                <w:szCs w:val="16"/>
              </w:rPr>
              <w:t>23.85</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477</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120</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120</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960</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24</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984</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96</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64</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320</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bits per 20 ms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1464</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36.6</w:t>
            </w:r>
          </w:p>
        </w:tc>
      </w:tr>
      <w:tr w:rsidR="00165711" w:rsidRPr="00715F63">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rPr>
                <w:rFonts w:ascii="Arial" w:hAnsi="Arial" w:cs="Arial"/>
                <w:color w:val="000000"/>
                <w:sz w:val="16"/>
                <w:szCs w:val="16"/>
              </w:rPr>
            </w:pPr>
            <w:r w:rsidRPr="00715F63">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rsidR="00165711" w:rsidRPr="00715F63" w:rsidRDefault="00165711" w:rsidP="003265CD">
            <w:pPr>
              <w:keepNext/>
              <w:spacing w:before="60" w:after="0"/>
              <w:jc w:val="right"/>
              <w:rPr>
                <w:rFonts w:ascii="Arial" w:hAnsi="Arial" w:cs="Arial"/>
                <w:color w:val="000000"/>
                <w:sz w:val="16"/>
                <w:szCs w:val="16"/>
              </w:rPr>
            </w:pPr>
            <w:r w:rsidRPr="00715F63">
              <w:rPr>
                <w:rFonts w:ascii="Arial" w:hAnsi="Arial" w:cs="Arial"/>
                <w:color w:val="000000"/>
                <w:sz w:val="16"/>
                <w:szCs w:val="16"/>
              </w:rPr>
              <w:t>37</w:t>
            </w:r>
          </w:p>
        </w:tc>
      </w:tr>
    </w:tbl>
    <w:p w:rsidR="00165711" w:rsidRPr="00715F63" w:rsidRDefault="00165711" w:rsidP="00C14526">
      <w:pPr>
        <w:pStyle w:val="FP"/>
      </w:pPr>
    </w:p>
    <w:p w:rsidR="008A0D39" w:rsidRPr="00715F63" w:rsidRDefault="008A0D39" w:rsidP="002D623D">
      <w:pPr>
        <w:pStyle w:val="Heading8"/>
      </w:pPr>
      <w:r w:rsidRPr="00715F63">
        <w:br w:type="page"/>
      </w:r>
      <w:bookmarkStart w:id="355" w:name="_Toc416266169"/>
      <w:r w:rsidRPr="00715F63">
        <w:t>Annex L (Normative):</w:t>
      </w:r>
      <w:r w:rsidRPr="00715F63">
        <w:br/>
        <w:t>Facsimile transmission</w:t>
      </w:r>
      <w:bookmarkEnd w:id="355"/>
    </w:p>
    <w:p w:rsidR="008A0D39" w:rsidRPr="00715F63" w:rsidRDefault="008A0D39" w:rsidP="002D623D">
      <w:pPr>
        <w:pStyle w:val="Heading1"/>
      </w:pPr>
      <w:bookmarkStart w:id="356" w:name="_Toc416266170"/>
      <w:r w:rsidRPr="00715F63">
        <w:t>L.1</w:t>
      </w:r>
      <w:r w:rsidRPr="00715F63">
        <w:tab/>
        <w:t>General</w:t>
      </w:r>
      <w:bookmarkEnd w:id="356"/>
    </w:p>
    <w:p w:rsidR="008A0D39" w:rsidRPr="00715F63" w:rsidRDefault="008A0D39" w:rsidP="008A0D39">
      <w:r w:rsidRPr="00715F63">
        <w:t>This Annex describes Facsimile over IP (FoIP) transmission in MTSI using UDPTL-based transmission, see ITU-T Recommendation T.38, [</w:t>
      </w:r>
      <w:r w:rsidR="009C1D7F" w:rsidRPr="00715F63">
        <w:t>93</w:t>
      </w:r>
      <w:r w:rsidRPr="00715F63">
        <w:t>].</w:t>
      </w:r>
    </w:p>
    <w:p w:rsidR="008A0D39" w:rsidRPr="00715F63" w:rsidRDefault="008A0D39" w:rsidP="008A0D39">
      <w:r w:rsidRPr="00715F63">
        <w:t>FoIP is an optional capability for both MTSI client in terminals and MTSI MGWs. This Annex defines the minimum capabilities that need to be supported when FoIP is supported.</w:t>
      </w:r>
    </w:p>
    <w:p w:rsidR="008A0D39" w:rsidRPr="00715F63" w:rsidRDefault="008A0D39" w:rsidP="002D623D">
      <w:pPr>
        <w:pStyle w:val="Heading1"/>
      </w:pPr>
      <w:bookmarkStart w:id="357" w:name="_Toc416266171"/>
      <w:r w:rsidRPr="00715F63">
        <w:t>L.2</w:t>
      </w:r>
      <w:r w:rsidRPr="00715F63">
        <w:tab/>
        <w:t>FoIP support in MTSI clients</w:t>
      </w:r>
      <w:bookmarkEnd w:id="357"/>
    </w:p>
    <w:p w:rsidR="008A0D39" w:rsidRPr="00715F63" w:rsidRDefault="008A0D39" w:rsidP="002D623D">
      <w:pPr>
        <w:pStyle w:val="Heading2"/>
      </w:pPr>
      <w:bookmarkStart w:id="358" w:name="_Toc416266172"/>
      <w:r w:rsidRPr="00715F63">
        <w:t>L.2.1</w:t>
      </w:r>
      <w:r w:rsidRPr="00715F63">
        <w:tab/>
        <w:t>FoIP support in MTSI client in terminal</w:t>
      </w:r>
      <w:bookmarkEnd w:id="358"/>
    </w:p>
    <w:p w:rsidR="008A0D39" w:rsidRPr="00715F63" w:rsidRDefault="008A0D39" w:rsidP="008A0D39">
      <w:r w:rsidRPr="00715F63">
        <w:t>An MTSI client in terminal supporting FoIP is typically either a facsimile gateway or a facsimile end-point and does not need to support both cases.</w:t>
      </w:r>
    </w:p>
    <w:p w:rsidR="008A0D39" w:rsidRPr="00715F63" w:rsidRDefault="008A0D39" w:rsidP="008A0D39">
      <w:r w:rsidRPr="00715F63">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rsidRPr="00715F63">
        <w:t>93</w:t>
      </w:r>
      <w:r w:rsidRPr="00715F63">
        <w:t>].</w:t>
      </w:r>
    </w:p>
    <w:p w:rsidR="008A0D39" w:rsidRPr="00715F63" w:rsidRDefault="008A0D39" w:rsidP="008A0D39">
      <w:r w:rsidRPr="00715F63">
        <w:t>An MTSI client in terminal may support FoIP where the MTSI client in terminal is the end-point for the facsimile transmission. In this case, the facsimile transmission originates or terminates in the MTSI client in terminal.</w:t>
      </w:r>
    </w:p>
    <w:p w:rsidR="008A0D39" w:rsidRPr="00715F63" w:rsidRDefault="008A0D39" w:rsidP="008A0D39">
      <w:r w:rsidRPr="00715F63">
        <w:t>An MTSI client in terminal supporting FoIP and used as a facsimile gateway shall support:</w:t>
      </w:r>
    </w:p>
    <w:p w:rsidR="008A0D39" w:rsidRPr="00715F63" w:rsidRDefault="008A0D39" w:rsidP="008A0D39">
      <w:pPr>
        <w:pStyle w:val="B1"/>
      </w:pPr>
      <w:r w:rsidRPr="00715F63">
        <w:t>-</w:t>
      </w:r>
      <w:r w:rsidRPr="00715F63">
        <w:tab/>
        <w:t>input/output to Group 3 facsimile devices, [</w:t>
      </w:r>
      <w:r w:rsidR="009C1D7F" w:rsidRPr="00715F63">
        <w:t>91</w:t>
      </w:r>
      <w:r w:rsidRPr="00715F63">
        <w:t>]</w:t>
      </w:r>
    </w:p>
    <w:p w:rsidR="008A0D39" w:rsidRPr="00715F63" w:rsidRDefault="008A0D39" w:rsidP="008A0D39">
      <w:pPr>
        <w:pStyle w:val="NO"/>
      </w:pPr>
      <w:r w:rsidRPr="00715F63">
        <w:t>NOTE:</w:t>
      </w:r>
      <w:r w:rsidRPr="00715F63">
        <w:tab/>
        <w:t>The interface used to connect the external facsimile device to the MTSI client in terminal is outside the scope of this specification.</w:t>
      </w:r>
    </w:p>
    <w:p w:rsidR="008A0D39" w:rsidRPr="00715F63" w:rsidRDefault="008A0D39" w:rsidP="008A0D39">
      <w:r w:rsidRPr="00715F63">
        <w:t>An MTSI client in terminal supporting FoIP and used either as a facsimile gateway or as a facsimile end-point should support the recommended configuration defined in Clause L2.3, Table L.1.</w:t>
      </w:r>
    </w:p>
    <w:p w:rsidR="008A0D39" w:rsidRPr="00715F63" w:rsidRDefault="008A0D39" w:rsidP="008A0D39">
      <w:pPr>
        <w:pStyle w:val="B1"/>
      </w:pPr>
      <w:r w:rsidRPr="00715F63">
        <w:t>-</w:t>
      </w:r>
      <w:r w:rsidRPr="00715F63">
        <w:tab/>
        <w:t>encapsulating and decapsulating T.30 to/from Internet Facsimile Protocol (IFP) packets, [</w:t>
      </w:r>
      <w:r w:rsidR="009C1D7F" w:rsidRPr="00715F63">
        <w:t>93</w:t>
      </w:r>
      <w:r w:rsidRPr="00715F63">
        <w:t>];</w:t>
      </w:r>
    </w:p>
    <w:p w:rsidR="008A0D39" w:rsidRPr="00715F63" w:rsidRDefault="008A0D39" w:rsidP="002D623D">
      <w:pPr>
        <w:pStyle w:val="Heading2"/>
      </w:pPr>
      <w:bookmarkStart w:id="359" w:name="_Toc416266173"/>
      <w:r w:rsidRPr="00715F63">
        <w:t>L.2.2</w:t>
      </w:r>
      <w:r w:rsidRPr="00715F63">
        <w:tab/>
        <w:t>FoIP support in MTSI MGW</w:t>
      </w:r>
      <w:bookmarkEnd w:id="359"/>
    </w:p>
    <w:p w:rsidR="008A0D39" w:rsidRPr="00715F63" w:rsidRDefault="008A0D39" w:rsidP="008A0D39">
      <w:r w:rsidRPr="00715F63">
        <w:t>An MTSI MGW may support FoIP where the MGW is used as a facsimile gateway between the IMS network and a Circuit Switched (CS) network, e.g. PSTN or CS GERAN, in order to connect to another Group 3 facsimile device.</w:t>
      </w:r>
    </w:p>
    <w:p w:rsidR="008A0D39" w:rsidRPr="00715F63" w:rsidRDefault="008A0D39" w:rsidP="008A0D39">
      <w:r w:rsidRPr="00715F63">
        <w:t>An MTSI MGW supporting FoIP should support the recommended configuration defined in Clause L2.3, Table L.1.</w:t>
      </w:r>
    </w:p>
    <w:p w:rsidR="008A0D39" w:rsidRPr="00715F63" w:rsidRDefault="008A0D39" w:rsidP="002D623D">
      <w:pPr>
        <w:pStyle w:val="Heading2"/>
      </w:pPr>
      <w:bookmarkStart w:id="360" w:name="_Toc416266174"/>
      <w:r w:rsidRPr="00715F63">
        <w:t>L.2.3</w:t>
      </w:r>
      <w:r w:rsidRPr="00715F63">
        <w:tab/>
        <w:t>Recommended configuration</w:t>
      </w:r>
      <w:bookmarkEnd w:id="360"/>
    </w:p>
    <w:p w:rsidR="008A0D39" w:rsidRPr="00715F63" w:rsidRDefault="008A0D39" w:rsidP="008A0D39">
      <w:r w:rsidRPr="00715F63">
        <w:t>The recommended configuration for T.38 UDPTL-based FoIP is defined in Table L.1.</w:t>
      </w:r>
    </w:p>
    <w:p w:rsidR="008A0D39" w:rsidRPr="00715F63" w:rsidRDefault="008A0D39" w:rsidP="008A0D39">
      <w:pPr>
        <w:pStyle w:val="TH"/>
      </w:pPr>
      <w:r w:rsidRPr="00715F63">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BF" w:firstRow="1" w:lastRow="0" w:firstColumn="1" w:lastColumn="0" w:noHBand="0" w:noVBand="0"/>
      </w:tblPr>
      <w:tblGrid>
        <w:gridCol w:w="3402"/>
        <w:gridCol w:w="3402"/>
        <w:gridCol w:w="1404"/>
      </w:tblGrid>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H"/>
            </w:pPr>
            <w:r w:rsidRPr="00715F63">
              <w:t>SDP attributes</w:t>
            </w:r>
          </w:p>
        </w:tc>
        <w:tc>
          <w:tcPr>
            <w:tcW w:w="3402" w:type="dxa"/>
            <w:shd w:val="clear" w:color="auto" w:fill="auto"/>
          </w:tcPr>
          <w:p w:rsidR="008A0D39" w:rsidRPr="00715F63" w:rsidRDefault="008A0D39" w:rsidP="00F91287">
            <w:pPr>
              <w:pStyle w:val="TAH"/>
            </w:pPr>
            <w:r w:rsidRPr="00715F63">
              <w:t>Value</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T38FaxVersion</w:t>
            </w:r>
          </w:p>
        </w:tc>
        <w:tc>
          <w:tcPr>
            <w:tcW w:w="3402" w:type="dxa"/>
            <w:shd w:val="clear" w:color="auto" w:fill="auto"/>
          </w:tcPr>
          <w:p w:rsidR="008A0D39" w:rsidRPr="00715F63" w:rsidRDefault="008A0D39" w:rsidP="00F91287">
            <w:pPr>
              <w:pStyle w:val="TAL"/>
            </w:pPr>
            <w:r w:rsidRPr="00715F63">
              <w:t>2 (or higher) (NOTE 1)</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T38MaxBitRate</w:t>
            </w:r>
          </w:p>
        </w:tc>
        <w:tc>
          <w:tcPr>
            <w:tcW w:w="3402" w:type="dxa"/>
            <w:shd w:val="clear" w:color="auto" w:fill="auto"/>
          </w:tcPr>
          <w:p w:rsidR="008A0D39" w:rsidRPr="00715F63" w:rsidRDefault="008A0D39" w:rsidP="00F91287">
            <w:pPr>
              <w:pStyle w:val="TAL"/>
            </w:pPr>
            <w:r w:rsidRPr="00715F63">
              <w:t>14400 bps</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rPr>
                <w:bCs/>
              </w:rPr>
            </w:pPr>
            <w:r w:rsidRPr="00715F63">
              <w:rPr>
                <w:bCs/>
              </w:rPr>
              <w:t>T38FillBitRemoval</w:t>
            </w:r>
          </w:p>
        </w:tc>
        <w:tc>
          <w:tcPr>
            <w:tcW w:w="3402" w:type="dxa"/>
            <w:shd w:val="clear" w:color="auto" w:fill="auto"/>
          </w:tcPr>
          <w:p w:rsidR="008A0D39" w:rsidRPr="00715F63" w:rsidRDefault="008A0D39" w:rsidP="00F91287">
            <w:pPr>
              <w:pStyle w:val="TAL"/>
              <w:rPr>
                <w:bCs/>
              </w:rPr>
            </w:pPr>
            <w:r w:rsidRPr="00715F63">
              <w:rPr>
                <w:bCs/>
              </w:rPr>
              <w:t>N/A (NOTE 2)</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T38FaxTranscodingMMR</w:t>
            </w:r>
          </w:p>
        </w:tc>
        <w:tc>
          <w:tcPr>
            <w:tcW w:w="3402" w:type="dxa"/>
            <w:shd w:val="clear" w:color="auto" w:fill="auto"/>
          </w:tcPr>
          <w:p w:rsidR="008A0D39" w:rsidRPr="00715F63" w:rsidRDefault="008A0D39" w:rsidP="00F91287">
            <w:pPr>
              <w:pStyle w:val="TAL"/>
            </w:pPr>
            <w:r w:rsidRPr="00715F63">
              <w:t>N/A</w:t>
            </w:r>
            <w:r w:rsidRPr="00715F63">
              <w:rPr>
                <w:bCs/>
              </w:rPr>
              <w:t xml:space="preserve"> (NOTE 2)</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T38FaxTranscodingJBIG</w:t>
            </w:r>
          </w:p>
        </w:tc>
        <w:tc>
          <w:tcPr>
            <w:tcW w:w="3402" w:type="dxa"/>
            <w:shd w:val="clear" w:color="auto" w:fill="auto"/>
          </w:tcPr>
          <w:p w:rsidR="008A0D39" w:rsidRPr="00715F63" w:rsidRDefault="008A0D39" w:rsidP="00F91287">
            <w:pPr>
              <w:pStyle w:val="TAL"/>
            </w:pPr>
            <w:r w:rsidRPr="00715F63">
              <w:t>N/A</w:t>
            </w:r>
            <w:r w:rsidRPr="00715F63">
              <w:rPr>
                <w:bCs/>
              </w:rPr>
              <w:t xml:space="preserve"> (NOTE 2)</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T38FaxRateManagement</w:t>
            </w:r>
          </w:p>
        </w:tc>
        <w:tc>
          <w:tcPr>
            <w:tcW w:w="3402" w:type="dxa"/>
            <w:shd w:val="clear" w:color="auto" w:fill="auto"/>
          </w:tcPr>
          <w:p w:rsidR="008A0D39" w:rsidRPr="00715F63" w:rsidRDefault="008A0D39" w:rsidP="00F91287">
            <w:pPr>
              <w:pStyle w:val="TAL"/>
            </w:pPr>
            <w:r w:rsidRPr="00715F63">
              <w:t>'transferredTCF'</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T38FaxMaxBuffer</w:t>
            </w:r>
          </w:p>
        </w:tc>
        <w:tc>
          <w:tcPr>
            <w:tcW w:w="3402" w:type="dxa"/>
            <w:shd w:val="clear" w:color="auto" w:fill="auto"/>
          </w:tcPr>
          <w:p w:rsidR="008A0D39" w:rsidRPr="00715F63" w:rsidRDefault="008A0D39" w:rsidP="00F91287">
            <w:pPr>
              <w:pStyle w:val="TAL"/>
            </w:pPr>
            <w:r w:rsidRPr="00715F63">
              <w:t>1800 bytes</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T38FaxMaxDatagram</w:t>
            </w:r>
          </w:p>
        </w:tc>
        <w:tc>
          <w:tcPr>
            <w:tcW w:w="3402" w:type="dxa"/>
            <w:shd w:val="clear" w:color="auto" w:fill="auto"/>
          </w:tcPr>
          <w:p w:rsidR="008A0D39" w:rsidRPr="00715F63" w:rsidRDefault="008A0D39" w:rsidP="00F91287">
            <w:pPr>
              <w:pStyle w:val="TAL"/>
            </w:pPr>
            <w:r w:rsidRPr="00715F63">
              <w:t>At least150 bytes</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T38FaxMaxIFP</w:t>
            </w:r>
          </w:p>
        </w:tc>
        <w:tc>
          <w:tcPr>
            <w:tcW w:w="3402" w:type="dxa"/>
            <w:shd w:val="clear" w:color="auto" w:fill="auto"/>
          </w:tcPr>
          <w:p w:rsidR="008A0D39" w:rsidRPr="00715F63" w:rsidRDefault="008A0D39" w:rsidP="00F91287">
            <w:pPr>
              <w:pStyle w:val="TAL"/>
            </w:pPr>
            <w:r w:rsidRPr="00715F63">
              <w:t>40 bytes (NOTE 3)</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T38FaxUdpEC</w:t>
            </w:r>
          </w:p>
        </w:tc>
        <w:tc>
          <w:tcPr>
            <w:tcW w:w="3402" w:type="dxa"/>
            <w:shd w:val="clear" w:color="auto" w:fill="auto"/>
          </w:tcPr>
          <w:p w:rsidR="008A0D39" w:rsidRPr="00715F63" w:rsidRDefault="008A0D39" w:rsidP="00F91287">
            <w:pPr>
              <w:pStyle w:val="TAL"/>
            </w:pPr>
            <w:r w:rsidRPr="00715F63">
              <w:t>'t38UDPRedundancy'</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T38FaxUdpECDepth</w:t>
            </w:r>
          </w:p>
        </w:tc>
        <w:tc>
          <w:tcPr>
            <w:tcW w:w="3402" w:type="dxa"/>
            <w:shd w:val="clear" w:color="auto" w:fill="auto"/>
          </w:tcPr>
          <w:p w:rsidR="008A0D39" w:rsidRPr="00715F63" w:rsidRDefault="008A0D39" w:rsidP="00F91287">
            <w:pPr>
              <w:pStyle w:val="TAL"/>
            </w:pPr>
            <w:r w:rsidRPr="00715F63">
              <w:t>'minred:1', 'maxred:2' (NOTE 3)</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T38FaxUdpFECMaxSpan</w:t>
            </w:r>
          </w:p>
        </w:tc>
        <w:tc>
          <w:tcPr>
            <w:tcW w:w="3402" w:type="dxa"/>
            <w:shd w:val="clear" w:color="auto" w:fill="auto"/>
          </w:tcPr>
          <w:p w:rsidR="008A0D39" w:rsidRPr="00715F63" w:rsidRDefault="008A0D39" w:rsidP="00F91287">
            <w:pPr>
              <w:pStyle w:val="TAL"/>
            </w:pPr>
            <w:r w:rsidRPr="00715F63">
              <w:t>3 (NOTE 3)</w:t>
            </w:r>
          </w:p>
        </w:tc>
      </w:tr>
      <w:tr w:rsidR="008A0D39" w:rsidRPr="00715F63" w:rsidTr="00715C05">
        <w:trPr>
          <w:gridAfter w:val="1"/>
          <w:wAfter w:w="1404" w:type="dxa"/>
          <w:jc w:val="center"/>
        </w:trPr>
        <w:tc>
          <w:tcPr>
            <w:tcW w:w="3402" w:type="dxa"/>
            <w:shd w:val="clear" w:color="auto" w:fill="auto"/>
          </w:tcPr>
          <w:p w:rsidR="008A0D39" w:rsidRPr="00715F63" w:rsidRDefault="008A0D39" w:rsidP="00F91287">
            <w:pPr>
              <w:pStyle w:val="TAL"/>
            </w:pPr>
            <w:r w:rsidRPr="00715F63">
              <w:t>T38ModemType</w:t>
            </w:r>
          </w:p>
        </w:tc>
        <w:tc>
          <w:tcPr>
            <w:tcW w:w="3402" w:type="dxa"/>
            <w:shd w:val="clear" w:color="auto" w:fill="auto"/>
          </w:tcPr>
          <w:p w:rsidR="008A0D39" w:rsidRPr="00715F63" w:rsidRDefault="008A0D39" w:rsidP="00F91287">
            <w:pPr>
              <w:pStyle w:val="TAL"/>
            </w:pPr>
            <w:r w:rsidRPr="00715F63">
              <w:t>'t38G3FaxOnly' (NOTE 3)</w:t>
            </w:r>
          </w:p>
        </w:tc>
      </w:tr>
      <w:tr w:rsidR="008A0D39" w:rsidRPr="00715F63" w:rsidTr="00715C05">
        <w:trPr>
          <w:jc w:val="center"/>
        </w:trPr>
        <w:tc>
          <w:tcPr>
            <w:tcW w:w="3402" w:type="dxa"/>
            <w:gridSpan w:val="3"/>
            <w:shd w:val="clear" w:color="auto" w:fill="auto"/>
          </w:tcPr>
          <w:p w:rsidR="008A0D39" w:rsidRPr="00715F63" w:rsidRDefault="008A0D39" w:rsidP="00F91287">
            <w:pPr>
              <w:pStyle w:val="TAL"/>
            </w:pPr>
            <w:r w:rsidRPr="00715F63">
              <w:t>NOTE 1:</w:t>
            </w:r>
            <w:r w:rsidRPr="00715F63">
              <w:tab/>
              <w:t>Some SDP attributes listed here apply only to newer versions</w:t>
            </w:r>
          </w:p>
          <w:p w:rsidR="008A0D39" w:rsidRPr="00715F63" w:rsidRDefault="008A0D39" w:rsidP="00F91287">
            <w:pPr>
              <w:pStyle w:val="TAL"/>
            </w:pPr>
            <w:r w:rsidRPr="00715F63">
              <w:t>NOTE 2:</w:t>
            </w:r>
            <w:r w:rsidRPr="00715F63">
              <w:tab/>
              <w:t>Support not required</w:t>
            </w:r>
          </w:p>
          <w:p w:rsidR="008A0D39" w:rsidRPr="00715F63" w:rsidRDefault="008A0D39" w:rsidP="00F91287">
            <w:pPr>
              <w:pStyle w:val="TAL"/>
            </w:pPr>
            <w:r w:rsidRPr="00715F63">
              <w:t>NOTE 3:</w:t>
            </w:r>
            <w:r w:rsidRPr="00715F63">
              <w:tab/>
              <w:t xml:space="preserve">Only applicable when fax version 4 is supported </w:t>
            </w:r>
          </w:p>
          <w:p w:rsidR="008A0D39" w:rsidRPr="00715F63" w:rsidRDefault="008A0D39" w:rsidP="00F91287">
            <w:pPr>
              <w:pStyle w:val="TAL"/>
            </w:pPr>
            <w:r w:rsidRPr="00715F63">
              <w:t>NOTE 4:</w:t>
            </w:r>
            <w:r w:rsidRPr="00715F63">
              <w:tab/>
              <w:t>See ITU-T T.38, Annex D, Table D.1 for a complete description</w:t>
            </w:r>
          </w:p>
        </w:tc>
      </w:tr>
    </w:tbl>
    <w:p w:rsidR="008A0D39" w:rsidRPr="00715F63" w:rsidRDefault="008A0D39" w:rsidP="008A0D39">
      <w:pPr>
        <w:pStyle w:val="FP"/>
      </w:pPr>
    </w:p>
    <w:p w:rsidR="008A0D39" w:rsidRPr="00715F63" w:rsidRDefault="008A0D39" w:rsidP="008A0D39">
      <w:r w:rsidRPr="00715F63">
        <w:t>It is recommended that the MTSI client supports sending and receiving facsimile with 200% redundancy when UDP redundancy is used, even if the SDP attributes and parameters (</w:t>
      </w:r>
      <w:r w:rsidR="002D623D" w:rsidRPr="00715F63">
        <w:t>"</w:t>
      </w:r>
      <w:r w:rsidRPr="00715F63">
        <w:t>T38FaxUdpECDepth</w:t>
      </w:r>
      <w:r w:rsidR="002D623D" w:rsidRPr="00715F63">
        <w:t>"</w:t>
      </w:r>
      <w:r w:rsidRPr="00715F63">
        <w:t xml:space="preserve"> with </w:t>
      </w:r>
      <w:r w:rsidR="002D623D" w:rsidRPr="00715F63">
        <w:t>"</w:t>
      </w:r>
      <w:r w:rsidRPr="00715F63">
        <w:t>minred</w:t>
      </w:r>
      <w:r w:rsidR="002D623D" w:rsidRPr="00715F63">
        <w:t>"</w:t>
      </w:r>
      <w:r w:rsidRPr="00715F63">
        <w:t xml:space="preserve"> and </w:t>
      </w:r>
      <w:r w:rsidR="002D623D" w:rsidRPr="00715F63">
        <w:t>"</w:t>
      </w:r>
      <w:r w:rsidRPr="00715F63">
        <w:t>'maxred</w:t>
      </w:r>
      <w:r w:rsidR="002D623D" w:rsidRPr="00715F63">
        <w:t>"</w:t>
      </w:r>
      <w:r w:rsidRPr="00715F63">
        <w:t>) are not supported. This allows for transmitting each IFP message three times, once as a primary message and twice as redundancy messages.</w:t>
      </w:r>
    </w:p>
    <w:p w:rsidR="008A0D39" w:rsidRPr="00715F63" w:rsidRDefault="008A0D39" w:rsidP="002D623D">
      <w:pPr>
        <w:pStyle w:val="Heading1"/>
      </w:pPr>
      <w:bookmarkStart w:id="361" w:name="_Toc416266175"/>
      <w:r w:rsidRPr="00715F63">
        <w:t>L.3</w:t>
      </w:r>
      <w:r w:rsidRPr="00715F63">
        <w:tab/>
        <w:t>Session setup</w:t>
      </w:r>
      <w:bookmarkEnd w:id="361"/>
    </w:p>
    <w:p w:rsidR="008A0D39" w:rsidRPr="00715F63" w:rsidRDefault="008A0D39" w:rsidP="002D623D">
      <w:pPr>
        <w:pStyle w:val="Heading2"/>
      </w:pPr>
      <w:bookmarkStart w:id="362" w:name="_Toc416266176"/>
      <w:r w:rsidRPr="00715F63">
        <w:t>L.3.1</w:t>
      </w:r>
      <w:r w:rsidRPr="00715F63">
        <w:tab/>
        <w:t>Session setup for any MTSI client supporting facsimile transmission</w:t>
      </w:r>
      <w:bookmarkEnd w:id="362"/>
    </w:p>
    <w:p w:rsidR="008A0D39" w:rsidRPr="00715F63" w:rsidRDefault="008A0D39" w:rsidP="008A0D39">
      <w:r w:rsidRPr="00715F63">
        <w:t>An MTSI client supporting facsimile transmission shall support facsimile transmission in stand-alone sessions without any other media types.</w:t>
      </w:r>
    </w:p>
    <w:p w:rsidR="008A0D39" w:rsidRPr="00715F63" w:rsidRDefault="008A0D39" w:rsidP="008A0D39">
      <w:pPr>
        <w:pStyle w:val="NO"/>
      </w:pPr>
      <w:r w:rsidRPr="00715F63">
        <w:t>NOTE:</w:t>
      </w:r>
      <w:r w:rsidRPr="00715F63">
        <w:tab/>
        <w:t>This does not prevent supporting facsimile transmission also in other session types, for example in speech+facsimile sessions, but this is not described here.</w:t>
      </w:r>
    </w:p>
    <w:p w:rsidR="008A0D39" w:rsidRPr="00715F63" w:rsidRDefault="008A0D39" w:rsidP="008A0D39">
      <w:r w:rsidRPr="00715F63">
        <w:t>An MTSI client supportings facsimile versions (T38FaxVersion) higher than 0 shall be capable of downgrading the session to any lower facsimile version, if indicated by a received SDP message.</w:t>
      </w:r>
    </w:p>
    <w:p w:rsidR="008A0D39" w:rsidRPr="00715F63" w:rsidRDefault="008A0D39" w:rsidP="008A0D39">
      <w:r w:rsidRPr="00715F63">
        <w:t>An MTSI client sending an SDP for a facsimile session shall include the following in the SDP (offer or answer):</w:t>
      </w:r>
    </w:p>
    <w:p w:rsidR="008A0D39" w:rsidRPr="00715F63" w:rsidRDefault="008A0D39" w:rsidP="008A0D39">
      <w:pPr>
        <w:pStyle w:val="B1"/>
      </w:pPr>
      <w:r w:rsidRPr="00715F63">
        <w:t>-</w:t>
      </w:r>
      <w:r w:rsidRPr="00715F63">
        <w:tab/>
        <w:t>MIME media type and subtype names as defined in [</w:t>
      </w:r>
      <w:r w:rsidR="009C1D7F" w:rsidRPr="00715F63">
        <w:t>94</w:t>
      </w:r>
      <w:r w:rsidRPr="00715F63">
        <w:t>];</w:t>
      </w:r>
    </w:p>
    <w:p w:rsidR="008A0D39" w:rsidRPr="00715F63" w:rsidRDefault="008A0D39" w:rsidP="008A0D39">
      <w:pPr>
        <w:pStyle w:val="B1"/>
      </w:pPr>
      <w:r w:rsidRPr="00715F63">
        <w:t>-</w:t>
      </w:r>
      <w:r w:rsidRPr="00715F63">
        <w:tab/>
        <w:t>bandwidth information, both on media level and session level;</w:t>
      </w:r>
    </w:p>
    <w:p w:rsidR="008A0D39" w:rsidRPr="00715F63" w:rsidRDefault="008A0D39" w:rsidP="008A0D39">
      <w:pPr>
        <w:pStyle w:val="B1"/>
      </w:pPr>
      <w:r w:rsidRPr="00715F63">
        <w:t>-</w:t>
      </w:r>
      <w:r w:rsidRPr="00715F63">
        <w:tab/>
        <w:t>T38FaxVersion attribute, if the offered version is higher than 0;</w:t>
      </w:r>
    </w:p>
    <w:p w:rsidR="008A0D39" w:rsidRPr="00715F63" w:rsidRDefault="008A0D39" w:rsidP="008A0D39">
      <w:pPr>
        <w:pStyle w:val="B1"/>
      </w:pPr>
      <w:r w:rsidRPr="00715F63">
        <w:t>-</w:t>
      </w:r>
      <w:r w:rsidRPr="00715F63">
        <w:tab/>
        <w:t>T38FaxRateManagement attribute, with the value according to the offered method.</w:t>
      </w:r>
    </w:p>
    <w:p w:rsidR="008A0D39" w:rsidRPr="00715F63" w:rsidRDefault="008A0D39" w:rsidP="008A0D39">
      <w:r w:rsidRPr="00715F63">
        <w:t>Absence of the T38FaxVersion attribute indicates that only version 0 is supported.</w:t>
      </w:r>
    </w:p>
    <w:p w:rsidR="008A0D39" w:rsidRPr="00715F63" w:rsidRDefault="008A0D39" w:rsidP="008A0D39">
      <w:r w:rsidRPr="00715F63">
        <w:t>SDP examples for facsimile calls can be found in clause L.7.</w:t>
      </w:r>
    </w:p>
    <w:p w:rsidR="008A0D39" w:rsidRPr="00715F63" w:rsidRDefault="008A0D39" w:rsidP="002D623D">
      <w:pPr>
        <w:pStyle w:val="Heading2"/>
      </w:pPr>
      <w:bookmarkStart w:id="363" w:name="_Toc416266177"/>
      <w:r w:rsidRPr="00715F63">
        <w:t>L.3.2</w:t>
      </w:r>
      <w:r w:rsidRPr="00715F63">
        <w:tab/>
        <w:t>Session setup when the recommended profile is supported</w:t>
      </w:r>
      <w:bookmarkEnd w:id="363"/>
    </w:p>
    <w:p w:rsidR="008A0D39" w:rsidRPr="00715F63" w:rsidRDefault="008A0D39" w:rsidP="008A0D39">
      <w:r w:rsidRPr="00715F63">
        <w:t>When the MTSI client supports facsimile transmission according to the recommended profile in Annex L.2.3 and initiates a session for UDPTL-based facsimile transmission then:</w:t>
      </w:r>
    </w:p>
    <w:p w:rsidR="008A0D39" w:rsidRPr="00715F63" w:rsidRDefault="008A0D39" w:rsidP="008A0D39">
      <w:pPr>
        <w:pStyle w:val="B1"/>
      </w:pPr>
      <w:r w:rsidRPr="00715F63">
        <w:t>-</w:t>
      </w:r>
      <w:r w:rsidRPr="00715F63">
        <w:tab/>
        <w:t>the following SDP lines shall be used in the SDP offer:</w:t>
      </w:r>
    </w:p>
    <w:p w:rsidR="008A0D39" w:rsidRPr="00715F63" w:rsidRDefault="008A0D39" w:rsidP="008A0D39">
      <w:pPr>
        <w:pStyle w:val="B2"/>
      </w:pPr>
      <w:r w:rsidRPr="00715F63">
        <w:t>-</w:t>
      </w:r>
      <w:r w:rsidRPr="00715F63">
        <w:tab/>
        <w:t>b=AS with the bandwidth set to at least 46 kbps for IPv4 or 48 kbps for IPv6;</w:t>
      </w:r>
    </w:p>
    <w:p w:rsidR="008A0D39" w:rsidRPr="00715F63" w:rsidRDefault="008A0D39" w:rsidP="008A0D39">
      <w:pPr>
        <w:pStyle w:val="B2"/>
      </w:pPr>
      <w:r w:rsidRPr="00715F63">
        <w:t>-</w:t>
      </w:r>
      <w:r w:rsidRPr="00715F63">
        <w:tab/>
        <w:t>T38FaxVersion attribute indicating at least version 2;</w:t>
      </w:r>
    </w:p>
    <w:p w:rsidR="008A0D39" w:rsidRPr="00715F63" w:rsidRDefault="008A0D39" w:rsidP="008A0D39">
      <w:pPr>
        <w:pStyle w:val="B2"/>
      </w:pPr>
      <w:r w:rsidRPr="00715F63">
        <w:t>-</w:t>
      </w:r>
      <w:r w:rsidRPr="00715F63">
        <w:tab/>
        <w:t xml:space="preserve">T38FaxRateManagement attribute with value </w:t>
      </w:r>
      <w:r w:rsidR="002D623D" w:rsidRPr="00715F63">
        <w:t>"</w:t>
      </w:r>
      <w:r w:rsidRPr="00715F63">
        <w:t>transferredTCF</w:t>
      </w:r>
      <w:r w:rsidR="002D623D" w:rsidRPr="00715F63">
        <w:t>"</w:t>
      </w:r>
      <w:r w:rsidRPr="00715F63">
        <w:t>;</w:t>
      </w:r>
    </w:p>
    <w:p w:rsidR="008A0D39" w:rsidRPr="00715F63" w:rsidRDefault="008A0D39" w:rsidP="008A0D39">
      <w:pPr>
        <w:pStyle w:val="B1"/>
      </w:pPr>
      <w:r w:rsidRPr="00715F63">
        <w:t>-</w:t>
      </w:r>
      <w:r w:rsidRPr="00715F63">
        <w:tab/>
        <w:t>the following SDP attributes should be included in the SDP offer:</w:t>
      </w:r>
    </w:p>
    <w:p w:rsidR="008A0D39" w:rsidRPr="00715F63" w:rsidRDefault="008A0D39" w:rsidP="008A0D39">
      <w:pPr>
        <w:pStyle w:val="B2"/>
      </w:pPr>
      <w:r w:rsidRPr="00715F63">
        <w:t>-</w:t>
      </w:r>
      <w:r w:rsidRPr="00715F63">
        <w:tab/>
        <w:t>T38MaxBitRate, the value should be set to 14400;</w:t>
      </w:r>
    </w:p>
    <w:p w:rsidR="008A0D39" w:rsidRPr="00715F63" w:rsidRDefault="008A0D39" w:rsidP="008A0D39">
      <w:pPr>
        <w:pStyle w:val="B2"/>
      </w:pPr>
      <w:r w:rsidRPr="00715F63">
        <w:t>-</w:t>
      </w:r>
      <w:r w:rsidRPr="00715F63">
        <w:tab/>
        <w:t>T38FaxMaxBuffer with value 1800;</w:t>
      </w:r>
    </w:p>
    <w:p w:rsidR="008A0D39" w:rsidRPr="00715F63" w:rsidRDefault="008A0D39" w:rsidP="008A0D39">
      <w:pPr>
        <w:pStyle w:val="B2"/>
      </w:pPr>
      <w:r w:rsidRPr="00715F63">
        <w:t>-</w:t>
      </w:r>
      <w:r w:rsidRPr="00715F63">
        <w:tab/>
        <w:t>T38FaxMaxDatagram with value 150;</w:t>
      </w:r>
    </w:p>
    <w:p w:rsidR="008A0D39" w:rsidRPr="00715F63" w:rsidRDefault="008A0D39" w:rsidP="008A0D39">
      <w:pPr>
        <w:pStyle w:val="B2"/>
      </w:pPr>
      <w:r w:rsidRPr="00715F63">
        <w:t>-</w:t>
      </w:r>
      <w:r w:rsidRPr="00715F63">
        <w:tab/>
        <w:t xml:space="preserve">T38FaxUdpEC with value </w:t>
      </w:r>
      <w:r w:rsidR="002D623D" w:rsidRPr="00715F63">
        <w:t>"</w:t>
      </w:r>
      <w:r w:rsidRPr="00715F63">
        <w:t>t38UDPRedundancy</w:t>
      </w:r>
      <w:r w:rsidR="002D623D" w:rsidRPr="00715F63">
        <w:t>"</w:t>
      </w:r>
      <w:r w:rsidRPr="00715F63">
        <w:t>.</w:t>
      </w:r>
    </w:p>
    <w:p w:rsidR="008A0D39" w:rsidRPr="00715F63" w:rsidRDefault="008A0D39" w:rsidP="008A0D39">
      <w:r w:rsidRPr="00715F63">
        <w:t>Other SDP attributes defined in ITU-T T.38 Annex D may be included, if supported.</w:t>
      </w:r>
    </w:p>
    <w:p w:rsidR="008A0D39" w:rsidRPr="00715F63" w:rsidRDefault="008A0D39" w:rsidP="008A0D39">
      <w:r w:rsidRPr="00715F63">
        <w:t>When the MTSI client supports facsimile transmission according to the recommended profile in Annex L.2.3 and accepts an offer for a session initiation for facsimile transmission then:</w:t>
      </w:r>
    </w:p>
    <w:p w:rsidR="008A0D39" w:rsidRPr="00715F63" w:rsidRDefault="008A0D39" w:rsidP="008A0D39">
      <w:pPr>
        <w:pStyle w:val="B1"/>
      </w:pPr>
      <w:r w:rsidRPr="00715F63">
        <w:t>-</w:t>
      </w:r>
      <w:r w:rsidRPr="00715F63">
        <w:tab/>
        <w:t>the following SDP lines shall be included in the SDP answer:</w:t>
      </w:r>
    </w:p>
    <w:p w:rsidR="008A0D39" w:rsidRPr="00715F63" w:rsidRDefault="008A0D39" w:rsidP="008A0D39">
      <w:pPr>
        <w:pStyle w:val="B2"/>
      </w:pPr>
      <w:r w:rsidRPr="00715F63">
        <w:t>-</w:t>
      </w:r>
      <w:r w:rsidRPr="00715F63">
        <w:tab/>
        <w:t>T38FaxVersion attribute indicating at least version 2;</w:t>
      </w:r>
    </w:p>
    <w:p w:rsidR="008A0D39" w:rsidRPr="00715F63" w:rsidRDefault="008A0D39" w:rsidP="008A0D39">
      <w:pPr>
        <w:pStyle w:val="B2"/>
      </w:pPr>
      <w:r w:rsidRPr="00715F63">
        <w:t>-</w:t>
      </w:r>
      <w:r w:rsidRPr="00715F63">
        <w:tab/>
        <w:t>T38FaxRateManagement, the value shall be the same as in the SDP offer;</w:t>
      </w:r>
    </w:p>
    <w:p w:rsidR="008A0D39" w:rsidRPr="00715F63" w:rsidRDefault="008A0D39" w:rsidP="008A0D39">
      <w:pPr>
        <w:pStyle w:val="B2"/>
      </w:pPr>
      <w:r w:rsidRPr="00715F63">
        <w:t>-</w:t>
      </w:r>
      <w:r w:rsidRPr="00715F63">
        <w:tab/>
        <w:t>T38FaxUdpEC, the value to include depends both on what error correction schemes the MTSI client supports and what error correction schemes that are declared in the SDP offer;</w:t>
      </w:r>
    </w:p>
    <w:p w:rsidR="008A0D39" w:rsidRPr="00715F63" w:rsidRDefault="008A0D39" w:rsidP="008A0D39">
      <w:pPr>
        <w:pStyle w:val="B2"/>
      </w:pPr>
      <w:r w:rsidRPr="00715F63">
        <w:t>-</w:t>
      </w:r>
      <w:r w:rsidRPr="00715F63">
        <w:tab/>
        <w:t>b=AS, the value indicates the bandwidth needed for facsimile transmission and should be aligned with T38MaxBitRate (if included);</w:t>
      </w:r>
    </w:p>
    <w:p w:rsidR="008A0D39" w:rsidRPr="00715F63" w:rsidRDefault="008A0D39" w:rsidP="008A0D39">
      <w:pPr>
        <w:pStyle w:val="B1"/>
      </w:pPr>
      <w:r w:rsidRPr="00715F63">
        <w:t>-</w:t>
      </w:r>
      <w:r w:rsidRPr="00715F63">
        <w:tab/>
        <w:t>and the following SDP attributes should be included:</w:t>
      </w:r>
    </w:p>
    <w:p w:rsidR="008A0D39" w:rsidRPr="00715F63" w:rsidRDefault="008A0D39" w:rsidP="008A0D39">
      <w:pPr>
        <w:pStyle w:val="B2"/>
      </w:pPr>
      <w:r w:rsidRPr="00715F63">
        <w:t>-</w:t>
      </w:r>
      <w:r w:rsidRPr="00715F63">
        <w:tab/>
        <w:t>T38MaxBitRate, the value should be set to 14400;</w:t>
      </w:r>
    </w:p>
    <w:p w:rsidR="008A0D39" w:rsidRPr="00715F63" w:rsidRDefault="008A0D39" w:rsidP="008A0D39">
      <w:pPr>
        <w:pStyle w:val="B2"/>
      </w:pPr>
      <w:r w:rsidRPr="00715F63">
        <w:t>-</w:t>
      </w:r>
      <w:r w:rsidRPr="00715F63">
        <w:tab/>
        <w:t>T38FaxMaxBuffer, the value indicates the receiver buffer size.</w:t>
      </w:r>
    </w:p>
    <w:p w:rsidR="008A0D39" w:rsidRPr="00715F63" w:rsidRDefault="008A0D39" w:rsidP="002D623D">
      <w:pPr>
        <w:pStyle w:val="Heading1"/>
      </w:pPr>
      <w:bookmarkStart w:id="364" w:name="_Toc416266178"/>
      <w:r w:rsidRPr="00715F63">
        <w:t>L.4</w:t>
      </w:r>
      <w:r w:rsidRPr="00715F63">
        <w:tab/>
        <w:t>Data transport using UDP/IP</w:t>
      </w:r>
      <w:bookmarkEnd w:id="364"/>
    </w:p>
    <w:p w:rsidR="008A0D39" w:rsidRPr="00715F63" w:rsidRDefault="008A0D39" w:rsidP="008A0D39">
      <w:r w:rsidRPr="00715F63">
        <w:t>An MTSI client in terminal supporting facsimile transmission using UDP/IP shall support:</w:t>
      </w:r>
    </w:p>
    <w:p w:rsidR="008A0D39" w:rsidRPr="00715F63" w:rsidRDefault="008A0D39" w:rsidP="008A0D39">
      <w:pPr>
        <w:pStyle w:val="B1"/>
      </w:pPr>
      <w:r w:rsidRPr="00715F63">
        <w:t>-</w:t>
      </w:r>
      <w:r w:rsidRPr="00715F63">
        <w:tab/>
        <w:t>encapsulating and decapsulating T.30 [</w:t>
      </w:r>
      <w:r w:rsidR="009C1D7F" w:rsidRPr="00715F63">
        <w:t>92</w:t>
      </w:r>
      <w:r w:rsidRPr="00715F63">
        <w:t>] into/from Internet Facsimile Protocol (IFP) packets [</w:t>
      </w:r>
      <w:r w:rsidR="009C1D7F" w:rsidRPr="00715F63">
        <w:t>93</w:t>
      </w:r>
      <w:r w:rsidRPr="00715F63">
        <w:t>];</w:t>
      </w:r>
    </w:p>
    <w:p w:rsidR="008A0D39" w:rsidRPr="00715F63" w:rsidRDefault="008A0D39" w:rsidP="008A0D39">
      <w:pPr>
        <w:pStyle w:val="B1"/>
      </w:pPr>
      <w:r w:rsidRPr="00715F63">
        <w:t>-</w:t>
      </w:r>
      <w:r w:rsidRPr="00715F63">
        <w:tab/>
        <w:t>UDPTL-based transport format in ITU-T Recommendation T.38 [</w:t>
      </w:r>
      <w:r w:rsidR="009C1D7F" w:rsidRPr="00715F63">
        <w:t>93</w:t>
      </w:r>
      <w:r w:rsidRPr="00715F63">
        <w:t>], and:</w:t>
      </w:r>
    </w:p>
    <w:p w:rsidR="008A0D39" w:rsidRPr="00715F63" w:rsidRDefault="008A0D39" w:rsidP="008A0D39">
      <w:pPr>
        <w:pStyle w:val="B1"/>
      </w:pPr>
      <w:r w:rsidRPr="00715F63">
        <w:t>-</w:t>
      </w:r>
      <w:r w:rsidRPr="00715F63">
        <w:tab/>
        <w:t>redundancy transmission of primary IFP packets, see ITU-T Recommendation T.38 Clause 9.1.4.1 [</w:t>
      </w:r>
      <w:r w:rsidR="009C1D7F" w:rsidRPr="00715F63">
        <w:t>93</w:t>
      </w:r>
      <w:r w:rsidRPr="00715F63">
        <w:t>].</w:t>
      </w:r>
    </w:p>
    <w:p w:rsidR="008A0D39" w:rsidRPr="00715F63" w:rsidRDefault="008A0D39" w:rsidP="008A0D39">
      <w:r w:rsidRPr="00715F63">
        <w:t>An MTSI client in terminal supporting facsimile transmission using UDP/IP may support:</w:t>
      </w:r>
    </w:p>
    <w:p w:rsidR="008A0D39" w:rsidRPr="00715F63" w:rsidRDefault="008A0D39" w:rsidP="008A0D39">
      <w:pPr>
        <w:pStyle w:val="B1"/>
      </w:pPr>
      <w:r w:rsidRPr="00715F63">
        <w:t>-</w:t>
      </w:r>
      <w:r w:rsidRPr="00715F63">
        <w:tab/>
        <w:t>the parity FEC scheme specified in ITU-T Recommendation T.38 Annex C [</w:t>
      </w:r>
      <w:r w:rsidR="009C1D7F" w:rsidRPr="00715F63">
        <w:t>93</w:t>
      </w:r>
      <w:r w:rsidRPr="00715F63">
        <w:t>].</w:t>
      </w:r>
    </w:p>
    <w:p w:rsidR="008A0D39" w:rsidRPr="00715F63" w:rsidRDefault="008A0D39" w:rsidP="008A0D39">
      <w:r w:rsidRPr="00715F63">
        <w:t>An IFP packet may include either partial, single or multiple HDLC frames.</w:t>
      </w:r>
    </w:p>
    <w:p w:rsidR="008A0D39" w:rsidRPr="00715F63" w:rsidRDefault="008A0D39" w:rsidP="008A0D39">
      <w:r w:rsidRPr="00715F63">
        <w:t>A T.38 packet may include both one IFP packet and one or more redundancy/FEC information packets.</w:t>
      </w:r>
    </w:p>
    <w:p w:rsidR="008A0D39" w:rsidRPr="00715F63" w:rsidRDefault="008A0D39" w:rsidP="002D623D">
      <w:pPr>
        <w:pStyle w:val="Heading1"/>
      </w:pPr>
      <w:bookmarkStart w:id="365" w:name="_Toc416266179"/>
      <w:r w:rsidRPr="00715F63">
        <w:t>L.5</w:t>
      </w:r>
      <w:r w:rsidRPr="00715F63">
        <w:tab/>
        <w:t>CS GERAN inter-working</w:t>
      </w:r>
      <w:bookmarkEnd w:id="365"/>
    </w:p>
    <w:p w:rsidR="008A0D39" w:rsidRPr="00715F63" w:rsidRDefault="008A0D39" w:rsidP="008A0D39">
      <w:r w:rsidRPr="00715F63">
        <w:t>An MTSI MGW for CS GERAN inter-working and supporting facsimile transmission should support the recommended profile in Annex L.2.3.</w:t>
      </w:r>
    </w:p>
    <w:p w:rsidR="008A0D39" w:rsidRPr="00715F63" w:rsidRDefault="008A0D39" w:rsidP="002D623D">
      <w:pPr>
        <w:pStyle w:val="Heading1"/>
      </w:pPr>
      <w:bookmarkStart w:id="366" w:name="_Toc416266180"/>
      <w:r w:rsidRPr="00715F63">
        <w:t>L.6</w:t>
      </w:r>
      <w:r w:rsidRPr="00715F63">
        <w:tab/>
        <w:t>PSTN inter-working</w:t>
      </w:r>
      <w:bookmarkEnd w:id="366"/>
    </w:p>
    <w:p w:rsidR="008A0D39" w:rsidRPr="00715F63" w:rsidRDefault="008A0D39" w:rsidP="008A0D39">
      <w:r w:rsidRPr="00715F63">
        <w:t>An MTSI MGW for PSTN inter-working and supporting facsimile transmission should support the recommended profile in Annex L.2.3.</w:t>
      </w:r>
    </w:p>
    <w:p w:rsidR="00EC1DA7" w:rsidRPr="00715F63" w:rsidRDefault="00EC1DA7" w:rsidP="002D623D">
      <w:pPr>
        <w:pStyle w:val="Heading1"/>
      </w:pPr>
      <w:bookmarkStart w:id="367" w:name="_Toc416266181"/>
      <w:r w:rsidRPr="00715F63">
        <w:t>L.7</w:t>
      </w:r>
      <w:r w:rsidRPr="00715F63">
        <w:tab/>
        <w:t>SDP examples</w:t>
      </w:r>
      <w:bookmarkEnd w:id="367"/>
    </w:p>
    <w:p w:rsidR="00EC1DA7" w:rsidRPr="00715F63" w:rsidRDefault="00EC1DA7" w:rsidP="002D623D">
      <w:pPr>
        <w:pStyle w:val="Heading2"/>
      </w:pPr>
      <w:bookmarkStart w:id="368" w:name="_Toc416266182"/>
      <w:r w:rsidRPr="00715F63">
        <w:t>L.7.1</w:t>
      </w:r>
      <w:r w:rsidRPr="00715F63">
        <w:tab/>
        <w:t>Facsimile-only session</w:t>
      </w:r>
      <w:bookmarkEnd w:id="368"/>
    </w:p>
    <w:p w:rsidR="00EC1DA7" w:rsidRPr="00715F63" w:rsidRDefault="00EC1DA7" w:rsidP="00EC1DA7">
      <w:r w:rsidRPr="00715F63">
        <w:t>This example shows the media scope of the SDP offer and SDP answer for a facsimile-only session when the recommended configuration in Annex L.2.3 is offered by both end-points.</w:t>
      </w:r>
    </w:p>
    <w:p w:rsidR="00EC1DA7" w:rsidRPr="00715F63" w:rsidRDefault="00EC1DA7" w:rsidP="00EC1DA7">
      <w:pPr>
        <w:pStyle w:val="TH"/>
      </w:pPr>
      <w:r w:rsidRPr="00715F63">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9639"/>
      </w:tblGrid>
      <w:tr w:rsidR="00EC1DA7" w:rsidRPr="00715F63" w:rsidTr="00715C05">
        <w:trPr>
          <w:jc w:val="center"/>
        </w:trPr>
        <w:tc>
          <w:tcPr>
            <w:tcW w:w="9639" w:type="dxa"/>
            <w:shd w:val="clear" w:color="auto" w:fill="auto"/>
          </w:tcPr>
          <w:p w:rsidR="00EC1DA7" w:rsidRPr="00715F63" w:rsidRDefault="00EC1DA7" w:rsidP="00715C05">
            <w:pPr>
              <w:pStyle w:val="TAH"/>
              <w:widowControl w:val="0"/>
              <w:tabs>
                <w:tab w:val="left" w:pos="1418"/>
                <w:tab w:val="left" w:pos="2835"/>
                <w:tab w:val="left" w:pos="4253"/>
                <w:tab w:val="left" w:pos="5670"/>
                <w:tab w:val="left" w:pos="7088"/>
                <w:tab w:val="left" w:pos="8505"/>
              </w:tabs>
              <w:spacing w:before="60"/>
            </w:pPr>
            <w:r w:rsidRPr="00715F63">
              <w:t>SDP offer</w:t>
            </w:r>
          </w:p>
        </w:tc>
      </w:tr>
      <w:tr w:rsidR="00EC1DA7" w:rsidRPr="00715F63" w:rsidTr="00715C05">
        <w:trPr>
          <w:jc w:val="center"/>
        </w:trPr>
        <w:tc>
          <w:tcPr>
            <w:tcW w:w="9639" w:type="dxa"/>
            <w:shd w:val="clear" w:color="auto" w:fill="auto"/>
          </w:tcPr>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m=image 49150 udptl t38</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b=AS:46</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a=T38FaxVersion:2</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a=T38FaxRateManagement:transferredTCF</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a=T38MaxBitRate:14400</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a=T38FaxUdpEC:t38UDPRedundancy</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a=T38FaxMaxBuffer:1800</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a=T38FaxMaxDatagram:150</w:t>
            </w:r>
          </w:p>
        </w:tc>
      </w:tr>
      <w:tr w:rsidR="00EC1DA7" w:rsidRPr="00715F63" w:rsidTr="00715C05">
        <w:trPr>
          <w:jc w:val="center"/>
        </w:trPr>
        <w:tc>
          <w:tcPr>
            <w:tcW w:w="9639" w:type="dxa"/>
            <w:shd w:val="clear" w:color="auto" w:fill="auto"/>
          </w:tcPr>
          <w:p w:rsidR="00EC1DA7" w:rsidRPr="00715F63" w:rsidRDefault="00EC1DA7" w:rsidP="00715C05">
            <w:pPr>
              <w:pStyle w:val="TAH"/>
              <w:widowControl w:val="0"/>
              <w:tabs>
                <w:tab w:val="left" w:pos="1418"/>
                <w:tab w:val="left" w:pos="2835"/>
                <w:tab w:val="left" w:pos="4253"/>
                <w:tab w:val="left" w:pos="5670"/>
                <w:tab w:val="left" w:pos="7088"/>
                <w:tab w:val="left" w:pos="8505"/>
              </w:tabs>
              <w:spacing w:before="60"/>
            </w:pPr>
            <w:r w:rsidRPr="00715F63">
              <w:t>SDP answer</w:t>
            </w:r>
          </w:p>
        </w:tc>
      </w:tr>
      <w:tr w:rsidR="00EC1DA7" w:rsidRPr="00715F63" w:rsidTr="00715C05">
        <w:trPr>
          <w:jc w:val="center"/>
        </w:trPr>
        <w:tc>
          <w:tcPr>
            <w:tcW w:w="9639" w:type="dxa"/>
            <w:shd w:val="clear" w:color="auto" w:fill="auto"/>
          </w:tcPr>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m=image 49154 udptl t38</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b=AS:46</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a=T38FaxVersion:2</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a=T38FaxRateManagement:transferredTCF</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a=T38MaxBitRate:14400</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a=T38FaxUdpEC:t38UDPRedundancy</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a=T38FaxMaxBuffer:1800</w:t>
            </w:r>
          </w:p>
          <w:p w:rsidR="00EC1DA7" w:rsidRPr="00715F63" w:rsidRDefault="00EC1DA7" w:rsidP="00715C05">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15F63">
              <w:rPr>
                <w:rFonts w:ascii="Courier New" w:hAnsi="Courier New" w:cs="Courier New"/>
                <w:szCs w:val="18"/>
              </w:rPr>
              <w:t>a=T38FaxMaxDatagram:150</w:t>
            </w:r>
          </w:p>
        </w:tc>
      </w:tr>
    </w:tbl>
    <w:p w:rsidR="00EC1DA7" w:rsidRPr="00715F63" w:rsidRDefault="00EC1DA7" w:rsidP="00EC1DA7">
      <w:pPr>
        <w:spacing w:after="0"/>
      </w:pPr>
    </w:p>
    <w:p w:rsidR="00EC1DA7" w:rsidRPr="00715F63" w:rsidRDefault="00EC1DA7" w:rsidP="00EC1DA7">
      <w:pPr>
        <w:rPr>
          <w:b/>
        </w:rPr>
      </w:pPr>
      <w:r w:rsidRPr="00715F63">
        <w:rPr>
          <w:b/>
        </w:rPr>
        <w:t>Comments:</w:t>
      </w:r>
    </w:p>
    <w:p w:rsidR="00EC1DA7" w:rsidRPr="00715F63" w:rsidRDefault="00EC1DA7" w:rsidP="00EC1DA7">
      <w:r w:rsidRPr="00715F63">
        <w:t>The session bandwidth is set to 46 kbps based on the following calculation:</w:t>
      </w:r>
    </w:p>
    <w:p w:rsidR="00EC1DA7" w:rsidRPr="00715F63" w:rsidRDefault="00EC1DA7" w:rsidP="00EC1DA7">
      <w:pPr>
        <w:pStyle w:val="B1"/>
      </w:pPr>
      <w:r w:rsidRPr="00715F63">
        <w:t>-</w:t>
      </w:r>
      <w:r w:rsidRPr="00715F63">
        <w:tab/>
        <w:t>the maximum fax bitrate is 14.4 kbps;</w:t>
      </w:r>
    </w:p>
    <w:p w:rsidR="00EC1DA7" w:rsidRPr="00715F63" w:rsidRDefault="00EC1DA7" w:rsidP="00EC1DA7">
      <w:pPr>
        <w:pStyle w:val="B1"/>
      </w:pPr>
      <w:r w:rsidRPr="00715F63">
        <w:t>-</w:t>
      </w:r>
      <w:r w:rsidRPr="00715F63">
        <w:tab/>
        <w:t>it is recommended that the MTSI client supports 200% redundancy;</w:t>
      </w:r>
    </w:p>
    <w:p w:rsidR="00EC1DA7" w:rsidRPr="00715F63" w:rsidRDefault="00EC1DA7" w:rsidP="00EC1DA7">
      <w:pPr>
        <w:pStyle w:val="B1"/>
      </w:pPr>
      <w:r w:rsidRPr="00715F63">
        <w:t>-</w:t>
      </w:r>
      <w:r w:rsidRPr="00715F63">
        <w:tab/>
        <w:t>14.4 kbps and 150 bytes in each IP/UDP packet gives 12 packets per second;</w:t>
      </w:r>
    </w:p>
    <w:p w:rsidR="00EC1DA7" w:rsidRPr="00715F63" w:rsidRDefault="00EC1DA7" w:rsidP="00EC1DA7">
      <w:pPr>
        <w:pStyle w:val="B1"/>
      </w:pPr>
      <w:r w:rsidRPr="00715F63">
        <w:t>-</w:t>
      </w:r>
      <w:r w:rsidRPr="00715F63">
        <w:tab/>
        <w:t>IPv4 and UDP gives 28 bytes overhead for each IP/UDP packet (IPv6 and UDP gives 48 bytes overhead).</w:t>
      </w:r>
    </w:p>
    <w:p w:rsidR="00EC1DA7" w:rsidRPr="00715F63" w:rsidRDefault="00EC1DA7" w:rsidP="00EC1DA7">
      <w:r w:rsidRPr="00715F63">
        <w:t>This gives 3*14400 +12*28*8 = 45888 bps, which is rounded up to 46 kbps for IPv4 (48 kbps for IPv6).</w:t>
      </w:r>
    </w:p>
    <w:p w:rsidR="00EC1DA7" w:rsidRPr="00715F63" w:rsidRDefault="00EC1DA7" w:rsidP="00EC1DA7">
      <w:r w:rsidRPr="00715F63">
        <w:t xml:space="preserve">ITU-T Recommendation T.38 states that only </w:t>
      </w:r>
      <w:r w:rsidR="002D623D" w:rsidRPr="00715F63">
        <w:t>"</w:t>
      </w:r>
      <w:r w:rsidRPr="00715F63">
        <w:t>T38FaxRateManagement</w:t>
      </w:r>
      <w:r w:rsidR="002D623D" w:rsidRPr="00715F63">
        <w:t>"</w:t>
      </w:r>
      <w:r w:rsidRPr="00715F63">
        <w:t xml:space="preserve"> is mandatory to include in the SDP. There are however other reasons to include the other SDP lines:</w:t>
      </w:r>
    </w:p>
    <w:p w:rsidR="00EC1DA7" w:rsidRPr="00715F63" w:rsidRDefault="00EC1DA7" w:rsidP="00EC1DA7">
      <w:pPr>
        <w:pStyle w:val="B1"/>
      </w:pPr>
      <w:r w:rsidRPr="00715F63">
        <w:t>-</w:t>
      </w:r>
      <w:r w:rsidRPr="00715F63">
        <w:tab/>
        <w:t>b=AS is included both because this is useful information both for resource allocation in network nodes and the remote end-point, and because it is required by the current specification, see Clause 6.2.5.1;</w:t>
      </w:r>
    </w:p>
    <w:p w:rsidR="00EC1DA7" w:rsidRPr="00715F63" w:rsidRDefault="00EC1DA7" w:rsidP="00EC1DA7">
      <w:pPr>
        <w:pStyle w:val="B1"/>
      </w:pPr>
      <w:r w:rsidRPr="00715F63">
        <w:t>-</w:t>
      </w:r>
      <w:r w:rsidRPr="00715F63">
        <w:tab/>
        <w:t xml:space="preserve">the </w:t>
      </w:r>
      <w:r w:rsidR="002D623D" w:rsidRPr="00715F63">
        <w:t>"</w:t>
      </w:r>
      <w:r w:rsidRPr="00715F63">
        <w:t>T38FaxVersion</w:t>
      </w:r>
      <w:r w:rsidR="002D623D" w:rsidRPr="00715F63">
        <w:t>"</w:t>
      </w:r>
      <w:r w:rsidRPr="00715F63">
        <w:t xml:space="preserve"> attribute needs to be included to declare that version 2 is supported, since the other end-point would otherwise assume that only version 0 is supported;</w:t>
      </w:r>
    </w:p>
    <w:p w:rsidR="00EC1DA7" w:rsidRPr="00715F63" w:rsidRDefault="00EC1DA7" w:rsidP="00EC1DA7">
      <w:pPr>
        <w:pStyle w:val="B1"/>
      </w:pPr>
      <w:r w:rsidRPr="00715F63">
        <w:t>-</w:t>
      </w:r>
      <w:r w:rsidRPr="00715F63">
        <w:tab/>
        <w:t xml:space="preserve">the </w:t>
      </w:r>
      <w:r w:rsidR="002D623D" w:rsidRPr="00715F63">
        <w:t>"</w:t>
      </w:r>
      <w:r w:rsidRPr="00715F63">
        <w:t>T38MaxBitRate</w:t>
      </w:r>
      <w:r w:rsidR="002D623D" w:rsidRPr="00715F63">
        <w:t>"</w:t>
      </w:r>
      <w:r w:rsidRPr="00715F63">
        <w:t xml:space="preserve">, </w:t>
      </w:r>
      <w:r w:rsidR="002D623D" w:rsidRPr="00715F63">
        <w:t>"</w:t>
      </w:r>
      <w:r w:rsidRPr="00715F63">
        <w:t>T38FaxMaxBuffer</w:t>
      </w:r>
      <w:r w:rsidR="002D623D" w:rsidRPr="00715F63">
        <w:t>"</w:t>
      </w:r>
      <w:r w:rsidRPr="00715F63">
        <w:t xml:space="preserve"> and </w:t>
      </w:r>
      <w:r w:rsidR="002D623D" w:rsidRPr="00715F63">
        <w:t>"</w:t>
      </w:r>
      <w:r w:rsidRPr="00715F63">
        <w:t>T38FaxMaxDatagram</w:t>
      </w:r>
      <w:r w:rsidR="002D623D" w:rsidRPr="00715F63">
        <w:t>"</w:t>
      </w:r>
      <w:r w:rsidRPr="00715F63">
        <w:t xml:space="preserve"> attributes are very useful to ensure that the remote end-point sends fax media within the limitations of the local end-point;</w:t>
      </w:r>
    </w:p>
    <w:p w:rsidR="00EC1DA7" w:rsidRPr="00715F63" w:rsidRDefault="00EC1DA7" w:rsidP="00EC1DA7">
      <w:pPr>
        <w:pStyle w:val="B1"/>
      </w:pPr>
      <w:r w:rsidRPr="00715F63">
        <w:t>-</w:t>
      </w:r>
      <w:r w:rsidRPr="00715F63">
        <w:tab/>
        <w:t xml:space="preserve">The </w:t>
      </w:r>
      <w:r w:rsidR="002D623D" w:rsidRPr="00715F63">
        <w:t>"</w:t>
      </w:r>
      <w:r w:rsidRPr="00715F63">
        <w:t>T38FaxUdpEc</w:t>
      </w:r>
      <w:r w:rsidR="002D623D" w:rsidRPr="00715F63">
        <w:t>"</w:t>
      </w:r>
      <w:r w:rsidRPr="00715F63">
        <w:t xml:space="preserve"> attribute is very useful information for the remote end-point in case of bad channel conditions.</w:t>
      </w:r>
    </w:p>
    <w:p w:rsidR="00EC1DA7" w:rsidRPr="00715F63" w:rsidRDefault="00EC1DA7" w:rsidP="00EC1DA7">
      <w:r w:rsidRPr="00715F63">
        <w:t xml:space="preserve">The SDP attributes </w:t>
      </w:r>
      <w:r w:rsidR="002D623D" w:rsidRPr="00715F63">
        <w:t>"</w:t>
      </w:r>
      <w:r w:rsidRPr="00715F63">
        <w:t>T38FaxFillBitRemoval</w:t>
      </w:r>
      <w:r w:rsidR="002D623D" w:rsidRPr="00715F63">
        <w:t>"</w:t>
      </w:r>
      <w:r w:rsidRPr="00715F63">
        <w:t xml:space="preserve">, </w:t>
      </w:r>
      <w:r w:rsidR="002D623D" w:rsidRPr="00715F63">
        <w:t>"</w:t>
      </w:r>
      <w:r w:rsidRPr="00715F63">
        <w:t>T38FaxTranscodingMMR</w:t>
      </w:r>
      <w:r w:rsidR="002D623D" w:rsidRPr="00715F63">
        <w:t>"</w:t>
      </w:r>
      <w:r w:rsidRPr="00715F63">
        <w:t xml:space="preserve"> and </w:t>
      </w:r>
      <w:r w:rsidR="002D623D" w:rsidRPr="00715F63">
        <w:t>"</w:t>
      </w:r>
      <w:r w:rsidRPr="00715F63">
        <w:t>T38FaxTranscodingJBIG</w:t>
      </w:r>
      <w:r w:rsidR="002D623D" w:rsidRPr="00715F63">
        <w:t>"</w:t>
      </w:r>
      <w:r w:rsidRPr="00715F63">
        <w:t xml:space="preserve"> are not included since the MTSI client is not required to support these options.</w:t>
      </w:r>
    </w:p>
    <w:p w:rsidR="00EC1DA7" w:rsidRPr="00715F63" w:rsidRDefault="00EC1DA7" w:rsidP="00EC1DA7">
      <w:r w:rsidRPr="00715F63">
        <w:t xml:space="preserve">The SDP attributes </w:t>
      </w:r>
      <w:r w:rsidR="002D623D" w:rsidRPr="00715F63">
        <w:t>"</w:t>
      </w:r>
      <w:r w:rsidRPr="00715F63">
        <w:t>T38FaxMaxIFP</w:t>
      </w:r>
      <w:r w:rsidR="002D623D" w:rsidRPr="00715F63">
        <w:t>"</w:t>
      </w:r>
      <w:r w:rsidRPr="00715F63">
        <w:t xml:space="preserve">, </w:t>
      </w:r>
      <w:r w:rsidR="002D623D" w:rsidRPr="00715F63">
        <w:t>"</w:t>
      </w:r>
      <w:r w:rsidRPr="00715F63">
        <w:t>T38FaxUdpECDepth</w:t>
      </w:r>
      <w:r w:rsidR="002D623D" w:rsidRPr="00715F63">
        <w:t>"</w:t>
      </w:r>
      <w:r w:rsidRPr="00715F63">
        <w:t xml:space="preserve"> and </w:t>
      </w:r>
      <w:r w:rsidR="002D623D" w:rsidRPr="00715F63">
        <w:t>"</w:t>
      </w:r>
      <w:r w:rsidRPr="00715F63">
        <w:t>T38FaxUdpFECMaxSpan</w:t>
      </w:r>
      <w:r w:rsidR="002D623D" w:rsidRPr="00715F63">
        <w:t>"</w:t>
      </w:r>
      <w:r w:rsidRPr="00715F63">
        <w:t xml:space="preserve"> are not included since these attributes are not defined for T.38 fax version 2.</w:t>
      </w:r>
    </w:p>
    <w:p w:rsidR="00B35D29" w:rsidRPr="00715F63" w:rsidRDefault="00B35D29" w:rsidP="002D623D">
      <w:pPr>
        <w:pStyle w:val="Heading8"/>
      </w:pPr>
      <w:r w:rsidRPr="00715F63">
        <w:br w:type="page"/>
      </w:r>
      <w:bookmarkStart w:id="369" w:name="_Toc416266183"/>
      <w:r w:rsidRPr="00715F63">
        <w:t xml:space="preserve">Annex </w:t>
      </w:r>
      <w:r w:rsidR="008A0D39" w:rsidRPr="00715F63">
        <w:t>M</w:t>
      </w:r>
      <w:r w:rsidR="00165711" w:rsidRPr="00715F63">
        <w:t xml:space="preserve"> </w:t>
      </w:r>
      <w:r w:rsidRPr="00715F63">
        <w:t>(informative):</w:t>
      </w:r>
      <w:r w:rsidRPr="00715F63">
        <w:br/>
        <w:t>Change history</w:t>
      </w:r>
      <w:bookmarkEnd w:id="36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rsidRPr="00715F63">
        <w:trPr>
          <w:tblHeader/>
          <w:jc w:val="center"/>
        </w:trPr>
        <w:tc>
          <w:tcPr>
            <w:tcW w:w="9497" w:type="dxa"/>
            <w:gridSpan w:val="8"/>
            <w:shd w:val="pct10" w:color="auto" w:fill="FFFFFF"/>
          </w:tcPr>
          <w:p w:rsidR="00B35D29" w:rsidRPr="00715F63" w:rsidRDefault="00B35D29">
            <w:pPr>
              <w:pStyle w:val="TAH"/>
            </w:pPr>
            <w:r w:rsidRPr="00715F63">
              <w:t>Change history</w:t>
            </w:r>
          </w:p>
        </w:tc>
      </w:tr>
      <w:tr w:rsidR="00B35D29" w:rsidRPr="00715F63" w:rsidTr="0046416F">
        <w:trPr>
          <w:tblHeader/>
          <w:jc w:val="center"/>
        </w:trPr>
        <w:tc>
          <w:tcPr>
            <w:tcW w:w="851" w:type="dxa"/>
            <w:shd w:val="pct10" w:color="auto" w:fill="FFFFFF"/>
          </w:tcPr>
          <w:p w:rsidR="00B35D29" w:rsidRPr="00715F63" w:rsidRDefault="00B35D29">
            <w:pPr>
              <w:pStyle w:val="TAL"/>
              <w:rPr>
                <w:b/>
                <w:sz w:val="16"/>
              </w:rPr>
            </w:pPr>
            <w:r w:rsidRPr="00715F63">
              <w:rPr>
                <w:b/>
                <w:sz w:val="16"/>
              </w:rPr>
              <w:t>Date</w:t>
            </w:r>
          </w:p>
        </w:tc>
        <w:tc>
          <w:tcPr>
            <w:tcW w:w="567" w:type="dxa"/>
            <w:shd w:val="pct10" w:color="auto" w:fill="FFFFFF"/>
          </w:tcPr>
          <w:p w:rsidR="00B35D29" w:rsidRPr="00715F63" w:rsidRDefault="00B35D29">
            <w:pPr>
              <w:pStyle w:val="TAL"/>
              <w:rPr>
                <w:b/>
                <w:sz w:val="16"/>
              </w:rPr>
            </w:pPr>
            <w:r w:rsidRPr="00715F63">
              <w:rPr>
                <w:b/>
                <w:sz w:val="16"/>
              </w:rPr>
              <w:t>TSG #</w:t>
            </w:r>
          </w:p>
        </w:tc>
        <w:tc>
          <w:tcPr>
            <w:tcW w:w="992" w:type="dxa"/>
            <w:shd w:val="pct10" w:color="auto" w:fill="FFFFFF"/>
          </w:tcPr>
          <w:p w:rsidR="00B35D29" w:rsidRPr="00715F63" w:rsidRDefault="00B35D29">
            <w:pPr>
              <w:pStyle w:val="TAL"/>
              <w:rPr>
                <w:b/>
                <w:sz w:val="16"/>
              </w:rPr>
            </w:pPr>
            <w:r w:rsidRPr="00715F63">
              <w:rPr>
                <w:b/>
                <w:sz w:val="16"/>
              </w:rPr>
              <w:t>TSG Doc.</w:t>
            </w:r>
          </w:p>
        </w:tc>
        <w:tc>
          <w:tcPr>
            <w:tcW w:w="517" w:type="dxa"/>
            <w:shd w:val="pct10" w:color="auto" w:fill="FFFFFF"/>
          </w:tcPr>
          <w:p w:rsidR="00B35D29" w:rsidRPr="00715F63" w:rsidRDefault="00B35D29">
            <w:pPr>
              <w:pStyle w:val="TAL"/>
              <w:rPr>
                <w:b/>
                <w:sz w:val="16"/>
              </w:rPr>
            </w:pPr>
            <w:r w:rsidRPr="00715F63">
              <w:rPr>
                <w:b/>
                <w:sz w:val="16"/>
              </w:rPr>
              <w:t>CR</w:t>
            </w:r>
          </w:p>
        </w:tc>
        <w:tc>
          <w:tcPr>
            <w:tcW w:w="475" w:type="dxa"/>
            <w:shd w:val="pct10" w:color="auto" w:fill="FFFFFF"/>
          </w:tcPr>
          <w:p w:rsidR="00B35D29" w:rsidRPr="00715F63" w:rsidRDefault="00B35D29">
            <w:pPr>
              <w:pStyle w:val="TAL"/>
              <w:rPr>
                <w:b/>
                <w:sz w:val="16"/>
              </w:rPr>
            </w:pPr>
            <w:r w:rsidRPr="00715F63">
              <w:rPr>
                <w:b/>
                <w:sz w:val="16"/>
              </w:rPr>
              <w:t>Rev</w:t>
            </w:r>
          </w:p>
        </w:tc>
        <w:tc>
          <w:tcPr>
            <w:tcW w:w="4748" w:type="dxa"/>
            <w:shd w:val="pct10" w:color="auto" w:fill="FFFFFF"/>
          </w:tcPr>
          <w:p w:rsidR="00B35D29" w:rsidRPr="00715F63" w:rsidRDefault="00B35D29">
            <w:pPr>
              <w:pStyle w:val="TAL"/>
              <w:rPr>
                <w:b/>
                <w:sz w:val="16"/>
              </w:rPr>
            </w:pPr>
            <w:r w:rsidRPr="00715F63">
              <w:rPr>
                <w:b/>
                <w:sz w:val="16"/>
              </w:rPr>
              <w:t>Subject/Comment</w:t>
            </w:r>
          </w:p>
        </w:tc>
        <w:tc>
          <w:tcPr>
            <w:tcW w:w="709" w:type="dxa"/>
            <w:shd w:val="pct10" w:color="auto" w:fill="FFFFFF"/>
          </w:tcPr>
          <w:p w:rsidR="00B35D29" w:rsidRPr="00715F63" w:rsidRDefault="00B35D29">
            <w:pPr>
              <w:pStyle w:val="TAL"/>
              <w:rPr>
                <w:b/>
                <w:sz w:val="16"/>
              </w:rPr>
            </w:pPr>
            <w:r w:rsidRPr="00715F63">
              <w:rPr>
                <w:b/>
                <w:sz w:val="16"/>
              </w:rPr>
              <w:t>Old</w:t>
            </w:r>
          </w:p>
        </w:tc>
        <w:tc>
          <w:tcPr>
            <w:tcW w:w="638" w:type="dxa"/>
            <w:shd w:val="pct10" w:color="auto" w:fill="FFFFFF"/>
          </w:tcPr>
          <w:p w:rsidR="00B35D29" w:rsidRPr="00715F63" w:rsidRDefault="00B35D29">
            <w:pPr>
              <w:pStyle w:val="TAL"/>
              <w:rPr>
                <w:b/>
                <w:sz w:val="16"/>
              </w:rPr>
            </w:pPr>
            <w:r w:rsidRPr="00715F63">
              <w:rPr>
                <w:b/>
                <w:sz w:val="16"/>
              </w:rPr>
              <w:t>New</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2007-03</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35</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SP-070110</w:t>
            </w:r>
          </w:p>
        </w:tc>
        <w:tc>
          <w:tcPr>
            <w:tcW w:w="517" w:type="dxa"/>
            <w:shd w:val="solid" w:color="FFFFFF" w:fill="auto"/>
          </w:tcPr>
          <w:p w:rsidR="00B35D29" w:rsidRPr="00715F63" w:rsidRDefault="00B35D29">
            <w:pPr>
              <w:spacing w:after="0"/>
              <w:rPr>
                <w:rFonts w:ascii="Arial" w:hAnsi="Arial"/>
                <w:snapToGrid w:val="0"/>
                <w:color w:val="000000"/>
                <w:sz w:val="16"/>
              </w:rPr>
            </w:pPr>
          </w:p>
        </w:tc>
        <w:tc>
          <w:tcPr>
            <w:tcW w:w="475" w:type="dxa"/>
            <w:shd w:val="solid" w:color="FFFFFF" w:fill="auto"/>
          </w:tcPr>
          <w:p w:rsidR="00B35D29" w:rsidRPr="00715F63" w:rsidRDefault="00B35D29">
            <w:pPr>
              <w:spacing w:after="0"/>
              <w:jc w:val="center"/>
              <w:rPr>
                <w:rFonts w:ascii="Arial" w:hAnsi="Arial"/>
                <w:snapToGrid w:val="0"/>
                <w:color w:val="000000"/>
                <w:sz w:val="16"/>
              </w:rPr>
            </w:pP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Approved at TSG SA #35</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2007-06</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36</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SP-070318</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0001</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2</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Addition of non-compound RTCP</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2007-06</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36</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SP-070318</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0002</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1</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Addition of DTMF</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2007-06</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36</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SP-070318</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0005</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2</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Video QoS Profile</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2007-06</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36</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SP-070318</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0006</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1</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Correction of the reference to the AMR/AMR-WB RTP payload format</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2007-06</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36</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SP-070318</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0007</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1</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Video rate adaptation in MTSI</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2007-06</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36</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SP-070318</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0008</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1</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Improved Video support for MTSI</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7.0.0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2007-09</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37</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SP-070631</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0009</w:t>
            </w:r>
          </w:p>
        </w:tc>
        <w:tc>
          <w:tcPr>
            <w:tcW w:w="475"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1</w:t>
            </w: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Correction of List of Abbreviations, Section 13, and Annex F</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7.2.0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2007-09</w:t>
            </w:r>
          </w:p>
        </w:tc>
        <w:tc>
          <w:tcPr>
            <w:tcW w:w="567" w:type="dxa"/>
            <w:shd w:val="solid" w:color="FFFFFF" w:fill="auto"/>
          </w:tcPr>
          <w:p w:rsidR="00B35D29" w:rsidRPr="00715F63" w:rsidRDefault="00B35D29">
            <w:pPr>
              <w:spacing w:after="0"/>
              <w:jc w:val="center"/>
              <w:rPr>
                <w:rFonts w:ascii="Arial" w:hAnsi="Arial"/>
                <w:snapToGrid w:val="0"/>
                <w:color w:val="000000"/>
                <w:sz w:val="16"/>
              </w:rPr>
            </w:pPr>
            <w:r w:rsidRPr="00715F63">
              <w:rPr>
                <w:rFonts w:ascii="Arial" w:hAnsi="Arial"/>
                <w:snapToGrid w:val="0"/>
                <w:color w:val="000000"/>
                <w:sz w:val="16"/>
              </w:rPr>
              <w:t>37</w:t>
            </w:r>
          </w:p>
        </w:tc>
        <w:tc>
          <w:tcPr>
            <w:tcW w:w="992"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SP-070631</w:t>
            </w:r>
          </w:p>
        </w:tc>
        <w:tc>
          <w:tcPr>
            <w:tcW w:w="517"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0010</w:t>
            </w:r>
          </w:p>
        </w:tc>
        <w:tc>
          <w:tcPr>
            <w:tcW w:w="475" w:type="dxa"/>
            <w:shd w:val="solid" w:color="FFFFFF" w:fill="auto"/>
          </w:tcPr>
          <w:p w:rsidR="00B35D29" w:rsidRPr="00715F63" w:rsidRDefault="00B35D29">
            <w:pPr>
              <w:spacing w:after="0"/>
              <w:jc w:val="center"/>
              <w:rPr>
                <w:rFonts w:ascii="Arial" w:hAnsi="Arial"/>
                <w:snapToGrid w:val="0"/>
                <w:color w:val="000000"/>
                <w:sz w:val="16"/>
              </w:rPr>
            </w:pPr>
          </w:p>
        </w:tc>
        <w:tc>
          <w:tcPr>
            <w:tcW w:w="474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Clarification text for Media Synchronization Info</w:t>
            </w:r>
          </w:p>
        </w:tc>
        <w:tc>
          <w:tcPr>
            <w:tcW w:w="709"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7.1.0</w:t>
            </w:r>
          </w:p>
        </w:tc>
        <w:tc>
          <w:tcPr>
            <w:tcW w:w="638" w:type="dxa"/>
            <w:shd w:val="solid" w:color="FFFFFF" w:fill="auto"/>
          </w:tcPr>
          <w:p w:rsidR="00B35D29" w:rsidRPr="00715F63" w:rsidRDefault="00B35D29">
            <w:pPr>
              <w:spacing w:after="0"/>
              <w:rPr>
                <w:rFonts w:ascii="Arial" w:hAnsi="Arial"/>
                <w:snapToGrid w:val="0"/>
                <w:color w:val="000000"/>
                <w:sz w:val="16"/>
              </w:rPr>
            </w:pPr>
            <w:r w:rsidRPr="00715F63">
              <w:rPr>
                <w:rFonts w:ascii="Arial" w:hAnsi="Arial"/>
                <w:snapToGrid w:val="0"/>
                <w:color w:val="000000"/>
                <w:sz w:val="16"/>
              </w:rPr>
              <w:t>7.2.0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2007-12</w:t>
            </w:r>
          </w:p>
        </w:tc>
        <w:tc>
          <w:tcPr>
            <w:tcW w:w="567" w:type="dxa"/>
            <w:shd w:val="solid" w:color="FFFFFF" w:fill="auto"/>
          </w:tcPr>
          <w:p w:rsidR="00B35D29" w:rsidRPr="00715F63" w:rsidRDefault="00B35D29">
            <w:pPr>
              <w:spacing w:after="0"/>
              <w:jc w:val="center"/>
              <w:rPr>
                <w:rFonts w:ascii="Arial" w:hAnsi="Arial"/>
                <w:snapToGrid w:val="0"/>
                <w:color w:val="000000"/>
                <w:sz w:val="16"/>
                <w:szCs w:val="16"/>
              </w:rPr>
            </w:pPr>
            <w:r w:rsidRPr="00715F63">
              <w:rPr>
                <w:rFonts w:ascii="Arial" w:hAnsi="Arial"/>
                <w:snapToGrid w:val="0"/>
                <w:color w:val="000000"/>
                <w:sz w:val="16"/>
                <w:szCs w:val="16"/>
              </w:rPr>
              <w:t>38</w:t>
            </w:r>
          </w:p>
        </w:tc>
        <w:tc>
          <w:tcPr>
            <w:tcW w:w="992"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SP-070763</w:t>
            </w:r>
          </w:p>
        </w:tc>
        <w:tc>
          <w:tcPr>
            <w:tcW w:w="517" w:type="dxa"/>
            <w:shd w:val="solid" w:color="FFFFFF" w:fill="auto"/>
          </w:tcPr>
          <w:p w:rsidR="00B35D29" w:rsidRPr="00715F63" w:rsidRDefault="00B35D29">
            <w:pPr>
              <w:pStyle w:val="TAL"/>
              <w:rPr>
                <w:sz w:val="16"/>
                <w:szCs w:val="16"/>
              </w:rPr>
            </w:pPr>
            <w:r w:rsidRPr="00715F63">
              <w:rPr>
                <w:sz w:val="16"/>
                <w:szCs w:val="16"/>
              </w:rPr>
              <w:t>0012</w:t>
            </w:r>
          </w:p>
        </w:tc>
        <w:tc>
          <w:tcPr>
            <w:tcW w:w="475" w:type="dxa"/>
            <w:shd w:val="solid" w:color="FFFFFF" w:fill="auto"/>
          </w:tcPr>
          <w:p w:rsidR="00B35D29" w:rsidRPr="00715F63" w:rsidRDefault="00B35D29">
            <w:pPr>
              <w:pStyle w:val="TAL"/>
              <w:jc w:val="center"/>
              <w:rPr>
                <w:sz w:val="16"/>
                <w:szCs w:val="16"/>
              </w:rPr>
            </w:pPr>
            <w:r w:rsidRPr="00715F63">
              <w:rPr>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Correction of minor errors</w:t>
            </w:r>
          </w:p>
        </w:tc>
        <w:tc>
          <w:tcPr>
            <w:tcW w:w="709"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7.2.0</w:t>
            </w:r>
          </w:p>
        </w:tc>
        <w:tc>
          <w:tcPr>
            <w:tcW w:w="638"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2007-12</w:t>
            </w:r>
          </w:p>
        </w:tc>
        <w:tc>
          <w:tcPr>
            <w:tcW w:w="567" w:type="dxa"/>
            <w:shd w:val="solid" w:color="FFFFFF" w:fill="auto"/>
          </w:tcPr>
          <w:p w:rsidR="00B35D29" w:rsidRPr="00715F63" w:rsidRDefault="00B35D29">
            <w:pPr>
              <w:spacing w:after="0"/>
              <w:jc w:val="center"/>
              <w:rPr>
                <w:rFonts w:ascii="Arial" w:hAnsi="Arial"/>
                <w:snapToGrid w:val="0"/>
                <w:color w:val="000000"/>
                <w:sz w:val="16"/>
                <w:szCs w:val="16"/>
              </w:rPr>
            </w:pPr>
            <w:r w:rsidRPr="00715F63">
              <w:rPr>
                <w:rFonts w:ascii="Arial" w:hAnsi="Arial"/>
                <w:snapToGrid w:val="0"/>
                <w:color w:val="000000"/>
                <w:sz w:val="16"/>
                <w:szCs w:val="16"/>
              </w:rPr>
              <w:t>38</w:t>
            </w:r>
          </w:p>
        </w:tc>
        <w:tc>
          <w:tcPr>
            <w:tcW w:w="992"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SP-070763</w:t>
            </w:r>
          </w:p>
        </w:tc>
        <w:tc>
          <w:tcPr>
            <w:tcW w:w="517" w:type="dxa"/>
            <w:shd w:val="solid" w:color="FFFFFF" w:fill="auto"/>
          </w:tcPr>
          <w:p w:rsidR="00B35D29" w:rsidRPr="00715F63" w:rsidRDefault="00B35D29">
            <w:pPr>
              <w:pStyle w:val="TAL"/>
              <w:rPr>
                <w:sz w:val="16"/>
                <w:szCs w:val="16"/>
              </w:rPr>
            </w:pPr>
            <w:r w:rsidRPr="00715F63">
              <w:rPr>
                <w:sz w:val="16"/>
                <w:szCs w:val="16"/>
              </w:rPr>
              <w:t>0013</w:t>
            </w:r>
          </w:p>
        </w:tc>
        <w:tc>
          <w:tcPr>
            <w:tcW w:w="475" w:type="dxa"/>
            <w:shd w:val="solid" w:color="FFFFFF" w:fill="auto"/>
          </w:tcPr>
          <w:p w:rsidR="00B35D29" w:rsidRPr="00715F63" w:rsidRDefault="00B35D29">
            <w:pPr>
              <w:pStyle w:val="TAL"/>
              <w:jc w:val="center"/>
              <w:rPr>
                <w:sz w:val="16"/>
                <w:szCs w:val="16"/>
              </w:rPr>
            </w:pPr>
            <w:r w:rsidRPr="00715F63">
              <w:rPr>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Correction of references in MTSI</w:t>
            </w:r>
          </w:p>
        </w:tc>
        <w:tc>
          <w:tcPr>
            <w:tcW w:w="709"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7.2.0</w:t>
            </w:r>
          </w:p>
        </w:tc>
        <w:tc>
          <w:tcPr>
            <w:tcW w:w="638"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2007-12</w:t>
            </w:r>
          </w:p>
        </w:tc>
        <w:tc>
          <w:tcPr>
            <w:tcW w:w="567" w:type="dxa"/>
            <w:shd w:val="solid" w:color="FFFFFF" w:fill="auto"/>
          </w:tcPr>
          <w:p w:rsidR="00B35D29" w:rsidRPr="00715F63" w:rsidRDefault="00B35D29">
            <w:pPr>
              <w:spacing w:after="0"/>
              <w:jc w:val="center"/>
              <w:rPr>
                <w:rFonts w:ascii="Arial" w:hAnsi="Arial"/>
                <w:snapToGrid w:val="0"/>
                <w:color w:val="000000"/>
                <w:sz w:val="16"/>
                <w:szCs w:val="16"/>
              </w:rPr>
            </w:pPr>
            <w:r w:rsidRPr="00715F63">
              <w:rPr>
                <w:rFonts w:ascii="Arial" w:hAnsi="Arial"/>
                <w:snapToGrid w:val="0"/>
                <w:color w:val="000000"/>
                <w:sz w:val="16"/>
                <w:szCs w:val="16"/>
              </w:rPr>
              <w:t>38</w:t>
            </w:r>
          </w:p>
        </w:tc>
        <w:tc>
          <w:tcPr>
            <w:tcW w:w="992"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SP-070763</w:t>
            </w:r>
          </w:p>
        </w:tc>
        <w:tc>
          <w:tcPr>
            <w:tcW w:w="517" w:type="dxa"/>
            <w:shd w:val="solid" w:color="FFFFFF" w:fill="auto"/>
          </w:tcPr>
          <w:p w:rsidR="00B35D29" w:rsidRPr="00715F63" w:rsidRDefault="00B35D29">
            <w:pPr>
              <w:pStyle w:val="TAL"/>
              <w:rPr>
                <w:sz w:val="16"/>
                <w:szCs w:val="16"/>
              </w:rPr>
            </w:pPr>
            <w:r w:rsidRPr="00715F63">
              <w:rPr>
                <w:sz w:val="16"/>
                <w:szCs w:val="16"/>
              </w:rPr>
              <w:t>0014</w:t>
            </w:r>
          </w:p>
        </w:tc>
        <w:tc>
          <w:tcPr>
            <w:tcW w:w="475" w:type="dxa"/>
            <w:shd w:val="solid" w:color="FFFFFF" w:fill="auto"/>
          </w:tcPr>
          <w:p w:rsidR="00B35D29" w:rsidRPr="00715F63" w:rsidRDefault="00B35D29">
            <w:pPr>
              <w:pStyle w:val="TAL"/>
              <w:jc w:val="center"/>
              <w:rPr>
                <w:sz w:val="16"/>
                <w:szCs w:val="16"/>
              </w:rPr>
            </w:pPr>
            <w:r w:rsidRPr="00715F63">
              <w:rPr>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Synchronization information</w:t>
            </w:r>
          </w:p>
        </w:tc>
        <w:tc>
          <w:tcPr>
            <w:tcW w:w="709"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7.2.0</w:t>
            </w:r>
          </w:p>
        </w:tc>
        <w:tc>
          <w:tcPr>
            <w:tcW w:w="638"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2007-12</w:t>
            </w:r>
          </w:p>
        </w:tc>
        <w:tc>
          <w:tcPr>
            <w:tcW w:w="567" w:type="dxa"/>
            <w:shd w:val="solid" w:color="FFFFFF" w:fill="auto"/>
          </w:tcPr>
          <w:p w:rsidR="00B35D29" w:rsidRPr="00715F63" w:rsidRDefault="00B35D29">
            <w:pPr>
              <w:spacing w:after="0"/>
              <w:jc w:val="center"/>
              <w:rPr>
                <w:rFonts w:ascii="Arial" w:hAnsi="Arial"/>
                <w:snapToGrid w:val="0"/>
                <w:color w:val="000000"/>
                <w:sz w:val="16"/>
                <w:szCs w:val="16"/>
              </w:rPr>
            </w:pPr>
            <w:r w:rsidRPr="00715F63">
              <w:rPr>
                <w:rFonts w:ascii="Arial" w:hAnsi="Arial"/>
                <w:snapToGrid w:val="0"/>
                <w:color w:val="000000"/>
                <w:sz w:val="16"/>
                <w:szCs w:val="16"/>
              </w:rPr>
              <w:t>38</w:t>
            </w:r>
          </w:p>
        </w:tc>
        <w:tc>
          <w:tcPr>
            <w:tcW w:w="992"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SP-070763</w:t>
            </w:r>
          </w:p>
        </w:tc>
        <w:tc>
          <w:tcPr>
            <w:tcW w:w="517" w:type="dxa"/>
            <w:shd w:val="solid" w:color="FFFFFF" w:fill="auto"/>
          </w:tcPr>
          <w:p w:rsidR="00B35D29" w:rsidRPr="00715F63" w:rsidRDefault="00B35D29">
            <w:pPr>
              <w:pStyle w:val="TAL"/>
              <w:rPr>
                <w:sz w:val="16"/>
                <w:szCs w:val="16"/>
              </w:rPr>
            </w:pPr>
            <w:r w:rsidRPr="00715F63">
              <w:rPr>
                <w:sz w:val="16"/>
                <w:szCs w:val="16"/>
              </w:rPr>
              <w:t>0015</w:t>
            </w:r>
          </w:p>
        </w:tc>
        <w:tc>
          <w:tcPr>
            <w:tcW w:w="475" w:type="dxa"/>
            <w:shd w:val="solid" w:color="FFFFFF" w:fill="auto"/>
          </w:tcPr>
          <w:p w:rsidR="00B35D29" w:rsidRPr="00715F63" w:rsidRDefault="00B35D29">
            <w:pPr>
              <w:pStyle w:val="TAL"/>
              <w:jc w:val="center"/>
              <w:rPr>
                <w:sz w:val="16"/>
                <w:szCs w:val="16"/>
              </w:rPr>
            </w:pP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Encapsulation parameters</w:t>
            </w:r>
          </w:p>
        </w:tc>
        <w:tc>
          <w:tcPr>
            <w:tcW w:w="709"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7.2.0</w:t>
            </w:r>
          </w:p>
        </w:tc>
        <w:tc>
          <w:tcPr>
            <w:tcW w:w="638"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2007-12</w:t>
            </w:r>
          </w:p>
        </w:tc>
        <w:tc>
          <w:tcPr>
            <w:tcW w:w="567" w:type="dxa"/>
            <w:shd w:val="solid" w:color="FFFFFF" w:fill="auto"/>
          </w:tcPr>
          <w:p w:rsidR="00B35D29" w:rsidRPr="00715F63" w:rsidRDefault="00B35D29">
            <w:pPr>
              <w:spacing w:after="0"/>
              <w:jc w:val="center"/>
              <w:rPr>
                <w:rFonts w:ascii="Arial" w:hAnsi="Arial"/>
                <w:snapToGrid w:val="0"/>
                <w:color w:val="000000"/>
                <w:sz w:val="16"/>
                <w:szCs w:val="16"/>
              </w:rPr>
            </w:pPr>
            <w:r w:rsidRPr="00715F63">
              <w:rPr>
                <w:rFonts w:ascii="Arial" w:hAnsi="Arial"/>
                <w:snapToGrid w:val="0"/>
                <w:color w:val="000000"/>
                <w:sz w:val="16"/>
                <w:szCs w:val="16"/>
              </w:rPr>
              <w:t>38</w:t>
            </w:r>
          </w:p>
        </w:tc>
        <w:tc>
          <w:tcPr>
            <w:tcW w:w="992"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SP-070763</w:t>
            </w:r>
          </w:p>
        </w:tc>
        <w:tc>
          <w:tcPr>
            <w:tcW w:w="517" w:type="dxa"/>
            <w:shd w:val="solid" w:color="FFFFFF" w:fill="auto"/>
          </w:tcPr>
          <w:p w:rsidR="00B35D29" w:rsidRPr="00715F63" w:rsidRDefault="00B35D29">
            <w:pPr>
              <w:pStyle w:val="TAL"/>
              <w:rPr>
                <w:sz w:val="16"/>
                <w:szCs w:val="16"/>
              </w:rPr>
            </w:pPr>
            <w:r w:rsidRPr="00715F63">
              <w:rPr>
                <w:sz w:val="16"/>
                <w:szCs w:val="16"/>
              </w:rPr>
              <w:t>0016</w:t>
            </w:r>
          </w:p>
        </w:tc>
        <w:tc>
          <w:tcPr>
            <w:tcW w:w="475" w:type="dxa"/>
            <w:shd w:val="solid" w:color="FFFFFF" w:fill="auto"/>
          </w:tcPr>
          <w:p w:rsidR="00B35D29" w:rsidRPr="00715F63" w:rsidRDefault="00B35D29">
            <w:pPr>
              <w:pStyle w:val="TAL"/>
              <w:jc w:val="center"/>
              <w:rPr>
                <w:sz w:val="16"/>
                <w:szCs w:val="16"/>
              </w:rPr>
            </w:pPr>
            <w:r w:rsidRPr="00715F63">
              <w:rPr>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Video codec in MTSI</w:t>
            </w:r>
          </w:p>
        </w:tc>
        <w:tc>
          <w:tcPr>
            <w:tcW w:w="709"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7.2.0</w:t>
            </w:r>
          </w:p>
        </w:tc>
        <w:tc>
          <w:tcPr>
            <w:tcW w:w="638"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snapToGrid w:val="0"/>
                <w:color w:val="000000"/>
                <w:sz w:val="16"/>
                <w:szCs w:val="16"/>
              </w:rPr>
            </w:pPr>
          </w:p>
        </w:tc>
        <w:tc>
          <w:tcPr>
            <w:tcW w:w="567" w:type="dxa"/>
            <w:shd w:val="solid" w:color="FFFFFF" w:fill="auto"/>
          </w:tcPr>
          <w:p w:rsidR="00B35D29" w:rsidRPr="00715F63" w:rsidRDefault="00B35D29">
            <w:pPr>
              <w:spacing w:after="0"/>
              <w:jc w:val="center"/>
              <w:rPr>
                <w:rFonts w:ascii="Arial" w:hAnsi="Arial"/>
                <w:snapToGrid w:val="0"/>
                <w:color w:val="000000"/>
                <w:sz w:val="16"/>
                <w:szCs w:val="16"/>
              </w:rPr>
            </w:pPr>
          </w:p>
        </w:tc>
        <w:tc>
          <w:tcPr>
            <w:tcW w:w="992" w:type="dxa"/>
            <w:shd w:val="solid" w:color="FFFFFF" w:fill="auto"/>
          </w:tcPr>
          <w:p w:rsidR="00B35D29" w:rsidRPr="00715F63" w:rsidRDefault="00B35D29">
            <w:pPr>
              <w:spacing w:after="0"/>
              <w:rPr>
                <w:rFonts w:ascii="Arial" w:hAnsi="Arial"/>
                <w:snapToGrid w:val="0"/>
                <w:color w:val="000000"/>
                <w:sz w:val="16"/>
                <w:szCs w:val="16"/>
              </w:rPr>
            </w:pPr>
          </w:p>
        </w:tc>
        <w:tc>
          <w:tcPr>
            <w:tcW w:w="517" w:type="dxa"/>
            <w:shd w:val="solid" w:color="FFFFFF" w:fill="auto"/>
          </w:tcPr>
          <w:p w:rsidR="00B35D29" w:rsidRPr="00715F63" w:rsidRDefault="00B35D29">
            <w:pPr>
              <w:pStyle w:val="TAL"/>
              <w:rPr>
                <w:sz w:val="16"/>
                <w:szCs w:val="16"/>
              </w:rPr>
            </w:pPr>
          </w:p>
        </w:tc>
        <w:tc>
          <w:tcPr>
            <w:tcW w:w="475" w:type="dxa"/>
            <w:shd w:val="solid" w:color="FFFFFF" w:fill="auto"/>
          </w:tcPr>
          <w:p w:rsidR="00B35D29" w:rsidRPr="00715F63" w:rsidRDefault="00B35D29">
            <w:pPr>
              <w:pStyle w:val="TAL"/>
              <w:jc w:val="center"/>
              <w:rPr>
                <w:sz w:val="16"/>
                <w:szCs w:val="16"/>
              </w:rPr>
            </w:pP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Inclusion of attachments</w:t>
            </w:r>
          </w:p>
        </w:tc>
        <w:tc>
          <w:tcPr>
            <w:tcW w:w="709"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7.3.0</w:t>
            </w:r>
          </w:p>
        </w:tc>
        <w:tc>
          <w:tcPr>
            <w:tcW w:w="638" w:type="dxa"/>
            <w:shd w:val="solid" w:color="FFFFFF" w:fill="auto"/>
          </w:tcPr>
          <w:p w:rsidR="00B35D29" w:rsidRPr="00715F63" w:rsidRDefault="00B35D29">
            <w:pPr>
              <w:spacing w:after="0"/>
              <w:rPr>
                <w:rFonts w:ascii="Arial" w:hAnsi="Arial"/>
                <w:snapToGrid w:val="0"/>
                <w:color w:val="000000"/>
                <w:sz w:val="16"/>
                <w:szCs w:val="16"/>
              </w:rPr>
            </w:pPr>
            <w:r w:rsidRPr="00715F63">
              <w:rPr>
                <w:rFonts w:ascii="Arial" w:hAnsi="Arial"/>
                <w:snapToGrid w:val="0"/>
                <w:color w:val="000000"/>
                <w:sz w:val="16"/>
                <w:szCs w:val="16"/>
              </w:rPr>
              <w:t>7.3.1</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2008-03</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39</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SP-080005</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0017</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2</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lang w:eastAsia="zh-CN"/>
              </w:rPr>
              <w:t>Correction of the SDP example</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7.3.1</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2008-03</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39</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SP-080005</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0018</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Alignment of SDP examples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7.3.1</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2008-03</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39</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SP-080005</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0020</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Codec mode requests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7.3.1</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2008-03</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39</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SP-080005</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0022</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Correction to Figure 10.1</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7.3.1</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0019</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DTMF clarifications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0024</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2</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Introduction of  network preference management object</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0025</w:t>
            </w:r>
          </w:p>
        </w:tc>
        <w:tc>
          <w:tcPr>
            <w:tcW w:w="475" w:type="dxa"/>
            <w:shd w:val="solid" w:color="FFFFFF" w:fill="auto"/>
          </w:tcPr>
          <w:p w:rsidR="00B35D29" w:rsidRPr="00715F63" w:rsidRDefault="00B35D29">
            <w:pPr>
              <w:pStyle w:val="TAL"/>
              <w:jc w:val="center"/>
              <w:rPr>
                <w:rFonts w:cs="Arial"/>
                <w:sz w:val="16"/>
                <w:szCs w:val="16"/>
              </w:rPr>
            </w:pP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max-red alignment and clarifications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0026</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Addition of QoS mapping for interactive bearer for real-time text</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0027</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2</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Clarifications on bandwidths in SDP</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0028</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Codec Control Messages (CCM) update</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0029</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Terminology improvements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0030</w:t>
            </w:r>
          </w:p>
        </w:tc>
        <w:tc>
          <w:tcPr>
            <w:tcW w:w="475" w:type="dxa"/>
            <w:shd w:val="solid" w:color="FFFFFF" w:fill="auto"/>
          </w:tcPr>
          <w:p w:rsidR="00B35D29" w:rsidRPr="00715F63" w:rsidRDefault="00B35D29">
            <w:pPr>
              <w:pStyle w:val="TAL"/>
              <w:jc w:val="center"/>
              <w:rPr>
                <w:rFonts w:cs="Arial"/>
                <w:sz w:val="16"/>
                <w:szCs w:val="16"/>
              </w:rPr>
            </w:pP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3G-324M inter-working in GERAN/UTRAN CS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2008-06</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40</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SP-080248</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0031</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ptime and encapsulation alignment</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7.4.0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2008-09</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41</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SP-080469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0032</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Introduction of SDP Capability Negotiation</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7.6.0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2008-09</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41</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SP-080469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0033</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2</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Clarifications on the usage of AVPF NACK and PLI</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7.6.0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2008-09</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41</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SP-080469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0035</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Transmission of H.264 parameter sets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7.6.0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2008-09</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41</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SP-080469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0036</w:t>
            </w:r>
          </w:p>
        </w:tc>
        <w:tc>
          <w:tcPr>
            <w:tcW w:w="475" w:type="dxa"/>
            <w:shd w:val="solid" w:color="FFFFFF" w:fill="auto"/>
          </w:tcPr>
          <w:p w:rsidR="00B35D29" w:rsidRPr="00715F63" w:rsidRDefault="00B35D29">
            <w:pPr>
              <w:pStyle w:val="TAL"/>
              <w:jc w:val="center"/>
              <w:rPr>
                <w:rFonts w:cs="Arial"/>
                <w:sz w:val="16"/>
                <w:szCs w:val="16"/>
              </w:rPr>
            </w:pP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Clarification of H.263 support in MTSI</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7.5.0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7.6.0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2008-09</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41</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SP-080476</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0034</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Improvements to MTSI 3G324M interworking</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7.6.0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2008-12</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42</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SP-080679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0039</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2</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MTSI QoE configuration and reporting</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2008-12</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42</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SP-080673</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0041</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MTSI QoE configuration and reporting</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2008-12</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42</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SP-080673</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0043</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Negotiated GBR and AS bandwidths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2008-12</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42</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SP-080673</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0045</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1</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Additional SDP examples for SDP answers</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2008-12</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42</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SP-080673</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0047</w:t>
            </w:r>
          </w:p>
        </w:tc>
        <w:tc>
          <w:tcPr>
            <w:tcW w:w="475" w:type="dxa"/>
            <w:shd w:val="solid" w:color="FFFFFF" w:fill="auto"/>
          </w:tcPr>
          <w:p w:rsidR="00B35D29" w:rsidRPr="00715F63" w:rsidRDefault="00B35D29">
            <w:pPr>
              <w:pStyle w:val="TAL"/>
              <w:jc w:val="center"/>
              <w:rPr>
                <w:rFonts w:cs="Arial"/>
                <w:sz w:val="16"/>
                <w:szCs w:val="16"/>
              </w:rPr>
            </w:pP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Initial codec mode</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r>
      <w:tr w:rsidR="00B35D29" w:rsidRPr="00715F63" w:rsidTr="0046416F">
        <w:trPr>
          <w:jc w:val="center"/>
        </w:trPr>
        <w:tc>
          <w:tcPr>
            <w:tcW w:w="851"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2008-12</w:t>
            </w:r>
          </w:p>
        </w:tc>
        <w:tc>
          <w:tcPr>
            <w:tcW w:w="567" w:type="dxa"/>
            <w:shd w:val="solid" w:color="FFFFFF" w:fill="auto"/>
          </w:tcPr>
          <w:p w:rsidR="00B35D29" w:rsidRPr="00715F63" w:rsidRDefault="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42</w:t>
            </w:r>
          </w:p>
        </w:tc>
        <w:tc>
          <w:tcPr>
            <w:tcW w:w="992"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SP-080679</w:t>
            </w:r>
          </w:p>
        </w:tc>
        <w:tc>
          <w:tcPr>
            <w:tcW w:w="517" w:type="dxa"/>
            <w:shd w:val="solid" w:color="FFFFFF" w:fill="auto"/>
          </w:tcPr>
          <w:p w:rsidR="00B35D29" w:rsidRPr="00715F63" w:rsidRDefault="00B35D29">
            <w:pPr>
              <w:pStyle w:val="TAL"/>
              <w:rPr>
                <w:rFonts w:cs="Arial"/>
                <w:sz w:val="16"/>
                <w:szCs w:val="16"/>
              </w:rPr>
            </w:pPr>
            <w:r w:rsidRPr="00715F63">
              <w:rPr>
                <w:rFonts w:cs="Arial"/>
                <w:sz w:val="16"/>
                <w:szCs w:val="16"/>
              </w:rPr>
              <w:t>0048</w:t>
            </w:r>
          </w:p>
        </w:tc>
        <w:tc>
          <w:tcPr>
            <w:tcW w:w="475" w:type="dxa"/>
            <w:shd w:val="solid" w:color="FFFFFF" w:fill="auto"/>
          </w:tcPr>
          <w:p w:rsidR="00B35D29" w:rsidRPr="00715F63" w:rsidRDefault="00B35D29">
            <w:pPr>
              <w:pStyle w:val="TAL"/>
              <w:jc w:val="center"/>
              <w:rPr>
                <w:rFonts w:cs="Arial"/>
                <w:sz w:val="16"/>
                <w:szCs w:val="16"/>
              </w:rPr>
            </w:pPr>
            <w:r w:rsidRPr="00715F63">
              <w:rPr>
                <w:rFonts w:cs="Arial"/>
                <w:sz w:val="16"/>
                <w:szCs w:val="16"/>
              </w:rPr>
              <w:t>2</w:t>
            </w:r>
          </w:p>
        </w:tc>
        <w:tc>
          <w:tcPr>
            <w:tcW w:w="4748" w:type="dxa"/>
            <w:shd w:val="solid" w:color="FFFFFF" w:fill="auto"/>
          </w:tcPr>
          <w:p w:rsidR="00B35D29" w:rsidRPr="00715F63" w:rsidRDefault="00B35D29">
            <w:pPr>
              <w:spacing w:after="0"/>
              <w:rPr>
                <w:rFonts w:ascii="Arial" w:hAnsi="Arial" w:cs="Arial"/>
                <w:sz w:val="16"/>
                <w:szCs w:val="16"/>
              </w:rPr>
            </w:pPr>
            <w:r w:rsidRPr="00715F63">
              <w:rPr>
                <w:rFonts w:ascii="Arial" w:hAnsi="Arial" w:cs="Arial"/>
                <w:sz w:val="16"/>
                <w:szCs w:val="16"/>
              </w:rPr>
              <w:t>RTP/RTCP symmetric media stream</w:t>
            </w:r>
          </w:p>
        </w:tc>
        <w:tc>
          <w:tcPr>
            <w:tcW w:w="709"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8.0.0</w:t>
            </w:r>
          </w:p>
        </w:tc>
        <w:tc>
          <w:tcPr>
            <w:tcW w:w="638" w:type="dxa"/>
            <w:shd w:val="solid" w:color="FFFFFF" w:fill="auto"/>
          </w:tcPr>
          <w:p w:rsidR="00B35D29" w:rsidRPr="00715F63" w:rsidRDefault="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r>
      <w:tr w:rsidR="00FB6B0B" w:rsidRPr="00715F63" w:rsidTr="0046416F">
        <w:trPr>
          <w:jc w:val="center"/>
        </w:trPr>
        <w:tc>
          <w:tcPr>
            <w:tcW w:w="851" w:type="dxa"/>
            <w:shd w:val="solid" w:color="FFFFFF" w:fill="auto"/>
          </w:tcPr>
          <w:p w:rsidR="00FB6B0B" w:rsidRPr="00715F63" w:rsidRDefault="00FB6B0B">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FB6B0B" w:rsidRPr="00715F63" w:rsidRDefault="00FB6B0B">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FB6B0B"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SP-090013</w:t>
            </w:r>
          </w:p>
        </w:tc>
        <w:tc>
          <w:tcPr>
            <w:tcW w:w="517" w:type="dxa"/>
            <w:shd w:val="solid" w:color="FFFFFF" w:fill="auto"/>
          </w:tcPr>
          <w:p w:rsidR="00FB6B0B" w:rsidRPr="00715F63" w:rsidRDefault="00481511">
            <w:pPr>
              <w:pStyle w:val="TAL"/>
              <w:rPr>
                <w:rFonts w:cs="Arial"/>
                <w:sz w:val="16"/>
                <w:szCs w:val="16"/>
              </w:rPr>
            </w:pPr>
            <w:r w:rsidRPr="00715F63">
              <w:rPr>
                <w:rFonts w:cs="Arial"/>
                <w:sz w:val="16"/>
                <w:szCs w:val="16"/>
              </w:rPr>
              <w:t>0049</w:t>
            </w:r>
          </w:p>
        </w:tc>
        <w:tc>
          <w:tcPr>
            <w:tcW w:w="475" w:type="dxa"/>
            <w:shd w:val="solid" w:color="FFFFFF" w:fill="auto"/>
          </w:tcPr>
          <w:p w:rsidR="00FB6B0B" w:rsidRPr="00715F63" w:rsidRDefault="00481511">
            <w:pPr>
              <w:pStyle w:val="TAL"/>
              <w:jc w:val="center"/>
              <w:rPr>
                <w:rFonts w:cs="Arial"/>
                <w:sz w:val="16"/>
                <w:szCs w:val="16"/>
              </w:rPr>
            </w:pPr>
            <w:r w:rsidRPr="00715F63">
              <w:rPr>
                <w:rFonts w:cs="Arial"/>
                <w:sz w:val="16"/>
                <w:szCs w:val="16"/>
              </w:rPr>
              <w:t>1</w:t>
            </w:r>
          </w:p>
        </w:tc>
        <w:tc>
          <w:tcPr>
            <w:tcW w:w="4748" w:type="dxa"/>
            <w:shd w:val="solid" w:color="FFFFFF" w:fill="auto"/>
          </w:tcPr>
          <w:p w:rsidR="00FB6B0B" w:rsidRPr="00715F63" w:rsidRDefault="00481511">
            <w:pPr>
              <w:spacing w:after="0"/>
              <w:rPr>
                <w:rFonts w:ascii="Arial" w:hAnsi="Arial" w:cs="Arial"/>
                <w:sz w:val="16"/>
                <w:szCs w:val="16"/>
              </w:rPr>
            </w:pPr>
            <w:r w:rsidRPr="00715F63">
              <w:rPr>
                <w:rFonts w:ascii="Arial" w:hAnsi="Arial" w:cs="Arial"/>
                <w:sz w:val="16"/>
                <w:szCs w:val="16"/>
              </w:rPr>
              <w:t xml:space="preserve">SDP Offer/Answer Examples for Video Sessions using </w:t>
            </w:r>
            <w:r w:rsidR="002D623D" w:rsidRPr="00715F63">
              <w:rPr>
                <w:rFonts w:ascii="Arial" w:hAnsi="Arial" w:cs="Arial"/>
                <w:sz w:val="16"/>
                <w:szCs w:val="16"/>
              </w:rPr>
              <w:t>'</w:t>
            </w:r>
            <w:r w:rsidRPr="00715F63">
              <w:rPr>
                <w:rFonts w:ascii="Arial" w:hAnsi="Arial" w:cs="Arial"/>
                <w:sz w:val="16"/>
                <w:szCs w:val="16"/>
              </w:rPr>
              <w:t>a=imageattr</w:t>
            </w:r>
            <w:r w:rsidR="002D623D" w:rsidRPr="00715F63">
              <w:rPr>
                <w:rFonts w:ascii="Arial" w:hAnsi="Arial" w:cs="Arial"/>
                <w:sz w:val="16"/>
                <w:szCs w:val="16"/>
              </w:rPr>
              <w:t>'</w:t>
            </w:r>
          </w:p>
        </w:tc>
        <w:tc>
          <w:tcPr>
            <w:tcW w:w="709" w:type="dxa"/>
            <w:shd w:val="solid" w:color="FFFFFF" w:fill="auto"/>
          </w:tcPr>
          <w:p w:rsidR="00FB6B0B" w:rsidRPr="00715F63" w:rsidRDefault="00FB6B0B"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FB6B0B" w:rsidRPr="00715F63" w:rsidRDefault="00FB6B0B"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481511" w:rsidRPr="00715F63" w:rsidTr="0046416F">
        <w:trPr>
          <w:jc w:val="center"/>
        </w:trPr>
        <w:tc>
          <w:tcPr>
            <w:tcW w:w="851"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481511" w:rsidRPr="00715F63" w:rsidRDefault="00481511"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4945FF" w:rsidRPr="00715F63">
              <w:rPr>
                <w:rFonts w:ascii="Arial" w:hAnsi="Arial" w:cs="Arial"/>
                <w:snapToGrid w:val="0"/>
                <w:color w:val="000000"/>
                <w:sz w:val="16"/>
                <w:szCs w:val="16"/>
              </w:rPr>
              <w:t>005</w:t>
            </w:r>
          </w:p>
        </w:tc>
        <w:tc>
          <w:tcPr>
            <w:tcW w:w="517" w:type="dxa"/>
            <w:shd w:val="solid" w:color="FFFFFF" w:fill="auto"/>
          </w:tcPr>
          <w:p w:rsidR="00481511" w:rsidRPr="00715F63" w:rsidRDefault="004945FF">
            <w:pPr>
              <w:pStyle w:val="TAL"/>
              <w:rPr>
                <w:rFonts w:cs="Arial"/>
                <w:sz w:val="16"/>
                <w:szCs w:val="16"/>
              </w:rPr>
            </w:pPr>
            <w:r w:rsidRPr="00715F63">
              <w:rPr>
                <w:rFonts w:cs="Arial"/>
                <w:sz w:val="16"/>
                <w:szCs w:val="16"/>
              </w:rPr>
              <w:t>0051</w:t>
            </w:r>
          </w:p>
        </w:tc>
        <w:tc>
          <w:tcPr>
            <w:tcW w:w="475" w:type="dxa"/>
            <w:shd w:val="solid" w:color="FFFFFF" w:fill="auto"/>
          </w:tcPr>
          <w:p w:rsidR="00481511" w:rsidRPr="00715F63" w:rsidRDefault="004945FF">
            <w:pPr>
              <w:pStyle w:val="TAL"/>
              <w:jc w:val="center"/>
              <w:rPr>
                <w:rFonts w:cs="Arial"/>
                <w:sz w:val="16"/>
                <w:szCs w:val="16"/>
              </w:rPr>
            </w:pPr>
            <w:r w:rsidRPr="00715F63">
              <w:rPr>
                <w:rFonts w:cs="Arial"/>
                <w:sz w:val="16"/>
                <w:szCs w:val="16"/>
              </w:rPr>
              <w:t>1</w:t>
            </w:r>
          </w:p>
        </w:tc>
        <w:tc>
          <w:tcPr>
            <w:tcW w:w="4748" w:type="dxa"/>
            <w:shd w:val="solid" w:color="FFFFFF" w:fill="auto"/>
          </w:tcPr>
          <w:p w:rsidR="00481511" w:rsidRPr="00715F63" w:rsidRDefault="004945FF">
            <w:pPr>
              <w:spacing w:after="0"/>
              <w:rPr>
                <w:rFonts w:ascii="Arial" w:hAnsi="Arial" w:cs="Arial"/>
                <w:sz w:val="16"/>
                <w:szCs w:val="16"/>
              </w:rPr>
            </w:pPr>
            <w:r w:rsidRPr="00715F63">
              <w:rPr>
                <w:rFonts w:ascii="Arial" w:hAnsi="Arial" w:cs="Arial"/>
                <w:sz w:val="16"/>
                <w:szCs w:val="16"/>
              </w:rPr>
              <w:t>Session setup clarifications</w:t>
            </w:r>
          </w:p>
        </w:tc>
        <w:tc>
          <w:tcPr>
            <w:tcW w:w="709"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481511" w:rsidRPr="00715F63" w:rsidTr="0046416F">
        <w:trPr>
          <w:jc w:val="center"/>
        </w:trPr>
        <w:tc>
          <w:tcPr>
            <w:tcW w:w="851"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481511" w:rsidRPr="00715F63" w:rsidRDefault="00481511"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4945FF" w:rsidRPr="00715F63">
              <w:rPr>
                <w:rFonts w:ascii="Arial" w:hAnsi="Arial" w:cs="Arial"/>
                <w:snapToGrid w:val="0"/>
                <w:color w:val="000000"/>
                <w:sz w:val="16"/>
                <w:szCs w:val="16"/>
              </w:rPr>
              <w:t>012</w:t>
            </w:r>
          </w:p>
        </w:tc>
        <w:tc>
          <w:tcPr>
            <w:tcW w:w="517" w:type="dxa"/>
            <w:shd w:val="solid" w:color="FFFFFF" w:fill="auto"/>
          </w:tcPr>
          <w:p w:rsidR="00481511" w:rsidRPr="00715F63" w:rsidRDefault="004945FF">
            <w:pPr>
              <w:pStyle w:val="TAL"/>
              <w:rPr>
                <w:rFonts w:cs="Arial"/>
                <w:sz w:val="16"/>
                <w:szCs w:val="16"/>
              </w:rPr>
            </w:pPr>
            <w:r w:rsidRPr="00715F63">
              <w:rPr>
                <w:rFonts w:cs="Arial"/>
                <w:sz w:val="16"/>
                <w:szCs w:val="16"/>
              </w:rPr>
              <w:t>0052</w:t>
            </w:r>
          </w:p>
        </w:tc>
        <w:tc>
          <w:tcPr>
            <w:tcW w:w="475" w:type="dxa"/>
            <w:shd w:val="solid" w:color="FFFFFF" w:fill="auto"/>
          </w:tcPr>
          <w:p w:rsidR="00481511" w:rsidRPr="00715F63" w:rsidRDefault="004945FF">
            <w:pPr>
              <w:pStyle w:val="TAL"/>
              <w:jc w:val="center"/>
              <w:rPr>
                <w:rFonts w:cs="Arial"/>
                <w:sz w:val="16"/>
                <w:szCs w:val="16"/>
              </w:rPr>
            </w:pPr>
            <w:r w:rsidRPr="00715F63">
              <w:rPr>
                <w:rFonts w:cs="Arial"/>
                <w:sz w:val="16"/>
                <w:szCs w:val="16"/>
              </w:rPr>
              <w:t>1</w:t>
            </w:r>
          </w:p>
        </w:tc>
        <w:tc>
          <w:tcPr>
            <w:tcW w:w="4748" w:type="dxa"/>
            <w:shd w:val="solid" w:color="FFFFFF" w:fill="auto"/>
          </w:tcPr>
          <w:p w:rsidR="00481511" w:rsidRPr="00715F63" w:rsidRDefault="004945FF">
            <w:pPr>
              <w:spacing w:after="0"/>
              <w:rPr>
                <w:rFonts w:ascii="Arial" w:hAnsi="Arial" w:cs="Arial"/>
                <w:sz w:val="16"/>
                <w:szCs w:val="16"/>
              </w:rPr>
            </w:pPr>
            <w:r w:rsidRPr="00715F63">
              <w:rPr>
                <w:rFonts w:ascii="Arial" w:hAnsi="Arial" w:cs="Arial"/>
                <w:sz w:val="16"/>
                <w:szCs w:val="16"/>
              </w:rPr>
              <w:t>Inter-working enhancements</w:t>
            </w:r>
          </w:p>
        </w:tc>
        <w:tc>
          <w:tcPr>
            <w:tcW w:w="709"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481511" w:rsidRPr="00715F63" w:rsidTr="0046416F">
        <w:trPr>
          <w:jc w:val="center"/>
        </w:trPr>
        <w:tc>
          <w:tcPr>
            <w:tcW w:w="851"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481511" w:rsidRPr="00715F63" w:rsidRDefault="00481511"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4945FF" w:rsidRPr="00715F63">
              <w:rPr>
                <w:rFonts w:ascii="Arial" w:hAnsi="Arial" w:cs="Arial"/>
                <w:snapToGrid w:val="0"/>
                <w:color w:val="000000"/>
                <w:sz w:val="16"/>
                <w:szCs w:val="16"/>
              </w:rPr>
              <w:t>013</w:t>
            </w:r>
          </w:p>
        </w:tc>
        <w:tc>
          <w:tcPr>
            <w:tcW w:w="517" w:type="dxa"/>
            <w:shd w:val="solid" w:color="FFFFFF" w:fill="auto"/>
          </w:tcPr>
          <w:p w:rsidR="00481511" w:rsidRPr="00715F63" w:rsidRDefault="004945FF">
            <w:pPr>
              <w:pStyle w:val="TAL"/>
              <w:rPr>
                <w:rFonts w:cs="Arial"/>
                <w:sz w:val="16"/>
                <w:szCs w:val="16"/>
              </w:rPr>
            </w:pPr>
            <w:r w:rsidRPr="00715F63">
              <w:rPr>
                <w:rFonts w:cs="Arial"/>
                <w:sz w:val="16"/>
                <w:szCs w:val="16"/>
              </w:rPr>
              <w:t>0053</w:t>
            </w:r>
          </w:p>
        </w:tc>
        <w:tc>
          <w:tcPr>
            <w:tcW w:w="475" w:type="dxa"/>
            <w:shd w:val="solid" w:color="FFFFFF" w:fill="auto"/>
          </w:tcPr>
          <w:p w:rsidR="00481511" w:rsidRPr="00715F63" w:rsidRDefault="004945FF">
            <w:pPr>
              <w:pStyle w:val="TAL"/>
              <w:jc w:val="center"/>
              <w:rPr>
                <w:rFonts w:cs="Arial"/>
                <w:sz w:val="16"/>
                <w:szCs w:val="16"/>
              </w:rPr>
            </w:pPr>
            <w:r w:rsidRPr="00715F63">
              <w:rPr>
                <w:rFonts w:cs="Arial"/>
                <w:sz w:val="16"/>
                <w:szCs w:val="16"/>
              </w:rPr>
              <w:t>1</w:t>
            </w:r>
          </w:p>
        </w:tc>
        <w:tc>
          <w:tcPr>
            <w:tcW w:w="4748" w:type="dxa"/>
            <w:shd w:val="solid" w:color="FFFFFF" w:fill="auto"/>
          </w:tcPr>
          <w:p w:rsidR="00481511" w:rsidRPr="00715F63" w:rsidRDefault="004945FF">
            <w:pPr>
              <w:spacing w:after="0"/>
              <w:rPr>
                <w:rFonts w:ascii="Arial" w:hAnsi="Arial" w:cs="Arial"/>
                <w:sz w:val="16"/>
                <w:szCs w:val="16"/>
              </w:rPr>
            </w:pPr>
            <w:r w:rsidRPr="00715F63">
              <w:rPr>
                <w:rFonts w:ascii="Arial" w:hAnsi="Arial" w:cs="Arial"/>
                <w:sz w:val="16"/>
                <w:szCs w:val="16"/>
              </w:rPr>
              <w:t>Dynamic video rate adaptation</w:t>
            </w:r>
          </w:p>
        </w:tc>
        <w:tc>
          <w:tcPr>
            <w:tcW w:w="709"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481511" w:rsidRPr="00715F63" w:rsidTr="0046416F">
        <w:trPr>
          <w:jc w:val="center"/>
        </w:trPr>
        <w:tc>
          <w:tcPr>
            <w:tcW w:w="851"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481511" w:rsidRPr="00715F63" w:rsidRDefault="00481511"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37717B" w:rsidRPr="00715F63">
              <w:rPr>
                <w:rFonts w:ascii="Arial" w:hAnsi="Arial" w:cs="Arial"/>
                <w:snapToGrid w:val="0"/>
                <w:color w:val="000000"/>
                <w:sz w:val="16"/>
                <w:szCs w:val="16"/>
              </w:rPr>
              <w:t>012</w:t>
            </w:r>
          </w:p>
        </w:tc>
        <w:tc>
          <w:tcPr>
            <w:tcW w:w="517" w:type="dxa"/>
            <w:shd w:val="solid" w:color="FFFFFF" w:fill="auto"/>
          </w:tcPr>
          <w:p w:rsidR="00481511" w:rsidRPr="00715F63" w:rsidRDefault="0037717B">
            <w:pPr>
              <w:pStyle w:val="TAL"/>
              <w:rPr>
                <w:rFonts w:cs="Arial"/>
                <w:sz w:val="16"/>
                <w:szCs w:val="16"/>
              </w:rPr>
            </w:pPr>
            <w:r w:rsidRPr="00715F63">
              <w:rPr>
                <w:rFonts w:cs="Arial"/>
                <w:sz w:val="16"/>
                <w:szCs w:val="16"/>
              </w:rPr>
              <w:t>0054</w:t>
            </w:r>
          </w:p>
        </w:tc>
        <w:tc>
          <w:tcPr>
            <w:tcW w:w="475" w:type="dxa"/>
            <w:shd w:val="solid" w:color="FFFFFF" w:fill="auto"/>
          </w:tcPr>
          <w:p w:rsidR="00481511" w:rsidRPr="00715F63" w:rsidRDefault="00481511">
            <w:pPr>
              <w:pStyle w:val="TAL"/>
              <w:jc w:val="center"/>
              <w:rPr>
                <w:rFonts w:cs="Arial"/>
                <w:sz w:val="16"/>
                <w:szCs w:val="16"/>
              </w:rPr>
            </w:pPr>
          </w:p>
        </w:tc>
        <w:tc>
          <w:tcPr>
            <w:tcW w:w="4748" w:type="dxa"/>
            <w:shd w:val="solid" w:color="FFFFFF" w:fill="auto"/>
          </w:tcPr>
          <w:p w:rsidR="00481511" w:rsidRPr="00715F63" w:rsidRDefault="0037717B">
            <w:pPr>
              <w:spacing w:after="0"/>
              <w:rPr>
                <w:rFonts w:ascii="Arial" w:hAnsi="Arial" w:cs="Arial"/>
                <w:sz w:val="16"/>
                <w:szCs w:val="16"/>
              </w:rPr>
            </w:pPr>
            <w:r w:rsidRPr="00715F63">
              <w:rPr>
                <w:rFonts w:ascii="Arial" w:hAnsi="Arial" w:cs="Arial"/>
                <w:sz w:val="16"/>
                <w:szCs w:val="16"/>
              </w:rPr>
              <w:t>MTSI QoE Corrections</w:t>
            </w:r>
          </w:p>
        </w:tc>
        <w:tc>
          <w:tcPr>
            <w:tcW w:w="709"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481511" w:rsidRPr="00715F63" w:rsidTr="0046416F">
        <w:trPr>
          <w:jc w:val="center"/>
        </w:trPr>
        <w:tc>
          <w:tcPr>
            <w:tcW w:w="851"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481511" w:rsidRPr="00715F63" w:rsidRDefault="00481511"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2755DC" w:rsidRPr="00715F63">
              <w:rPr>
                <w:rFonts w:ascii="Arial" w:hAnsi="Arial" w:cs="Arial"/>
                <w:snapToGrid w:val="0"/>
                <w:color w:val="000000"/>
                <w:sz w:val="16"/>
                <w:szCs w:val="16"/>
              </w:rPr>
              <w:t>012</w:t>
            </w:r>
          </w:p>
        </w:tc>
        <w:tc>
          <w:tcPr>
            <w:tcW w:w="517" w:type="dxa"/>
            <w:shd w:val="solid" w:color="FFFFFF" w:fill="auto"/>
          </w:tcPr>
          <w:p w:rsidR="00481511" w:rsidRPr="00715F63" w:rsidRDefault="002755DC">
            <w:pPr>
              <w:pStyle w:val="TAL"/>
              <w:rPr>
                <w:rFonts w:cs="Arial"/>
                <w:sz w:val="16"/>
                <w:szCs w:val="16"/>
              </w:rPr>
            </w:pPr>
            <w:r w:rsidRPr="00715F63">
              <w:rPr>
                <w:rFonts w:cs="Arial"/>
                <w:sz w:val="16"/>
                <w:szCs w:val="16"/>
              </w:rPr>
              <w:t>0055</w:t>
            </w:r>
          </w:p>
        </w:tc>
        <w:tc>
          <w:tcPr>
            <w:tcW w:w="475" w:type="dxa"/>
            <w:shd w:val="solid" w:color="FFFFFF" w:fill="auto"/>
          </w:tcPr>
          <w:p w:rsidR="00481511" w:rsidRPr="00715F63" w:rsidRDefault="002755DC">
            <w:pPr>
              <w:pStyle w:val="TAL"/>
              <w:jc w:val="center"/>
              <w:rPr>
                <w:rFonts w:cs="Arial"/>
                <w:sz w:val="16"/>
                <w:szCs w:val="16"/>
              </w:rPr>
            </w:pPr>
            <w:r w:rsidRPr="00715F63">
              <w:rPr>
                <w:rFonts w:cs="Arial"/>
                <w:sz w:val="16"/>
                <w:szCs w:val="16"/>
              </w:rPr>
              <w:t>1</w:t>
            </w:r>
          </w:p>
        </w:tc>
        <w:tc>
          <w:tcPr>
            <w:tcW w:w="4748" w:type="dxa"/>
            <w:shd w:val="solid" w:color="FFFFFF" w:fill="auto"/>
          </w:tcPr>
          <w:p w:rsidR="00481511" w:rsidRPr="00715F63" w:rsidRDefault="002755DC">
            <w:pPr>
              <w:spacing w:after="0"/>
              <w:rPr>
                <w:rFonts w:ascii="Arial" w:hAnsi="Arial" w:cs="Arial"/>
                <w:sz w:val="16"/>
                <w:szCs w:val="16"/>
              </w:rPr>
            </w:pPr>
            <w:r w:rsidRPr="00715F63">
              <w:rPr>
                <w:rFonts w:ascii="Arial" w:hAnsi="Arial" w:cs="Arial"/>
                <w:sz w:val="16"/>
                <w:szCs w:val="16"/>
              </w:rPr>
              <w:t>Adding second stream of same media type</w:t>
            </w:r>
          </w:p>
        </w:tc>
        <w:tc>
          <w:tcPr>
            <w:tcW w:w="709"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481511" w:rsidRPr="00715F63" w:rsidTr="0046416F">
        <w:trPr>
          <w:jc w:val="center"/>
        </w:trPr>
        <w:tc>
          <w:tcPr>
            <w:tcW w:w="851"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481511" w:rsidRPr="00715F63" w:rsidRDefault="00481511"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43</w:t>
            </w:r>
          </w:p>
        </w:tc>
        <w:tc>
          <w:tcPr>
            <w:tcW w:w="992"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D52B3D" w:rsidRPr="00715F63">
              <w:rPr>
                <w:rFonts w:ascii="Arial" w:hAnsi="Arial" w:cs="Arial"/>
                <w:snapToGrid w:val="0"/>
                <w:color w:val="000000"/>
                <w:sz w:val="16"/>
                <w:szCs w:val="16"/>
              </w:rPr>
              <w:t>005</w:t>
            </w:r>
          </w:p>
        </w:tc>
        <w:tc>
          <w:tcPr>
            <w:tcW w:w="517" w:type="dxa"/>
            <w:shd w:val="solid" w:color="FFFFFF" w:fill="auto"/>
          </w:tcPr>
          <w:p w:rsidR="00481511" w:rsidRPr="00715F63" w:rsidRDefault="00D52B3D">
            <w:pPr>
              <w:pStyle w:val="TAL"/>
              <w:rPr>
                <w:rFonts w:cs="Arial"/>
                <w:sz w:val="16"/>
                <w:szCs w:val="16"/>
              </w:rPr>
            </w:pPr>
            <w:r w:rsidRPr="00715F63">
              <w:rPr>
                <w:rFonts w:cs="Arial"/>
                <w:sz w:val="16"/>
                <w:szCs w:val="16"/>
              </w:rPr>
              <w:t>0057</w:t>
            </w:r>
          </w:p>
        </w:tc>
        <w:tc>
          <w:tcPr>
            <w:tcW w:w="475" w:type="dxa"/>
            <w:shd w:val="solid" w:color="FFFFFF" w:fill="auto"/>
          </w:tcPr>
          <w:p w:rsidR="00481511" w:rsidRPr="00715F63" w:rsidRDefault="00D52B3D">
            <w:pPr>
              <w:pStyle w:val="TAL"/>
              <w:jc w:val="center"/>
              <w:rPr>
                <w:rFonts w:cs="Arial"/>
                <w:sz w:val="16"/>
                <w:szCs w:val="16"/>
              </w:rPr>
            </w:pPr>
            <w:r w:rsidRPr="00715F63">
              <w:rPr>
                <w:rFonts w:cs="Arial"/>
                <w:sz w:val="16"/>
                <w:szCs w:val="16"/>
              </w:rPr>
              <w:t>2</w:t>
            </w:r>
          </w:p>
        </w:tc>
        <w:tc>
          <w:tcPr>
            <w:tcW w:w="4748" w:type="dxa"/>
            <w:shd w:val="solid" w:color="FFFFFF" w:fill="auto"/>
          </w:tcPr>
          <w:p w:rsidR="00481511" w:rsidRPr="00715F63" w:rsidRDefault="00D52B3D">
            <w:pPr>
              <w:spacing w:after="0"/>
              <w:rPr>
                <w:rFonts w:ascii="Arial" w:hAnsi="Arial" w:cs="Arial"/>
                <w:sz w:val="16"/>
                <w:szCs w:val="16"/>
              </w:rPr>
            </w:pPr>
            <w:r w:rsidRPr="00715F63">
              <w:rPr>
                <w:rFonts w:ascii="Arial" w:hAnsi="Arial" w:cs="Arial"/>
                <w:sz w:val="16"/>
                <w:szCs w:val="16"/>
              </w:rPr>
              <w:t>Session setup clarifications</w:t>
            </w:r>
          </w:p>
        </w:tc>
        <w:tc>
          <w:tcPr>
            <w:tcW w:w="709" w:type="dxa"/>
            <w:shd w:val="solid" w:color="FFFFFF" w:fill="auto"/>
          </w:tcPr>
          <w:p w:rsidR="00481511" w:rsidRPr="00715F63" w:rsidRDefault="00481511">
            <w:pPr>
              <w:spacing w:after="0"/>
              <w:rPr>
                <w:rFonts w:ascii="Arial" w:hAnsi="Arial" w:cs="Arial"/>
                <w:snapToGrid w:val="0"/>
                <w:color w:val="000000"/>
                <w:sz w:val="16"/>
                <w:szCs w:val="16"/>
              </w:rPr>
            </w:pPr>
            <w:r w:rsidRPr="00715F63">
              <w:rPr>
                <w:rFonts w:ascii="Arial" w:hAnsi="Arial" w:cs="Arial"/>
                <w:snapToGrid w:val="0"/>
                <w:color w:val="000000"/>
                <w:sz w:val="16"/>
                <w:szCs w:val="16"/>
              </w:rPr>
              <w:t>8.1.0</w:t>
            </w:r>
          </w:p>
        </w:tc>
        <w:tc>
          <w:tcPr>
            <w:tcW w:w="638" w:type="dxa"/>
            <w:shd w:val="solid" w:color="FFFFFF" w:fill="auto"/>
          </w:tcPr>
          <w:p w:rsidR="00481511" w:rsidRPr="00715F63" w:rsidRDefault="00481511"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r>
      <w:tr w:rsidR="00254620" w:rsidRPr="00715F63" w:rsidTr="0046416F">
        <w:trPr>
          <w:jc w:val="center"/>
        </w:trPr>
        <w:tc>
          <w:tcPr>
            <w:tcW w:w="851" w:type="dxa"/>
            <w:shd w:val="solid" w:color="FFFFFF" w:fill="auto"/>
          </w:tcPr>
          <w:p w:rsidR="00254620" w:rsidRPr="00715F63" w:rsidRDefault="00254620">
            <w:pPr>
              <w:spacing w:after="0"/>
              <w:rPr>
                <w:rFonts w:ascii="Arial" w:hAnsi="Arial" w:cs="Arial"/>
                <w:snapToGrid w:val="0"/>
                <w:color w:val="000000"/>
                <w:sz w:val="16"/>
                <w:szCs w:val="16"/>
              </w:rPr>
            </w:pPr>
            <w:r w:rsidRPr="00715F63">
              <w:rPr>
                <w:rFonts w:ascii="Arial" w:hAnsi="Arial" w:cs="Arial"/>
                <w:snapToGrid w:val="0"/>
                <w:color w:val="000000"/>
                <w:sz w:val="16"/>
                <w:szCs w:val="16"/>
              </w:rPr>
              <w:t>2009-03</w:t>
            </w:r>
          </w:p>
        </w:tc>
        <w:tc>
          <w:tcPr>
            <w:tcW w:w="567" w:type="dxa"/>
            <w:shd w:val="solid" w:color="FFFFFF" w:fill="auto"/>
          </w:tcPr>
          <w:p w:rsidR="00254620" w:rsidRPr="00715F63" w:rsidRDefault="00254620" w:rsidP="00B35D29">
            <w:pPr>
              <w:spacing w:after="0"/>
              <w:jc w:val="center"/>
              <w:rPr>
                <w:rFonts w:ascii="Arial" w:hAnsi="Arial" w:cs="Arial"/>
                <w:snapToGrid w:val="0"/>
                <w:color w:val="000000"/>
                <w:sz w:val="16"/>
                <w:szCs w:val="16"/>
              </w:rPr>
            </w:pPr>
          </w:p>
        </w:tc>
        <w:tc>
          <w:tcPr>
            <w:tcW w:w="992" w:type="dxa"/>
            <w:shd w:val="solid" w:color="FFFFFF" w:fill="auto"/>
          </w:tcPr>
          <w:p w:rsidR="00254620" w:rsidRPr="00715F63" w:rsidRDefault="00254620">
            <w:pPr>
              <w:spacing w:after="0"/>
              <w:rPr>
                <w:rFonts w:ascii="Arial" w:hAnsi="Arial" w:cs="Arial"/>
                <w:snapToGrid w:val="0"/>
                <w:color w:val="000000"/>
                <w:sz w:val="16"/>
                <w:szCs w:val="16"/>
              </w:rPr>
            </w:pPr>
          </w:p>
        </w:tc>
        <w:tc>
          <w:tcPr>
            <w:tcW w:w="517" w:type="dxa"/>
            <w:shd w:val="solid" w:color="FFFFFF" w:fill="auto"/>
          </w:tcPr>
          <w:p w:rsidR="00254620" w:rsidRPr="00715F63" w:rsidRDefault="00254620">
            <w:pPr>
              <w:pStyle w:val="TAL"/>
              <w:rPr>
                <w:rFonts w:cs="Arial"/>
                <w:sz w:val="16"/>
                <w:szCs w:val="16"/>
              </w:rPr>
            </w:pPr>
          </w:p>
        </w:tc>
        <w:tc>
          <w:tcPr>
            <w:tcW w:w="475" w:type="dxa"/>
            <w:shd w:val="solid" w:color="FFFFFF" w:fill="auto"/>
          </w:tcPr>
          <w:p w:rsidR="00254620" w:rsidRPr="00715F63" w:rsidRDefault="00254620">
            <w:pPr>
              <w:pStyle w:val="TAL"/>
              <w:jc w:val="center"/>
              <w:rPr>
                <w:rFonts w:cs="Arial"/>
                <w:sz w:val="16"/>
                <w:szCs w:val="16"/>
              </w:rPr>
            </w:pPr>
          </w:p>
        </w:tc>
        <w:tc>
          <w:tcPr>
            <w:tcW w:w="4748" w:type="dxa"/>
            <w:shd w:val="solid" w:color="FFFFFF" w:fill="auto"/>
          </w:tcPr>
          <w:p w:rsidR="00254620" w:rsidRPr="00715F63" w:rsidRDefault="00254620">
            <w:pPr>
              <w:spacing w:after="0"/>
              <w:rPr>
                <w:rFonts w:ascii="Arial" w:hAnsi="Arial" w:cs="Arial"/>
                <w:sz w:val="16"/>
                <w:szCs w:val="16"/>
              </w:rPr>
            </w:pPr>
            <w:r w:rsidRPr="00715F63">
              <w:rPr>
                <w:rFonts w:ascii="Arial" w:hAnsi="Arial" w:cs="Arial"/>
                <w:sz w:val="16"/>
                <w:szCs w:val="16"/>
              </w:rPr>
              <w:t>Attachments added to the .zip file</w:t>
            </w:r>
          </w:p>
        </w:tc>
        <w:tc>
          <w:tcPr>
            <w:tcW w:w="709" w:type="dxa"/>
            <w:shd w:val="solid" w:color="FFFFFF" w:fill="auto"/>
          </w:tcPr>
          <w:p w:rsidR="00254620" w:rsidRPr="00715F63" w:rsidRDefault="00254620">
            <w:pPr>
              <w:spacing w:after="0"/>
              <w:rPr>
                <w:rFonts w:ascii="Arial" w:hAnsi="Arial" w:cs="Arial"/>
                <w:snapToGrid w:val="0"/>
                <w:color w:val="000000"/>
                <w:sz w:val="16"/>
                <w:szCs w:val="16"/>
              </w:rPr>
            </w:pPr>
            <w:r w:rsidRPr="00715F63">
              <w:rPr>
                <w:rFonts w:ascii="Arial" w:hAnsi="Arial" w:cs="Arial"/>
                <w:snapToGrid w:val="0"/>
                <w:color w:val="000000"/>
                <w:sz w:val="16"/>
                <w:szCs w:val="16"/>
              </w:rPr>
              <w:t>8.2.0</w:t>
            </w:r>
          </w:p>
        </w:tc>
        <w:tc>
          <w:tcPr>
            <w:tcW w:w="638" w:type="dxa"/>
            <w:shd w:val="solid" w:color="FFFFFF" w:fill="auto"/>
          </w:tcPr>
          <w:p w:rsidR="00254620" w:rsidRPr="00715F63" w:rsidRDefault="00254620"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r>
      <w:tr w:rsidR="008748BE" w:rsidRPr="00715F63" w:rsidTr="0046416F">
        <w:trPr>
          <w:jc w:val="center"/>
        </w:trPr>
        <w:tc>
          <w:tcPr>
            <w:tcW w:w="851" w:type="dxa"/>
            <w:shd w:val="solid" w:color="FFFFFF" w:fill="auto"/>
          </w:tcPr>
          <w:p w:rsidR="008748BE" w:rsidRPr="00715F63" w:rsidRDefault="009F73AB">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pPr>
              <w:spacing w:after="0"/>
              <w:rPr>
                <w:rFonts w:ascii="Arial" w:hAnsi="Arial" w:cs="Arial"/>
                <w:snapToGrid w:val="0"/>
                <w:color w:val="000000"/>
                <w:sz w:val="16"/>
                <w:szCs w:val="16"/>
              </w:rPr>
            </w:pPr>
            <w:r w:rsidRPr="00715F63">
              <w:rPr>
                <w:rFonts w:ascii="Arial" w:hAnsi="Arial" w:cs="Arial"/>
                <w:snapToGrid w:val="0"/>
                <w:color w:val="000000"/>
                <w:sz w:val="16"/>
                <w:szCs w:val="16"/>
              </w:rPr>
              <w:t>SP-090255</w:t>
            </w:r>
          </w:p>
        </w:tc>
        <w:tc>
          <w:tcPr>
            <w:tcW w:w="517" w:type="dxa"/>
            <w:shd w:val="solid" w:color="FFFFFF" w:fill="auto"/>
          </w:tcPr>
          <w:p w:rsidR="008748BE" w:rsidRPr="00715F63" w:rsidRDefault="008748BE">
            <w:pPr>
              <w:pStyle w:val="TAL"/>
              <w:rPr>
                <w:rFonts w:cs="Arial"/>
                <w:sz w:val="16"/>
                <w:szCs w:val="16"/>
              </w:rPr>
            </w:pPr>
            <w:r w:rsidRPr="00715F63">
              <w:rPr>
                <w:rFonts w:cs="Arial"/>
                <w:sz w:val="16"/>
                <w:szCs w:val="16"/>
              </w:rPr>
              <w:t>0059</w:t>
            </w:r>
          </w:p>
        </w:tc>
        <w:tc>
          <w:tcPr>
            <w:tcW w:w="475" w:type="dxa"/>
            <w:shd w:val="solid" w:color="FFFFFF" w:fill="auto"/>
          </w:tcPr>
          <w:p w:rsidR="008748BE" w:rsidRPr="00715F63" w:rsidRDefault="008748BE">
            <w:pPr>
              <w:pStyle w:val="TAL"/>
              <w:jc w:val="center"/>
              <w:rPr>
                <w:rFonts w:cs="Arial"/>
                <w:sz w:val="16"/>
                <w:szCs w:val="16"/>
              </w:rPr>
            </w:pPr>
          </w:p>
        </w:tc>
        <w:tc>
          <w:tcPr>
            <w:tcW w:w="4748" w:type="dxa"/>
            <w:shd w:val="solid" w:color="FFFFFF" w:fill="auto"/>
          </w:tcPr>
          <w:p w:rsidR="008748BE" w:rsidRPr="00715F63" w:rsidRDefault="008748BE">
            <w:pPr>
              <w:spacing w:after="0"/>
              <w:rPr>
                <w:rFonts w:ascii="Arial" w:hAnsi="Arial" w:cs="Arial"/>
                <w:sz w:val="16"/>
                <w:szCs w:val="16"/>
              </w:rPr>
            </w:pPr>
            <w:r w:rsidRPr="00715F63">
              <w:rPr>
                <w:rFonts w:ascii="Arial" w:hAnsi="Arial" w:cs="Arial"/>
                <w:sz w:val="16"/>
                <w:szCs w:val="16"/>
              </w:rPr>
              <w:t>MTSI QoE Correction</w:t>
            </w:r>
          </w:p>
        </w:tc>
        <w:tc>
          <w:tcPr>
            <w:tcW w:w="709" w:type="dxa"/>
            <w:shd w:val="solid" w:color="FFFFFF" w:fill="auto"/>
          </w:tcPr>
          <w:p w:rsidR="008748BE" w:rsidRPr="00715F63" w:rsidRDefault="002E3C67">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8748BE">
            <w:pPr>
              <w:spacing w:after="0"/>
              <w:rPr>
                <w:rFonts w:ascii="Arial" w:hAnsi="Arial" w:cs="Arial"/>
                <w:snapToGrid w:val="0"/>
                <w:color w:val="000000"/>
                <w:sz w:val="16"/>
                <w:szCs w:val="16"/>
              </w:rPr>
            </w:pPr>
            <w:r w:rsidRPr="00715F63">
              <w:rPr>
                <w:rFonts w:ascii="Arial" w:hAnsi="Arial" w:cs="Arial"/>
                <w:snapToGrid w:val="0"/>
                <w:color w:val="000000"/>
                <w:sz w:val="16"/>
                <w:szCs w:val="16"/>
              </w:rPr>
              <w:t>2009</w:t>
            </w:r>
            <w:r w:rsidR="009F73AB" w:rsidRPr="00715F63">
              <w:rPr>
                <w:rFonts w:ascii="Arial" w:hAnsi="Arial" w:cs="Arial"/>
                <w:snapToGrid w:val="0"/>
                <w:color w:val="000000"/>
                <w:sz w:val="16"/>
                <w:szCs w:val="16"/>
              </w:rPr>
              <w:t>-06</w:t>
            </w:r>
          </w:p>
        </w:tc>
        <w:tc>
          <w:tcPr>
            <w:tcW w:w="567" w:type="dxa"/>
            <w:shd w:val="solid" w:color="FFFFFF" w:fill="auto"/>
          </w:tcPr>
          <w:p w:rsidR="008748BE" w:rsidRPr="00715F63" w:rsidRDefault="008748BE" w:rsidP="00B35D29">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pPr>
              <w:spacing w:after="0"/>
              <w:rPr>
                <w:rFonts w:ascii="Arial" w:hAnsi="Arial" w:cs="Arial"/>
                <w:snapToGrid w:val="0"/>
                <w:color w:val="000000"/>
                <w:sz w:val="16"/>
                <w:szCs w:val="16"/>
              </w:rPr>
            </w:pPr>
            <w:r w:rsidRPr="00715F63">
              <w:rPr>
                <w:rFonts w:ascii="Arial" w:hAnsi="Arial" w:cs="Arial"/>
                <w:snapToGrid w:val="0"/>
                <w:color w:val="000000"/>
                <w:sz w:val="16"/>
                <w:szCs w:val="16"/>
              </w:rPr>
              <w:t>SP-090255</w:t>
            </w:r>
          </w:p>
        </w:tc>
        <w:tc>
          <w:tcPr>
            <w:tcW w:w="517" w:type="dxa"/>
            <w:shd w:val="solid" w:color="FFFFFF" w:fill="auto"/>
          </w:tcPr>
          <w:p w:rsidR="008748BE" w:rsidRPr="00715F63" w:rsidRDefault="008748BE">
            <w:pPr>
              <w:pStyle w:val="TAL"/>
              <w:rPr>
                <w:rFonts w:cs="Arial"/>
                <w:sz w:val="16"/>
                <w:szCs w:val="16"/>
              </w:rPr>
            </w:pPr>
            <w:r w:rsidRPr="00715F63">
              <w:rPr>
                <w:rFonts w:cs="Arial"/>
                <w:sz w:val="16"/>
                <w:szCs w:val="16"/>
              </w:rPr>
              <w:t>0060</w:t>
            </w:r>
          </w:p>
        </w:tc>
        <w:tc>
          <w:tcPr>
            <w:tcW w:w="475" w:type="dxa"/>
            <w:shd w:val="solid" w:color="FFFFFF" w:fill="auto"/>
          </w:tcPr>
          <w:p w:rsidR="008748BE" w:rsidRPr="00715F63" w:rsidRDefault="008748BE">
            <w:pPr>
              <w:pStyle w:val="TAL"/>
              <w:jc w:val="center"/>
              <w:rPr>
                <w:rFonts w:cs="Arial"/>
                <w:sz w:val="16"/>
                <w:szCs w:val="16"/>
              </w:rPr>
            </w:pPr>
          </w:p>
        </w:tc>
        <w:tc>
          <w:tcPr>
            <w:tcW w:w="4748" w:type="dxa"/>
            <w:shd w:val="solid" w:color="FFFFFF" w:fill="auto"/>
          </w:tcPr>
          <w:p w:rsidR="008748BE" w:rsidRPr="00715F63" w:rsidRDefault="008748BE">
            <w:pPr>
              <w:spacing w:after="0"/>
              <w:rPr>
                <w:rFonts w:ascii="Arial" w:hAnsi="Arial" w:cs="Arial"/>
                <w:sz w:val="16"/>
                <w:szCs w:val="16"/>
              </w:rPr>
            </w:pPr>
            <w:r w:rsidRPr="00715F63">
              <w:rPr>
                <w:rFonts w:ascii="Arial" w:hAnsi="Arial" w:cs="Arial"/>
                <w:sz w:val="16"/>
                <w:szCs w:val="16"/>
              </w:rPr>
              <w:t>Cross reference correction</w:t>
            </w:r>
          </w:p>
        </w:tc>
        <w:tc>
          <w:tcPr>
            <w:tcW w:w="709" w:type="dxa"/>
            <w:shd w:val="solid" w:color="FFFFFF" w:fill="auto"/>
          </w:tcPr>
          <w:p w:rsidR="008748BE" w:rsidRPr="00715F63" w:rsidRDefault="002E3C67">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B35D29">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SP-090258</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0061</w:t>
            </w:r>
          </w:p>
        </w:tc>
        <w:tc>
          <w:tcPr>
            <w:tcW w:w="475" w:type="dxa"/>
            <w:shd w:val="solid" w:color="FFFFFF" w:fill="auto"/>
          </w:tcPr>
          <w:p w:rsidR="008748BE" w:rsidRPr="00715F63" w:rsidRDefault="008748BE"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Packetization for E-UTRAN</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SP-090246</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0063</w:t>
            </w:r>
          </w:p>
        </w:tc>
        <w:tc>
          <w:tcPr>
            <w:tcW w:w="475" w:type="dxa"/>
            <w:shd w:val="solid" w:color="FFFFFF" w:fill="auto"/>
          </w:tcPr>
          <w:p w:rsidR="008748BE" w:rsidRPr="00715F63" w:rsidRDefault="008748BE" w:rsidP="00A6792F">
            <w:pPr>
              <w:pStyle w:val="TAL"/>
              <w:jc w:val="center"/>
              <w:rPr>
                <w:rFonts w:cs="Arial"/>
                <w:sz w:val="16"/>
                <w:szCs w:val="16"/>
              </w:rPr>
            </w:pP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Correction of unclear packetization recommendation for unknown RAT</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SP-090246</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0065</w:t>
            </w:r>
          </w:p>
        </w:tc>
        <w:tc>
          <w:tcPr>
            <w:tcW w:w="475" w:type="dxa"/>
            <w:shd w:val="solid" w:color="FFFFFF" w:fill="auto"/>
          </w:tcPr>
          <w:p w:rsidR="008748BE" w:rsidRPr="00715F63" w:rsidRDefault="008748BE"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Corrections to example in clause A.6</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SP-090246</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0067</w:t>
            </w:r>
          </w:p>
        </w:tc>
        <w:tc>
          <w:tcPr>
            <w:tcW w:w="475" w:type="dxa"/>
            <w:shd w:val="solid" w:color="FFFFFF" w:fill="auto"/>
          </w:tcPr>
          <w:p w:rsidR="008748BE" w:rsidRPr="00715F63" w:rsidRDefault="008748BE"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Correction to comments in sub-clause A.3.1a</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SP-090246</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0069</w:t>
            </w:r>
          </w:p>
        </w:tc>
        <w:tc>
          <w:tcPr>
            <w:tcW w:w="475" w:type="dxa"/>
            <w:shd w:val="solid" w:color="FFFFFF" w:fill="auto"/>
          </w:tcPr>
          <w:p w:rsidR="008748BE" w:rsidRPr="00715F63" w:rsidRDefault="008748BE"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Correction of inconsistent packetization requirements</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SP-090246</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0071</w:t>
            </w:r>
          </w:p>
        </w:tc>
        <w:tc>
          <w:tcPr>
            <w:tcW w:w="475" w:type="dxa"/>
            <w:shd w:val="solid" w:color="FFFFFF" w:fill="auto"/>
          </w:tcPr>
          <w:p w:rsidR="008748BE" w:rsidRPr="00715F63" w:rsidRDefault="008748BE"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Corrections to examples in clauses A.7 and A.8</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8748BE" w:rsidRPr="00715F63" w:rsidTr="0046416F">
        <w:trPr>
          <w:jc w:val="center"/>
        </w:trPr>
        <w:tc>
          <w:tcPr>
            <w:tcW w:w="851" w:type="dxa"/>
            <w:shd w:val="solid" w:color="FFFFFF" w:fill="auto"/>
          </w:tcPr>
          <w:p w:rsidR="008748BE" w:rsidRPr="00715F63" w:rsidRDefault="009F73AB"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2009-06</w:t>
            </w:r>
          </w:p>
        </w:tc>
        <w:tc>
          <w:tcPr>
            <w:tcW w:w="567" w:type="dxa"/>
            <w:shd w:val="solid" w:color="FFFFFF" w:fill="auto"/>
          </w:tcPr>
          <w:p w:rsidR="008748BE" w:rsidRPr="00715F63" w:rsidRDefault="008748BE"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44</w:t>
            </w:r>
          </w:p>
        </w:tc>
        <w:tc>
          <w:tcPr>
            <w:tcW w:w="992" w:type="dxa"/>
            <w:shd w:val="solid" w:color="FFFFFF" w:fill="auto"/>
          </w:tcPr>
          <w:p w:rsidR="008748BE" w:rsidRPr="00715F63" w:rsidRDefault="008748BE"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SP-090246</w:t>
            </w:r>
          </w:p>
        </w:tc>
        <w:tc>
          <w:tcPr>
            <w:tcW w:w="517" w:type="dxa"/>
            <w:shd w:val="solid" w:color="FFFFFF" w:fill="auto"/>
          </w:tcPr>
          <w:p w:rsidR="008748BE" w:rsidRPr="00715F63" w:rsidRDefault="008748BE" w:rsidP="00A6792F">
            <w:pPr>
              <w:pStyle w:val="TAL"/>
              <w:rPr>
                <w:rFonts w:cs="Arial"/>
                <w:sz w:val="16"/>
                <w:szCs w:val="16"/>
              </w:rPr>
            </w:pPr>
            <w:r w:rsidRPr="00715F63">
              <w:rPr>
                <w:rFonts w:cs="Arial"/>
                <w:sz w:val="16"/>
                <w:szCs w:val="16"/>
              </w:rPr>
              <w:t>0073</w:t>
            </w:r>
          </w:p>
        </w:tc>
        <w:tc>
          <w:tcPr>
            <w:tcW w:w="475" w:type="dxa"/>
            <w:shd w:val="solid" w:color="FFFFFF" w:fill="auto"/>
          </w:tcPr>
          <w:p w:rsidR="008748BE" w:rsidRPr="00715F63" w:rsidRDefault="008748BE"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48BE" w:rsidRPr="00715F63" w:rsidRDefault="008748BE" w:rsidP="00A6792F">
            <w:pPr>
              <w:spacing w:after="0"/>
              <w:rPr>
                <w:rFonts w:ascii="Arial" w:hAnsi="Arial" w:cs="Arial"/>
                <w:sz w:val="16"/>
                <w:szCs w:val="16"/>
              </w:rPr>
            </w:pPr>
            <w:r w:rsidRPr="00715F63">
              <w:rPr>
                <w:rFonts w:ascii="Arial" w:hAnsi="Arial" w:cs="Arial"/>
                <w:sz w:val="16"/>
                <w:szCs w:val="16"/>
              </w:rPr>
              <w:t>Correction to CTM Interworking</w:t>
            </w:r>
          </w:p>
        </w:tc>
        <w:tc>
          <w:tcPr>
            <w:tcW w:w="709"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8.2.1</w:t>
            </w:r>
          </w:p>
        </w:tc>
        <w:tc>
          <w:tcPr>
            <w:tcW w:w="638" w:type="dxa"/>
            <w:shd w:val="solid" w:color="FFFFFF" w:fill="auto"/>
          </w:tcPr>
          <w:p w:rsidR="008748BE" w:rsidRPr="00715F63" w:rsidRDefault="002E3C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r>
      <w:tr w:rsidR="003A70C3" w:rsidRPr="00715F63" w:rsidTr="0046416F">
        <w:trPr>
          <w:jc w:val="center"/>
        </w:trPr>
        <w:tc>
          <w:tcPr>
            <w:tcW w:w="851"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2009-09</w:t>
            </w:r>
          </w:p>
        </w:tc>
        <w:tc>
          <w:tcPr>
            <w:tcW w:w="567" w:type="dxa"/>
            <w:shd w:val="solid" w:color="FFFFFF" w:fill="auto"/>
          </w:tcPr>
          <w:p w:rsidR="003A70C3" w:rsidRPr="00715F63" w:rsidRDefault="003A70C3" w:rsidP="00A6792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45</w:t>
            </w:r>
          </w:p>
        </w:tc>
        <w:tc>
          <w:tcPr>
            <w:tcW w:w="992"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SP-0905</w:t>
            </w:r>
            <w:r w:rsidR="003749ED" w:rsidRPr="00715F63">
              <w:rPr>
                <w:rFonts w:ascii="Arial" w:hAnsi="Arial" w:cs="Arial"/>
                <w:snapToGrid w:val="0"/>
                <w:color w:val="000000"/>
                <w:sz w:val="16"/>
                <w:szCs w:val="16"/>
              </w:rPr>
              <w:t>66</w:t>
            </w:r>
          </w:p>
        </w:tc>
        <w:tc>
          <w:tcPr>
            <w:tcW w:w="517" w:type="dxa"/>
            <w:shd w:val="solid" w:color="FFFFFF" w:fill="auto"/>
          </w:tcPr>
          <w:p w:rsidR="003A70C3" w:rsidRPr="00715F63" w:rsidRDefault="003A70C3" w:rsidP="00A6792F">
            <w:pPr>
              <w:pStyle w:val="TAL"/>
              <w:rPr>
                <w:rFonts w:cs="Arial"/>
                <w:sz w:val="16"/>
                <w:szCs w:val="16"/>
              </w:rPr>
            </w:pPr>
            <w:r w:rsidRPr="00715F63">
              <w:rPr>
                <w:rFonts w:cs="Arial"/>
                <w:sz w:val="16"/>
                <w:szCs w:val="16"/>
              </w:rPr>
              <w:t>007</w:t>
            </w:r>
            <w:r w:rsidR="003749ED" w:rsidRPr="00715F63">
              <w:rPr>
                <w:rFonts w:cs="Arial"/>
                <w:sz w:val="16"/>
                <w:szCs w:val="16"/>
              </w:rPr>
              <w:t>6</w:t>
            </w:r>
          </w:p>
        </w:tc>
        <w:tc>
          <w:tcPr>
            <w:tcW w:w="475" w:type="dxa"/>
            <w:shd w:val="solid" w:color="FFFFFF" w:fill="auto"/>
          </w:tcPr>
          <w:p w:rsidR="003A70C3" w:rsidRPr="00715F63" w:rsidRDefault="003A70C3" w:rsidP="00A6792F">
            <w:pPr>
              <w:pStyle w:val="TAL"/>
              <w:jc w:val="center"/>
              <w:rPr>
                <w:rFonts w:cs="Arial"/>
                <w:sz w:val="16"/>
                <w:szCs w:val="16"/>
              </w:rPr>
            </w:pPr>
          </w:p>
        </w:tc>
        <w:tc>
          <w:tcPr>
            <w:tcW w:w="4748" w:type="dxa"/>
            <w:shd w:val="solid" w:color="FFFFFF" w:fill="auto"/>
          </w:tcPr>
          <w:p w:rsidR="003A70C3" w:rsidRPr="00715F63" w:rsidRDefault="003749ED" w:rsidP="00A6792F">
            <w:pPr>
              <w:spacing w:after="0"/>
              <w:rPr>
                <w:rFonts w:ascii="Arial" w:hAnsi="Arial" w:cs="Arial"/>
                <w:sz w:val="16"/>
                <w:szCs w:val="16"/>
              </w:rPr>
            </w:pPr>
            <w:r w:rsidRPr="00715F63">
              <w:rPr>
                <w:rFonts w:ascii="Arial" w:hAnsi="Arial" w:cs="Arial"/>
                <w:sz w:val="16"/>
                <w:szCs w:val="16"/>
              </w:rPr>
              <w:t>MSRP corrections</w:t>
            </w:r>
          </w:p>
        </w:tc>
        <w:tc>
          <w:tcPr>
            <w:tcW w:w="709"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c>
          <w:tcPr>
            <w:tcW w:w="638"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8.4.0</w:t>
            </w:r>
          </w:p>
        </w:tc>
      </w:tr>
      <w:tr w:rsidR="003A70C3" w:rsidRPr="00715F63" w:rsidTr="0046416F">
        <w:trPr>
          <w:jc w:val="center"/>
        </w:trPr>
        <w:tc>
          <w:tcPr>
            <w:tcW w:w="851"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2009-09</w:t>
            </w:r>
          </w:p>
        </w:tc>
        <w:tc>
          <w:tcPr>
            <w:tcW w:w="567" w:type="dxa"/>
            <w:shd w:val="solid" w:color="FFFFFF" w:fill="auto"/>
          </w:tcPr>
          <w:p w:rsidR="003A70C3" w:rsidRPr="00715F63" w:rsidRDefault="003A70C3" w:rsidP="00ED7D6D">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45</w:t>
            </w:r>
          </w:p>
        </w:tc>
        <w:tc>
          <w:tcPr>
            <w:tcW w:w="992"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9A4795" w:rsidRPr="00715F63">
              <w:rPr>
                <w:rFonts w:ascii="Arial" w:hAnsi="Arial" w:cs="Arial"/>
                <w:snapToGrid w:val="0"/>
                <w:color w:val="000000"/>
                <w:sz w:val="16"/>
                <w:szCs w:val="16"/>
              </w:rPr>
              <w:t>566</w:t>
            </w:r>
          </w:p>
        </w:tc>
        <w:tc>
          <w:tcPr>
            <w:tcW w:w="517" w:type="dxa"/>
            <w:shd w:val="solid" w:color="FFFFFF" w:fill="auto"/>
          </w:tcPr>
          <w:p w:rsidR="003A70C3" w:rsidRPr="00715F63" w:rsidRDefault="009A4795" w:rsidP="00A6792F">
            <w:pPr>
              <w:pStyle w:val="TAL"/>
              <w:rPr>
                <w:rFonts w:cs="Arial"/>
                <w:sz w:val="16"/>
                <w:szCs w:val="16"/>
              </w:rPr>
            </w:pPr>
            <w:r w:rsidRPr="00715F63">
              <w:rPr>
                <w:rFonts w:cs="Arial"/>
                <w:sz w:val="16"/>
                <w:szCs w:val="16"/>
              </w:rPr>
              <w:t>0077</w:t>
            </w:r>
          </w:p>
        </w:tc>
        <w:tc>
          <w:tcPr>
            <w:tcW w:w="475" w:type="dxa"/>
            <w:shd w:val="solid" w:color="FFFFFF" w:fill="auto"/>
          </w:tcPr>
          <w:p w:rsidR="003A70C3" w:rsidRPr="00715F63" w:rsidRDefault="003A70C3" w:rsidP="00A6792F">
            <w:pPr>
              <w:pStyle w:val="TAL"/>
              <w:jc w:val="center"/>
              <w:rPr>
                <w:rFonts w:cs="Arial"/>
                <w:sz w:val="16"/>
                <w:szCs w:val="16"/>
              </w:rPr>
            </w:pPr>
          </w:p>
        </w:tc>
        <w:tc>
          <w:tcPr>
            <w:tcW w:w="4748" w:type="dxa"/>
            <w:shd w:val="solid" w:color="FFFFFF" w:fill="auto"/>
          </w:tcPr>
          <w:p w:rsidR="003A70C3" w:rsidRPr="00715F63" w:rsidRDefault="009A4795" w:rsidP="00A6792F">
            <w:pPr>
              <w:spacing w:after="0"/>
              <w:rPr>
                <w:rFonts w:ascii="Arial" w:hAnsi="Arial" w:cs="Arial"/>
                <w:sz w:val="16"/>
                <w:szCs w:val="16"/>
              </w:rPr>
            </w:pPr>
            <w:r w:rsidRPr="00715F63">
              <w:rPr>
                <w:rFonts w:ascii="Arial" w:hAnsi="Arial" w:cs="Arial"/>
                <w:sz w:val="16"/>
                <w:szCs w:val="16"/>
              </w:rPr>
              <w:t>QoE Corrections for MTSI</w:t>
            </w:r>
          </w:p>
        </w:tc>
        <w:tc>
          <w:tcPr>
            <w:tcW w:w="709"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c>
          <w:tcPr>
            <w:tcW w:w="638"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8.4.0</w:t>
            </w:r>
          </w:p>
        </w:tc>
      </w:tr>
      <w:tr w:rsidR="003A70C3" w:rsidRPr="00715F63" w:rsidTr="0046416F">
        <w:trPr>
          <w:jc w:val="center"/>
        </w:trPr>
        <w:tc>
          <w:tcPr>
            <w:tcW w:w="851"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2009-09</w:t>
            </w:r>
          </w:p>
        </w:tc>
        <w:tc>
          <w:tcPr>
            <w:tcW w:w="567" w:type="dxa"/>
            <w:shd w:val="solid" w:color="FFFFFF" w:fill="auto"/>
          </w:tcPr>
          <w:p w:rsidR="003A70C3" w:rsidRPr="00715F63" w:rsidRDefault="003A70C3" w:rsidP="00ED7D6D">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45</w:t>
            </w:r>
          </w:p>
        </w:tc>
        <w:tc>
          <w:tcPr>
            <w:tcW w:w="992"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F75D2F" w:rsidRPr="00715F63">
              <w:rPr>
                <w:rFonts w:ascii="Arial" w:hAnsi="Arial" w:cs="Arial"/>
                <w:snapToGrid w:val="0"/>
                <w:color w:val="000000"/>
                <w:sz w:val="16"/>
                <w:szCs w:val="16"/>
              </w:rPr>
              <w:t>566</w:t>
            </w:r>
          </w:p>
        </w:tc>
        <w:tc>
          <w:tcPr>
            <w:tcW w:w="517" w:type="dxa"/>
            <w:shd w:val="solid" w:color="FFFFFF" w:fill="auto"/>
          </w:tcPr>
          <w:p w:rsidR="003A70C3" w:rsidRPr="00715F63" w:rsidRDefault="00F75D2F" w:rsidP="00A6792F">
            <w:pPr>
              <w:pStyle w:val="TAL"/>
              <w:rPr>
                <w:rFonts w:cs="Arial"/>
                <w:sz w:val="16"/>
                <w:szCs w:val="16"/>
              </w:rPr>
            </w:pPr>
            <w:r w:rsidRPr="00715F63">
              <w:rPr>
                <w:rFonts w:cs="Arial"/>
                <w:sz w:val="16"/>
                <w:szCs w:val="16"/>
              </w:rPr>
              <w:t>0083</w:t>
            </w:r>
          </w:p>
        </w:tc>
        <w:tc>
          <w:tcPr>
            <w:tcW w:w="475" w:type="dxa"/>
            <w:shd w:val="solid" w:color="FFFFFF" w:fill="auto"/>
          </w:tcPr>
          <w:p w:rsidR="003A70C3" w:rsidRPr="00715F63" w:rsidRDefault="00F75D2F"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3A70C3" w:rsidRPr="00715F63" w:rsidRDefault="00F75D2F" w:rsidP="00A6792F">
            <w:pPr>
              <w:spacing w:after="0"/>
              <w:rPr>
                <w:rFonts w:ascii="Arial" w:hAnsi="Arial" w:cs="Arial"/>
                <w:sz w:val="16"/>
                <w:szCs w:val="16"/>
              </w:rPr>
            </w:pPr>
            <w:r w:rsidRPr="00715F63">
              <w:rPr>
                <w:rFonts w:ascii="Arial" w:hAnsi="Arial" w:cs="Arial"/>
                <w:sz w:val="16"/>
                <w:szCs w:val="16"/>
              </w:rPr>
              <w:t>Session setup clarifications</w:t>
            </w:r>
          </w:p>
        </w:tc>
        <w:tc>
          <w:tcPr>
            <w:tcW w:w="709"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c>
          <w:tcPr>
            <w:tcW w:w="638"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8.4.0</w:t>
            </w:r>
          </w:p>
        </w:tc>
      </w:tr>
      <w:tr w:rsidR="003A70C3" w:rsidRPr="00715F63" w:rsidTr="0046416F">
        <w:trPr>
          <w:jc w:val="center"/>
        </w:trPr>
        <w:tc>
          <w:tcPr>
            <w:tcW w:w="851"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2009-09</w:t>
            </w:r>
          </w:p>
        </w:tc>
        <w:tc>
          <w:tcPr>
            <w:tcW w:w="567" w:type="dxa"/>
            <w:shd w:val="solid" w:color="FFFFFF" w:fill="auto"/>
          </w:tcPr>
          <w:p w:rsidR="003A70C3" w:rsidRPr="00715F63" w:rsidRDefault="003A70C3" w:rsidP="00ED7D6D">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45</w:t>
            </w:r>
          </w:p>
        </w:tc>
        <w:tc>
          <w:tcPr>
            <w:tcW w:w="992"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A67431" w:rsidRPr="00715F63">
              <w:rPr>
                <w:rFonts w:ascii="Arial" w:hAnsi="Arial" w:cs="Arial"/>
                <w:snapToGrid w:val="0"/>
                <w:color w:val="000000"/>
                <w:sz w:val="16"/>
                <w:szCs w:val="16"/>
              </w:rPr>
              <w:t>566</w:t>
            </w:r>
          </w:p>
        </w:tc>
        <w:tc>
          <w:tcPr>
            <w:tcW w:w="517" w:type="dxa"/>
            <w:shd w:val="solid" w:color="FFFFFF" w:fill="auto"/>
          </w:tcPr>
          <w:p w:rsidR="003A70C3" w:rsidRPr="00715F63" w:rsidRDefault="00A67431" w:rsidP="00A6792F">
            <w:pPr>
              <w:pStyle w:val="TAL"/>
              <w:rPr>
                <w:rFonts w:cs="Arial"/>
                <w:sz w:val="16"/>
                <w:szCs w:val="16"/>
              </w:rPr>
            </w:pPr>
            <w:r w:rsidRPr="00715F63">
              <w:rPr>
                <w:rFonts w:cs="Arial"/>
                <w:sz w:val="16"/>
                <w:szCs w:val="16"/>
              </w:rPr>
              <w:t>0085</w:t>
            </w:r>
          </w:p>
        </w:tc>
        <w:tc>
          <w:tcPr>
            <w:tcW w:w="475" w:type="dxa"/>
            <w:shd w:val="solid" w:color="FFFFFF" w:fill="auto"/>
          </w:tcPr>
          <w:p w:rsidR="003A70C3" w:rsidRPr="00715F63" w:rsidRDefault="00A67431"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3A70C3" w:rsidRPr="00715F63" w:rsidRDefault="00A67431" w:rsidP="00A6792F">
            <w:pPr>
              <w:spacing w:after="0"/>
              <w:rPr>
                <w:rFonts w:ascii="Arial" w:hAnsi="Arial" w:cs="Arial"/>
                <w:sz w:val="16"/>
                <w:szCs w:val="16"/>
              </w:rPr>
            </w:pPr>
            <w:r w:rsidRPr="00715F63">
              <w:rPr>
                <w:rFonts w:ascii="Arial" w:hAnsi="Arial" w:cs="Arial"/>
                <w:sz w:val="16"/>
                <w:szCs w:val="16"/>
              </w:rPr>
              <w:t xml:space="preserve">Correction of </w:t>
            </w:r>
            <w:smartTag w:uri="urn:schemas-microsoft-com:office:smarttags" w:element="place">
              <w:smartTag w:uri="urn:schemas-microsoft-com:office:smarttags" w:element="City">
                <w:r w:rsidRPr="00715F63">
                  <w:rPr>
                    <w:rFonts w:ascii="Arial" w:hAnsi="Arial" w:cs="Arial"/>
                    <w:sz w:val="16"/>
                    <w:szCs w:val="16"/>
                  </w:rPr>
                  <w:t>OMA-DM</w:t>
                </w:r>
              </w:smartTag>
              <w:r w:rsidRPr="00715F63">
                <w:rPr>
                  <w:rFonts w:ascii="Arial" w:hAnsi="Arial" w:cs="Arial"/>
                  <w:sz w:val="16"/>
                  <w:szCs w:val="16"/>
                </w:rPr>
                <w:t xml:space="preserve"> </w:t>
              </w:r>
              <w:smartTag w:uri="urn:schemas-microsoft-com:office:smarttags" w:element="State">
                <w:r w:rsidRPr="00715F63">
                  <w:rPr>
                    <w:rFonts w:ascii="Arial" w:hAnsi="Arial" w:cs="Arial"/>
                    <w:sz w:val="16"/>
                    <w:szCs w:val="16"/>
                  </w:rPr>
                  <w:t>MO</w:t>
                </w:r>
              </w:smartTag>
            </w:smartTag>
            <w:r w:rsidRPr="00715F63">
              <w:rPr>
                <w:rFonts w:ascii="Arial" w:hAnsi="Arial" w:cs="Arial"/>
                <w:sz w:val="16"/>
                <w:szCs w:val="16"/>
              </w:rPr>
              <w:t xml:space="preserve"> DTD DFFormat in 3GPP MTSINP MO</w:t>
            </w:r>
          </w:p>
        </w:tc>
        <w:tc>
          <w:tcPr>
            <w:tcW w:w="709" w:type="dxa"/>
            <w:shd w:val="solid" w:color="FFFFFF" w:fill="auto"/>
          </w:tcPr>
          <w:p w:rsidR="003A70C3" w:rsidRPr="00715F63" w:rsidRDefault="003A70C3" w:rsidP="00ED7D6D">
            <w:pPr>
              <w:spacing w:after="0"/>
              <w:rPr>
                <w:rFonts w:ascii="Arial" w:hAnsi="Arial" w:cs="Arial"/>
                <w:snapToGrid w:val="0"/>
                <w:color w:val="000000"/>
                <w:sz w:val="16"/>
                <w:szCs w:val="16"/>
              </w:rPr>
            </w:pPr>
            <w:r w:rsidRPr="00715F63">
              <w:rPr>
                <w:rFonts w:ascii="Arial" w:hAnsi="Arial" w:cs="Arial"/>
                <w:snapToGrid w:val="0"/>
                <w:color w:val="000000"/>
                <w:sz w:val="16"/>
                <w:szCs w:val="16"/>
              </w:rPr>
              <w:t>8.3.0</w:t>
            </w:r>
          </w:p>
        </w:tc>
        <w:tc>
          <w:tcPr>
            <w:tcW w:w="638" w:type="dxa"/>
            <w:shd w:val="solid" w:color="FFFFFF" w:fill="auto"/>
          </w:tcPr>
          <w:p w:rsidR="003A70C3" w:rsidRPr="00715F63" w:rsidRDefault="003A70C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8.4.0</w:t>
            </w:r>
          </w:p>
        </w:tc>
      </w:tr>
      <w:tr w:rsidR="009F5BB4" w:rsidRPr="00715F63" w:rsidTr="0046416F">
        <w:trPr>
          <w:jc w:val="center"/>
        </w:trPr>
        <w:tc>
          <w:tcPr>
            <w:tcW w:w="851" w:type="dxa"/>
            <w:shd w:val="solid" w:color="FFFFFF" w:fill="auto"/>
          </w:tcPr>
          <w:p w:rsidR="009F5BB4" w:rsidRPr="00715F63" w:rsidRDefault="009F5BB4"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2009-09</w:t>
            </w:r>
          </w:p>
        </w:tc>
        <w:tc>
          <w:tcPr>
            <w:tcW w:w="567" w:type="dxa"/>
            <w:shd w:val="solid" w:color="FFFFFF" w:fill="auto"/>
          </w:tcPr>
          <w:p w:rsidR="009F5BB4" w:rsidRPr="00715F63" w:rsidRDefault="009F5BB4"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45</w:t>
            </w:r>
          </w:p>
        </w:tc>
        <w:tc>
          <w:tcPr>
            <w:tcW w:w="992" w:type="dxa"/>
            <w:shd w:val="solid" w:color="FFFFFF" w:fill="auto"/>
          </w:tcPr>
          <w:p w:rsidR="009F5BB4" w:rsidRPr="00715F63" w:rsidRDefault="009F5BB4"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SP-090571</w:t>
            </w:r>
          </w:p>
        </w:tc>
        <w:tc>
          <w:tcPr>
            <w:tcW w:w="517" w:type="dxa"/>
            <w:shd w:val="solid" w:color="FFFFFF" w:fill="auto"/>
          </w:tcPr>
          <w:p w:rsidR="009F5BB4" w:rsidRPr="00715F63" w:rsidRDefault="009F5BB4" w:rsidP="00A6792F">
            <w:pPr>
              <w:pStyle w:val="TAL"/>
              <w:rPr>
                <w:rFonts w:cs="Arial"/>
                <w:sz w:val="16"/>
                <w:szCs w:val="16"/>
              </w:rPr>
            </w:pPr>
            <w:r w:rsidRPr="00715F63">
              <w:rPr>
                <w:rFonts w:cs="Arial"/>
                <w:sz w:val="16"/>
                <w:szCs w:val="16"/>
              </w:rPr>
              <w:t>0074</w:t>
            </w:r>
          </w:p>
        </w:tc>
        <w:tc>
          <w:tcPr>
            <w:tcW w:w="475" w:type="dxa"/>
            <w:shd w:val="solid" w:color="FFFFFF" w:fill="auto"/>
          </w:tcPr>
          <w:p w:rsidR="009F5BB4" w:rsidRPr="00715F63" w:rsidRDefault="009F5BB4"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9F5BB4" w:rsidRPr="00715F63" w:rsidRDefault="006239A1" w:rsidP="00A6792F">
            <w:pPr>
              <w:spacing w:after="0"/>
              <w:rPr>
                <w:rFonts w:ascii="Arial" w:hAnsi="Arial" w:cs="Arial"/>
                <w:sz w:val="16"/>
                <w:szCs w:val="16"/>
              </w:rPr>
            </w:pPr>
            <w:r w:rsidRPr="00715F63">
              <w:rPr>
                <w:rFonts w:ascii="Arial" w:hAnsi="Arial" w:cs="Arial"/>
                <w:sz w:val="16"/>
                <w:szCs w:val="16"/>
              </w:rPr>
              <w:t>Maintaining temporalspatial tradeoff during video adaptation / equalization of font and size for MO DDF specifications</w:t>
            </w:r>
          </w:p>
        </w:tc>
        <w:tc>
          <w:tcPr>
            <w:tcW w:w="709" w:type="dxa"/>
            <w:shd w:val="solid" w:color="FFFFFF" w:fill="auto"/>
          </w:tcPr>
          <w:p w:rsidR="009F5BB4" w:rsidRPr="00715F63" w:rsidRDefault="009F5BB4"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8.4.0</w:t>
            </w:r>
          </w:p>
        </w:tc>
        <w:tc>
          <w:tcPr>
            <w:tcW w:w="638" w:type="dxa"/>
            <w:shd w:val="solid" w:color="FFFFFF" w:fill="auto"/>
          </w:tcPr>
          <w:p w:rsidR="009F5BB4" w:rsidRPr="00715F63" w:rsidRDefault="009F5BB4"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r>
      <w:tr w:rsidR="009F5BB4" w:rsidRPr="00715F63" w:rsidTr="0046416F">
        <w:trPr>
          <w:jc w:val="center"/>
        </w:trPr>
        <w:tc>
          <w:tcPr>
            <w:tcW w:w="851" w:type="dxa"/>
            <w:shd w:val="solid" w:color="FFFFFF" w:fill="auto"/>
          </w:tcPr>
          <w:p w:rsidR="009F5BB4" w:rsidRPr="00715F63" w:rsidRDefault="009F5BB4"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2009-09</w:t>
            </w:r>
          </w:p>
        </w:tc>
        <w:tc>
          <w:tcPr>
            <w:tcW w:w="567" w:type="dxa"/>
            <w:shd w:val="solid" w:color="FFFFFF" w:fill="auto"/>
          </w:tcPr>
          <w:p w:rsidR="009F5BB4" w:rsidRPr="00715F63" w:rsidRDefault="009F5BB4"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45</w:t>
            </w:r>
          </w:p>
        </w:tc>
        <w:tc>
          <w:tcPr>
            <w:tcW w:w="992" w:type="dxa"/>
            <w:shd w:val="solid" w:color="FFFFFF" w:fill="auto"/>
          </w:tcPr>
          <w:p w:rsidR="009F5BB4" w:rsidRPr="00715F63" w:rsidRDefault="009F5BB4"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SP-090573</w:t>
            </w:r>
          </w:p>
        </w:tc>
        <w:tc>
          <w:tcPr>
            <w:tcW w:w="517" w:type="dxa"/>
            <w:shd w:val="solid" w:color="FFFFFF" w:fill="auto"/>
          </w:tcPr>
          <w:p w:rsidR="009F5BB4" w:rsidRPr="00715F63" w:rsidRDefault="009F5BB4" w:rsidP="00A6792F">
            <w:pPr>
              <w:pStyle w:val="TAL"/>
              <w:rPr>
                <w:rFonts w:cs="Arial"/>
                <w:sz w:val="16"/>
                <w:szCs w:val="16"/>
              </w:rPr>
            </w:pPr>
            <w:r w:rsidRPr="00715F63">
              <w:rPr>
                <w:rFonts w:cs="Arial"/>
                <w:sz w:val="16"/>
                <w:szCs w:val="16"/>
              </w:rPr>
              <w:t>0081</w:t>
            </w:r>
          </w:p>
        </w:tc>
        <w:tc>
          <w:tcPr>
            <w:tcW w:w="475" w:type="dxa"/>
            <w:shd w:val="solid" w:color="FFFFFF" w:fill="auto"/>
          </w:tcPr>
          <w:p w:rsidR="009F5BB4" w:rsidRPr="00715F63" w:rsidRDefault="009F5BB4"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9F5BB4" w:rsidRPr="00715F63" w:rsidRDefault="006239A1" w:rsidP="00A6792F">
            <w:pPr>
              <w:spacing w:after="0"/>
              <w:rPr>
                <w:rFonts w:ascii="Arial" w:hAnsi="Arial" w:cs="Arial"/>
                <w:sz w:val="16"/>
                <w:szCs w:val="16"/>
              </w:rPr>
            </w:pPr>
            <w:r w:rsidRPr="00715F63">
              <w:rPr>
                <w:rFonts w:ascii="Arial" w:hAnsi="Arial" w:cs="Arial"/>
                <w:sz w:val="16"/>
                <w:szCs w:val="16"/>
              </w:rPr>
              <w:t>Initial Codec Mode Selection for AMR and AMR-WB</w:t>
            </w:r>
          </w:p>
        </w:tc>
        <w:tc>
          <w:tcPr>
            <w:tcW w:w="709" w:type="dxa"/>
            <w:shd w:val="solid" w:color="FFFFFF" w:fill="auto"/>
          </w:tcPr>
          <w:p w:rsidR="009F5BB4" w:rsidRPr="00715F63" w:rsidRDefault="009F5BB4"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8.4.0</w:t>
            </w:r>
          </w:p>
        </w:tc>
        <w:tc>
          <w:tcPr>
            <w:tcW w:w="638" w:type="dxa"/>
            <w:shd w:val="solid" w:color="FFFFFF" w:fill="auto"/>
          </w:tcPr>
          <w:p w:rsidR="009F5BB4" w:rsidRPr="00715F63" w:rsidRDefault="009F5BB4"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r>
      <w:tr w:rsidR="007A3F91" w:rsidRPr="00715F63" w:rsidTr="0046416F">
        <w:trPr>
          <w:jc w:val="center"/>
        </w:trPr>
        <w:tc>
          <w:tcPr>
            <w:tcW w:w="851"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2009-12</w:t>
            </w:r>
          </w:p>
        </w:tc>
        <w:tc>
          <w:tcPr>
            <w:tcW w:w="567" w:type="dxa"/>
            <w:shd w:val="solid" w:color="FFFFFF" w:fill="auto"/>
          </w:tcPr>
          <w:p w:rsidR="007A3F91" w:rsidRPr="00715F63" w:rsidRDefault="007A3F91"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46</w:t>
            </w:r>
          </w:p>
        </w:tc>
        <w:tc>
          <w:tcPr>
            <w:tcW w:w="992"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2C4E50" w:rsidRPr="00715F63">
              <w:rPr>
                <w:rFonts w:ascii="Arial" w:hAnsi="Arial" w:cs="Arial"/>
                <w:snapToGrid w:val="0"/>
                <w:color w:val="000000"/>
                <w:sz w:val="16"/>
                <w:szCs w:val="16"/>
              </w:rPr>
              <w:t>716</w:t>
            </w:r>
          </w:p>
        </w:tc>
        <w:tc>
          <w:tcPr>
            <w:tcW w:w="517" w:type="dxa"/>
            <w:shd w:val="solid" w:color="FFFFFF" w:fill="auto"/>
          </w:tcPr>
          <w:p w:rsidR="007A3F91" w:rsidRPr="00715F63" w:rsidRDefault="002C4E50" w:rsidP="00A6792F">
            <w:pPr>
              <w:pStyle w:val="TAL"/>
              <w:rPr>
                <w:rFonts w:cs="Arial"/>
                <w:sz w:val="16"/>
                <w:szCs w:val="16"/>
              </w:rPr>
            </w:pPr>
            <w:r w:rsidRPr="00715F63">
              <w:rPr>
                <w:rFonts w:cs="Arial"/>
                <w:sz w:val="16"/>
                <w:szCs w:val="16"/>
              </w:rPr>
              <w:t>0075</w:t>
            </w:r>
          </w:p>
        </w:tc>
        <w:tc>
          <w:tcPr>
            <w:tcW w:w="475" w:type="dxa"/>
            <w:shd w:val="solid" w:color="FFFFFF" w:fill="auto"/>
          </w:tcPr>
          <w:p w:rsidR="007A3F91" w:rsidRPr="00715F63" w:rsidRDefault="002C4E50" w:rsidP="00A6792F">
            <w:pPr>
              <w:pStyle w:val="TAL"/>
              <w:jc w:val="center"/>
              <w:rPr>
                <w:rFonts w:cs="Arial"/>
                <w:sz w:val="16"/>
                <w:szCs w:val="16"/>
              </w:rPr>
            </w:pPr>
            <w:r w:rsidRPr="00715F63">
              <w:rPr>
                <w:rFonts w:cs="Arial"/>
                <w:sz w:val="16"/>
                <w:szCs w:val="16"/>
              </w:rPr>
              <w:t>4</w:t>
            </w:r>
          </w:p>
        </w:tc>
        <w:tc>
          <w:tcPr>
            <w:tcW w:w="4748" w:type="dxa"/>
            <w:shd w:val="solid" w:color="FFFFFF" w:fill="auto"/>
          </w:tcPr>
          <w:p w:rsidR="007A3F91" w:rsidRPr="00715F63" w:rsidRDefault="002C4E50" w:rsidP="00A6792F">
            <w:pPr>
              <w:spacing w:after="0"/>
              <w:rPr>
                <w:rFonts w:ascii="Arial" w:hAnsi="Arial" w:cs="Arial"/>
                <w:sz w:val="16"/>
                <w:szCs w:val="16"/>
              </w:rPr>
            </w:pPr>
            <w:r w:rsidRPr="00715F63">
              <w:rPr>
                <w:rFonts w:ascii="Arial" w:hAnsi="Arial" w:cs="Arial"/>
                <w:sz w:val="16"/>
                <w:szCs w:val="16"/>
              </w:rPr>
              <w:t xml:space="preserve">Replacement of non-compound </w:t>
            </w:r>
            <w:smartTag w:uri="urn:schemas-microsoft-com:office:smarttags" w:element="PersonName">
              <w:r w:rsidRPr="00715F63">
                <w:rPr>
                  <w:rFonts w:ascii="Arial" w:hAnsi="Arial" w:cs="Arial"/>
                  <w:sz w:val="16"/>
                  <w:szCs w:val="16"/>
                </w:rPr>
                <w:t>RT</w:t>
              </w:r>
            </w:smartTag>
            <w:r w:rsidRPr="00715F63">
              <w:rPr>
                <w:rFonts w:ascii="Arial" w:hAnsi="Arial" w:cs="Arial"/>
                <w:sz w:val="16"/>
                <w:szCs w:val="16"/>
              </w:rPr>
              <w:t xml:space="preserve">CP with Reduced-Size </w:t>
            </w:r>
            <w:smartTag w:uri="urn:schemas-microsoft-com:office:smarttags" w:element="PersonName">
              <w:r w:rsidRPr="00715F63">
                <w:rPr>
                  <w:rFonts w:ascii="Arial" w:hAnsi="Arial" w:cs="Arial"/>
                  <w:sz w:val="16"/>
                  <w:szCs w:val="16"/>
                </w:rPr>
                <w:t>RT</w:t>
              </w:r>
            </w:smartTag>
            <w:r w:rsidRPr="00715F63">
              <w:rPr>
                <w:rFonts w:ascii="Arial" w:hAnsi="Arial" w:cs="Arial"/>
                <w:sz w:val="16"/>
                <w:szCs w:val="16"/>
              </w:rPr>
              <w:t>CP</w:t>
            </w:r>
          </w:p>
        </w:tc>
        <w:tc>
          <w:tcPr>
            <w:tcW w:w="709"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c>
          <w:tcPr>
            <w:tcW w:w="638"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r>
      <w:tr w:rsidR="007A3F91" w:rsidRPr="00715F63" w:rsidTr="0046416F">
        <w:trPr>
          <w:jc w:val="center"/>
        </w:trPr>
        <w:tc>
          <w:tcPr>
            <w:tcW w:w="851"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2009-12</w:t>
            </w:r>
          </w:p>
        </w:tc>
        <w:tc>
          <w:tcPr>
            <w:tcW w:w="567" w:type="dxa"/>
            <w:shd w:val="solid" w:color="FFFFFF" w:fill="auto"/>
          </w:tcPr>
          <w:p w:rsidR="007A3F91" w:rsidRPr="00715F63" w:rsidRDefault="007A3F91"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46</w:t>
            </w:r>
          </w:p>
        </w:tc>
        <w:tc>
          <w:tcPr>
            <w:tcW w:w="992"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E95F81" w:rsidRPr="00715F63">
              <w:rPr>
                <w:rFonts w:ascii="Arial" w:hAnsi="Arial" w:cs="Arial"/>
                <w:snapToGrid w:val="0"/>
                <w:color w:val="000000"/>
                <w:sz w:val="16"/>
                <w:szCs w:val="16"/>
              </w:rPr>
              <w:t>704</w:t>
            </w:r>
          </w:p>
        </w:tc>
        <w:tc>
          <w:tcPr>
            <w:tcW w:w="517" w:type="dxa"/>
            <w:shd w:val="solid" w:color="FFFFFF" w:fill="auto"/>
          </w:tcPr>
          <w:p w:rsidR="007A3F91" w:rsidRPr="00715F63" w:rsidRDefault="00E95F81" w:rsidP="00A6792F">
            <w:pPr>
              <w:pStyle w:val="TAL"/>
              <w:rPr>
                <w:rFonts w:cs="Arial"/>
                <w:sz w:val="16"/>
                <w:szCs w:val="16"/>
              </w:rPr>
            </w:pPr>
            <w:r w:rsidRPr="00715F63">
              <w:rPr>
                <w:rFonts w:cs="Arial"/>
                <w:sz w:val="16"/>
                <w:szCs w:val="16"/>
              </w:rPr>
              <w:t>0082</w:t>
            </w:r>
          </w:p>
        </w:tc>
        <w:tc>
          <w:tcPr>
            <w:tcW w:w="475" w:type="dxa"/>
            <w:shd w:val="solid" w:color="FFFFFF" w:fill="auto"/>
          </w:tcPr>
          <w:p w:rsidR="007A3F91" w:rsidRPr="00715F63" w:rsidRDefault="00E95F81" w:rsidP="00A6792F">
            <w:pPr>
              <w:pStyle w:val="TAL"/>
              <w:jc w:val="center"/>
              <w:rPr>
                <w:rFonts w:cs="Arial"/>
                <w:sz w:val="16"/>
                <w:szCs w:val="16"/>
              </w:rPr>
            </w:pPr>
            <w:r w:rsidRPr="00715F63">
              <w:rPr>
                <w:rFonts w:cs="Arial"/>
                <w:sz w:val="16"/>
                <w:szCs w:val="16"/>
              </w:rPr>
              <w:t>6</w:t>
            </w:r>
          </w:p>
        </w:tc>
        <w:tc>
          <w:tcPr>
            <w:tcW w:w="4748" w:type="dxa"/>
            <w:shd w:val="solid" w:color="FFFFFF" w:fill="auto"/>
          </w:tcPr>
          <w:p w:rsidR="007A3F91" w:rsidRPr="00715F63" w:rsidRDefault="00E95F81" w:rsidP="00A6792F">
            <w:pPr>
              <w:spacing w:after="0"/>
              <w:rPr>
                <w:rFonts w:ascii="Arial" w:hAnsi="Arial" w:cs="Arial"/>
                <w:sz w:val="16"/>
                <w:szCs w:val="16"/>
              </w:rPr>
            </w:pPr>
            <w:r w:rsidRPr="00715F63">
              <w:rPr>
                <w:rFonts w:ascii="Arial" w:hAnsi="Arial" w:cs="Arial"/>
                <w:sz w:val="16"/>
                <w:szCs w:val="16"/>
              </w:rPr>
              <w:t>Adding Support for Explicit Congestion Notification</w:t>
            </w:r>
          </w:p>
        </w:tc>
        <w:tc>
          <w:tcPr>
            <w:tcW w:w="709"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c>
          <w:tcPr>
            <w:tcW w:w="638"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r>
      <w:tr w:rsidR="007A3F91" w:rsidRPr="00715F63" w:rsidTr="0046416F">
        <w:trPr>
          <w:jc w:val="center"/>
        </w:trPr>
        <w:tc>
          <w:tcPr>
            <w:tcW w:w="851"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2009-12</w:t>
            </w:r>
          </w:p>
        </w:tc>
        <w:tc>
          <w:tcPr>
            <w:tcW w:w="567" w:type="dxa"/>
            <w:shd w:val="solid" w:color="FFFFFF" w:fill="auto"/>
          </w:tcPr>
          <w:p w:rsidR="007A3F91" w:rsidRPr="00715F63" w:rsidRDefault="007A3F91"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46</w:t>
            </w:r>
          </w:p>
        </w:tc>
        <w:tc>
          <w:tcPr>
            <w:tcW w:w="992"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A37E07" w:rsidRPr="00715F63">
              <w:rPr>
                <w:rFonts w:ascii="Arial" w:hAnsi="Arial" w:cs="Arial"/>
                <w:snapToGrid w:val="0"/>
                <w:color w:val="000000"/>
                <w:sz w:val="16"/>
                <w:szCs w:val="16"/>
              </w:rPr>
              <w:t>708</w:t>
            </w:r>
          </w:p>
        </w:tc>
        <w:tc>
          <w:tcPr>
            <w:tcW w:w="517" w:type="dxa"/>
            <w:shd w:val="solid" w:color="FFFFFF" w:fill="auto"/>
          </w:tcPr>
          <w:p w:rsidR="007A3F91" w:rsidRPr="00715F63" w:rsidRDefault="00A37E07" w:rsidP="00A6792F">
            <w:pPr>
              <w:pStyle w:val="TAL"/>
              <w:rPr>
                <w:rFonts w:cs="Arial"/>
                <w:sz w:val="16"/>
                <w:szCs w:val="16"/>
              </w:rPr>
            </w:pPr>
            <w:r w:rsidRPr="00715F63">
              <w:rPr>
                <w:rFonts w:cs="Arial"/>
                <w:sz w:val="16"/>
                <w:szCs w:val="16"/>
              </w:rPr>
              <w:t>0088</w:t>
            </w:r>
          </w:p>
        </w:tc>
        <w:tc>
          <w:tcPr>
            <w:tcW w:w="475" w:type="dxa"/>
            <w:shd w:val="solid" w:color="FFFFFF" w:fill="auto"/>
          </w:tcPr>
          <w:p w:rsidR="007A3F91" w:rsidRPr="00715F63" w:rsidRDefault="00A37E07"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A3F91" w:rsidRPr="00715F63" w:rsidRDefault="00A37E07" w:rsidP="00A6792F">
            <w:pPr>
              <w:spacing w:after="0"/>
              <w:rPr>
                <w:rFonts w:ascii="Arial" w:hAnsi="Arial" w:cs="Arial"/>
                <w:sz w:val="16"/>
                <w:szCs w:val="16"/>
              </w:rPr>
            </w:pPr>
            <w:r w:rsidRPr="00715F63">
              <w:rPr>
                <w:rFonts w:ascii="Arial" w:hAnsi="Arial" w:cs="Arial"/>
                <w:sz w:val="16"/>
                <w:szCs w:val="16"/>
              </w:rPr>
              <w:t>Managing MTSI Media Adaptation</w:t>
            </w:r>
          </w:p>
        </w:tc>
        <w:tc>
          <w:tcPr>
            <w:tcW w:w="709"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c>
          <w:tcPr>
            <w:tcW w:w="638"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r>
      <w:tr w:rsidR="007A3F91" w:rsidRPr="00715F63" w:rsidTr="0046416F">
        <w:trPr>
          <w:jc w:val="center"/>
        </w:trPr>
        <w:tc>
          <w:tcPr>
            <w:tcW w:w="851"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2009-12</w:t>
            </w:r>
          </w:p>
        </w:tc>
        <w:tc>
          <w:tcPr>
            <w:tcW w:w="567" w:type="dxa"/>
            <w:shd w:val="solid" w:color="FFFFFF" w:fill="auto"/>
          </w:tcPr>
          <w:p w:rsidR="007A3F91" w:rsidRPr="00715F63" w:rsidRDefault="007A3F91"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46</w:t>
            </w:r>
          </w:p>
        </w:tc>
        <w:tc>
          <w:tcPr>
            <w:tcW w:w="992"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541F84" w:rsidRPr="00715F63">
              <w:rPr>
                <w:rFonts w:ascii="Arial" w:hAnsi="Arial" w:cs="Arial"/>
                <w:snapToGrid w:val="0"/>
                <w:color w:val="000000"/>
                <w:sz w:val="16"/>
                <w:szCs w:val="16"/>
              </w:rPr>
              <w:t>716</w:t>
            </w:r>
          </w:p>
        </w:tc>
        <w:tc>
          <w:tcPr>
            <w:tcW w:w="517" w:type="dxa"/>
            <w:shd w:val="solid" w:color="FFFFFF" w:fill="auto"/>
          </w:tcPr>
          <w:p w:rsidR="007A3F91" w:rsidRPr="00715F63" w:rsidRDefault="00541F84" w:rsidP="00A6792F">
            <w:pPr>
              <w:pStyle w:val="TAL"/>
              <w:rPr>
                <w:rFonts w:cs="Arial"/>
                <w:sz w:val="16"/>
                <w:szCs w:val="16"/>
              </w:rPr>
            </w:pPr>
            <w:r w:rsidRPr="00715F63">
              <w:rPr>
                <w:rFonts w:cs="Arial"/>
                <w:sz w:val="16"/>
                <w:szCs w:val="16"/>
              </w:rPr>
              <w:t>0089</w:t>
            </w:r>
          </w:p>
        </w:tc>
        <w:tc>
          <w:tcPr>
            <w:tcW w:w="475" w:type="dxa"/>
            <w:shd w:val="solid" w:color="FFFFFF" w:fill="auto"/>
          </w:tcPr>
          <w:p w:rsidR="007A3F91" w:rsidRPr="00715F63" w:rsidRDefault="00541F84"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A3F91" w:rsidRPr="00715F63" w:rsidRDefault="00541F84" w:rsidP="00A6792F">
            <w:pPr>
              <w:spacing w:after="0"/>
              <w:rPr>
                <w:rFonts w:ascii="Arial" w:hAnsi="Arial" w:cs="Arial"/>
                <w:sz w:val="16"/>
                <w:szCs w:val="16"/>
              </w:rPr>
            </w:pPr>
            <w:r w:rsidRPr="00715F63">
              <w:rPr>
                <w:rFonts w:ascii="Arial" w:hAnsi="Arial" w:cs="Arial"/>
                <w:sz w:val="16"/>
                <w:szCs w:val="16"/>
              </w:rPr>
              <w:t>MTSI DDF for QoE</w:t>
            </w:r>
          </w:p>
        </w:tc>
        <w:tc>
          <w:tcPr>
            <w:tcW w:w="709"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c>
          <w:tcPr>
            <w:tcW w:w="638"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r>
      <w:tr w:rsidR="007A3F91" w:rsidRPr="00715F63" w:rsidTr="0046416F">
        <w:trPr>
          <w:jc w:val="center"/>
        </w:trPr>
        <w:tc>
          <w:tcPr>
            <w:tcW w:w="851"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2009-12</w:t>
            </w:r>
          </w:p>
        </w:tc>
        <w:tc>
          <w:tcPr>
            <w:tcW w:w="567" w:type="dxa"/>
            <w:shd w:val="solid" w:color="FFFFFF" w:fill="auto"/>
          </w:tcPr>
          <w:p w:rsidR="007A3F91" w:rsidRPr="00715F63" w:rsidRDefault="007A3F91"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46</w:t>
            </w:r>
          </w:p>
        </w:tc>
        <w:tc>
          <w:tcPr>
            <w:tcW w:w="992"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SP-090</w:t>
            </w:r>
            <w:r w:rsidR="008424E5" w:rsidRPr="00715F63">
              <w:rPr>
                <w:rFonts w:ascii="Arial" w:hAnsi="Arial" w:cs="Arial"/>
                <w:snapToGrid w:val="0"/>
                <w:color w:val="000000"/>
                <w:sz w:val="16"/>
                <w:szCs w:val="16"/>
              </w:rPr>
              <w:t>716</w:t>
            </w:r>
          </w:p>
        </w:tc>
        <w:tc>
          <w:tcPr>
            <w:tcW w:w="517" w:type="dxa"/>
            <w:shd w:val="solid" w:color="FFFFFF" w:fill="auto"/>
          </w:tcPr>
          <w:p w:rsidR="007A3F91" w:rsidRPr="00715F63" w:rsidRDefault="008424E5" w:rsidP="00A6792F">
            <w:pPr>
              <w:pStyle w:val="TAL"/>
              <w:rPr>
                <w:rFonts w:cs="Arial"/>
                <w:sz w:val="16"/>
                <w:szCs w:val="16"/>
              </w:rPr>
            </w:pPr>
            <w:r w:rsidRPr="00715F63">
              <w:rPr>
                <w:rFonts w:cs="Arial"/>
                <w:sz w:val="16"/>
                <w:szCs w:val="16"/>
              </w:rPr>
              <w:t>0091</w:t>
            </w:r>
          </w:p>
        </w:tc>
        <w:tc>
          <w:tcPr>
            <w:tcW w:w="475" w:type="dxa"/>
            <w:shd w:val="solid" w:color="FFFFFF" w:fill="auto"/>
          </w:tcPr>
          <w:p w:rsidR="007A3F91" w:rsidRPr="00715F63" w:rsidRDefault="008424E5"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A3F91" w:rsidRPr="00715F63" w:rsidRDefault="008424E5" w:rsidP="00A6792F">
            <w:pPr>
              <w:spacing w:after="0"/>
              <w:rPr>
                <w:rFonts w:ascii="Arial" w:hAnsi="Arial" w:cs="Arial"/>
                <w:sz w:val="16"/>
                <w:szCs w:val="16"/>
              </w:rPr>
            </w:pPr>
            <w:r w:rsidRPr="00715F63">
              <w:rPr>
                <w:rFonts w:ascii="Arial" w:hAnsi="Arial" w:cs="Arial"/>
                <w:sz w:val="16"/>
                <w:szCs w:val="16"/>
              </w:rPr>
              <w:t>Variable encoding of video to facilitate quality-recovery techniques</w:t>
            </w:r>
          </w:p>
        </w:tc>
        <w:tc>
          <w:tcPr>
            <w:tcW w:w="709" w:type="dxa"/>
            <w:shd w:val="solid" w:color="FFFFFF" w:fill="auto"/>
          </w:tcPr>
          <w:p w:rsidR="007A3F91" w:rsidRPr="00715F63" w:rsidRDefault="007A3F91"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9.0.0</w:t>
            </w:r>
          </w:p>
        </w:tc>
        <w:tc>
          <w:tcPr>
            <w:tcW w:w="638" w:type="dxa"/>
            <w:shd w:val="solid" w:color="FFFFFF" w:fill="auto"/>
          </w:tcPr>
          <w:p w:rsidR="007A3F91" w:rsidRPr="00715F63" w:rsidRDefault="007A3F91"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r>
      <w:tr w:rsidR="007A2CD8" w:rsidRPr="00715F63" w:rsidTr="0046416F">
        <w:trPr>
          <w:jc w:val="center"/>
        </w:trPr>
        <w:tc>
          <w:tcPr>
            <w:tcW w:w="851" w:type="dxa"/>
            <w:shd w:val="solid" w:color="FFFFFF" w:fill="auto"/>
          </w:tcPr>
          <w:p w:rsidR="007A2CD8" w:rsidRPr="00715F63" w:rsidRDefault="007A2CD8"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2010-03</w:t>
            </w:r>
          </w:p>
        </w:tc>
        <w:tc>
          <w:tcPr>
            <w:tcW w:w="567" w:type="dxa"/>
            <w:shd w:val="solid" w:color="FFFFFF" w:fill="auto"/>
          </w:tcPr>
          <w:p w:rsidR="007A2CD8" w:rsidRPr="00715F63" w:rsidRDefault="007A2CD8"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47</w:t>
            </w:r>
          </w:p>
        </w:tc>
        <w:tc>
          <w:tcPr>
            <w:tcW w:w="992"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w:t>
            </w:r>
            <w:r w:rsidR="001E2F2E" w:rsidRPr="00715F63">
              <w:rPr>
                <w:rFonts w:ascii="Arial" w:hAnsi="Arial" w:cs="Arial"/>
                <w:snapToGrid w:val="0"/>
                <w:color w:val="000000"/>
                <w:sz w:val="16"/>
                <w:szCs w:val="16"/>
              </w:rPr>
              <w:t>020</w:t>
            </w:r>
          </w:p>
        </w:tc>
        <w:tc>
          <w:tcPr>
            <w:tcW w:w="517" w:type="dxa"/>
            <w:shd w:val="solid" w:color="FFFFFF" w:fill="auto"/>
          </w:tcPr>
          <w:p w:rsidR="007A2CD8" w:rsidRPr="00715F63" w:rsidRDefault="001E2F2E" w:rsidP="00A6792F">
            <w:pPr>
              <w:pStyle w:val="TAL"/>
              <w:rPr>
                <w:rFonts w:cs="Arial"/>
                <w:sz w:val="16"/>
                <w:szCs w:val="16"/>
              </w:rPr>
            </w:pPr>
            <w:r w:rsidRPr="00715F63">
              <w:rPr>
                <w:rFonts w:cs="Arial"/>
                <w:sz w:val="16"/>
                <w:szCs w:val="16"/>
              </w:rPr>
              <w:t>0094</w:t>
            </w:r>
          </w:p>
        </w:tc>
        <w:tc>
          <w:tcPr>
            <w:tcW w:w="475" w:type="dxa"/>
            <w:shd w:val="solid" w:color="FFFFFF" w:fill="auto"/>
          </w:tcPr>
          <w:p w:rsidR="007A2CD8" w:rsidRPr="00715F63" w:rsidRDefault="001E2F2E"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7A2CD8" w:rsidRPr="00715F63" w:rsidRDefault="00780D91" w:rsidP="00A6792F">
            <w:pPr>
              <w:spacing w:after="0"/>
              <w:rPr>
                <w:rFonts w:ascii="Arial" w:hAnsi="Arial" w:cs="Arial"/>
                <w:sz w:val="16"/>
                <w:szCs w:val="16"/>
              </w:rPr>
            </w:pPr>
            <w:r w:rsidRPr="00715F63">
              <w:rPr>
                <w:rFonts w:ascii="Arial" w:hAnsi="Arial" w:cs="Arial"/>
                <w:sz w:val="16"/>
                <w:szCs w:val="16"/>
              </w:rPr>
              <w:t>UE behaviour on the receipt of ECN-CE</w:t>
            </w:r>
          </w:p>
        </w:tc>
        <w:tc>
          <w:tcPr>
            <w:tcW w:w="709" w:type="dxa"/>
            <w:shd w:val="solid" w:color="FFFFFF" w:fill="auto"/>
          </w:tcPr>
          <w:p w:rsidR="007A2CD8" w:rsidRPr="00715F63" w:rsidRDefault="007A2CD8" w:rsidP="00D46DD4">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c>
          <w:tcPr>
            <w:tcW w:w="638"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r>
      <w:tr w:rsidR="007A2CD8" w:rsidRPr="00715F63" w:rsidTr="0046416F">
        <w:trPr>
          <w:jc w:val="center"/>
        </w:trPr>
        <w:tc>
          <w:tcPr>
            <w:tcW w:w="851" w:type="dxa"/>
            <w:shd w:val="solid" w:color="FFFFFF" w:fill="auto"/>
          </w:tcPr>
          <w:p w:rsidR="007A2CD8" w:rsidRPr="00715F63" w:rsidRDefault="007A2CD8"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2010-03</w:t>
            </w:r>
          </w:p>
        </w:tc>
        <w:tc>
          <w:tcPr>
            <w:tcW w:w="567" w:type="dxa"/>
            <w:shd w:val="solid" w:color="FFFFFF" w:fill="auto"/>
          </w:tcPr>
          <w:p w:rsidR="007A2CD8" w:rsidRPr="00715F63" w:rsidRDefault="007A2CD8"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47</w:t>
            </w:r>
          </w:p>
        </w:tc>
        <w:tc>
          <w:tcPr>
            <w:tcW w:w="992"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w:t>
            </w:r>
            <w:r w:rsidR="00000736" w:rsidRPr="00715F63">
              <w:rPr>
                <w:rFonts w:ascii="Arial" w:hAnsi="Arial" w:cs="Arial"/>
                <w:snapToGrid w:val="0"/>
                <w:color w:val="000000"/>
                <w:sz w:val="16"/>
                <w:szCs w:val="16"/>
              </w:rPr>
              <w:t>020</w:t>
            </w:r>
          </w:p>
        </w:tc>
        <w:tc>
          <w:tcPr>
            <w:tcW w:w="517" w:type="dxa"/>
            <w:shd w:val="solid" w:color="FFFFFF" w:fill="auto"/>
          </w:tcPr>
          <w:p w:rsidR="007A2CD8" w:rsidRPr="00715F63" w:rsidRDefault="00000736" w:rsidP="00A6792F">
            <w:pPr>
              <w:pStyle w:val="TAL"/>
              <w:rPr>
                <w:rFonts w:cs="Arial"/>
                <w:sz w:val="16"/>
                <w:szCs w:val="16"/>
              </w:rPr>
            </w:pPr>
            <w:r w:rsidRPr="00715F63">
              <w:rPr>
                <w:rFonts w:cs="Arial"/>
                <w:sz w:val="16"/>
                <w:szCs w:val="16"/>
              </w:rPr>
              <w:t>0095</w:t>
            </w:r>
          </w:p>
        </w:tc>
        <w:tc>
          <w:tcPr>
            <w:tcW w:w="475" w:type="dxa"/>
            <w:shd w:val="solid" w:color="FFFFFF" w:fill="auto"/>
          </w:tcPr>
          <w:p w:rsidR="007A2CD8" w:rsidRPr="00715F63" w:rsidRDefault="00000736"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A2CD8" w:rsidRPr="00715F63" w:rsidRDefault="00000736" w:rsidP="00A6792F">
            <w:pPr>
              <w:spacing w:after="0"/>
              <w:rPr>
                <w:rFonts w:ascii="Arial" w:hAnsi="Arial" w:cs="Arial"/>
                <w:sz w:val="16"/>
                <w:szCs w:val="16"/>
              </w:rPr>
            </w:pPr>
            <w:r w:rsidRPr="00715F63">
              <w:rPr>
                <w:rFonts w:ascii="Arial" w:hAnsi="Arial" w:cs="Arial"/>
                <w:sz w:val="16"/>
                <w:szCs w:val="16"/>
              </w:rPr>
              <w:t>OMA-DM configuration parameters for ECN-triggered adaptation</w:t>
            </w:r>
          </w:p>
        </w:tc>
        <w:tc>
          <w:tcPr>
            <w:tcW w:w="709" w:type="dxa"/>
            <w:shd w:val="solid" w:color="FFFFFF" w:fill="auto"/>
          </w:tcPr>
          <w:p w:rsidR="007A2CD8" w:rsidRPr="00715F63" w:rsidRDefault="007A2CD8" w:rsidP="00D46DD4">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c>
          <w:tcPr>
            <w:tcW w:w="638"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r>
      <w:tr w:rsidR="007A2CD8" w:rsidRPr="00715F63" w:rsidTr="0046416F">
        <w:trPr>
          <w:jc w:val="center"/>
        </w:trPr>
        <w:tc>
          <w:tcPr>
            <w:tcW w:w="851" w:type="dxa"/>
            <w:shd w:val="solid" w:color="FFFFFF" w:fill="auto"/>
          </w:tcPr>
          <w:p w:rsidR="007A2CD8" w:rsidRPr="00715F63" w:rsidRDefault="007A2CD8"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2010-03</w:t>
            </w:r>
          </w:p>
        </w:tc>
        <w:tc>
          <w:tcPr>
            <w:tcW w:w="567" w:type="dxa"/>
            <w:shd w:val="solid" w:color="FFFFFF" w:fill="auto"/>
          </w:tcPr>
          <w:p w:rsidR="007A2CD8" w:rsidRPr="00715F63" w:rsidRDefault="007A2CD8"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47</w:t>
            </w:r>
          </w:p>
        </w:tc>
        <w:tc>
          <w:tcPr>
            <w:tcW w:w="992"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w:t>
            </w:r>
            <w:r w:rsidR="00BD088D" w:rsidRPr="00715F63">
              <w:rPr>
                <w:rFonts w:ascii="Arial" w:hAnsi="Arial" w:cs="Arial"/>
                <w:snapToGrid w:val="0"/>
                <w:color w:val="000000"/>
                <w:sz w:val="16"/>
                <w:szCs w:val="16"/>
              </w:rPr>
              <w:t>020</w:t>
            </w:r>
          </w:p>
        </w:tc>
        <w:tc>
          <w:tcPr>
            <w:tcW w:w="517" w:type="dxa"/>
            <w:shd w:val="solid" w:color="FFFFFF" w:fill="auto"/>
          </w:tcPr>
          <w:p w:rsidR="007A2CD8" w:rsidRPr="00715F63" w:rsidRDefault="00BD088D" w:rsidP="00A6792F">
            <w:pPr>
              <w:pStyle w:val="TAL"/>
              <w:rPr>
                <w:rFonts w:cs="Arial"/>
                <w:sz w:val="16"/>
                <w:szCs w:val="16"/>
              </w:rPr>
            </w:pPr>
            <w:r w:rsidRPr="00715F63">
              <w:rPr>
                <w:rFonts w:cs="Arial"/>
                <w:sz w:val="16"/>
                <w:szCs w:val="16"/>
              </w:rPr>
              <w:t>0096</w:t>
            </w:r>
          </w:p>
        </w:tc>
        <w:tc>
          <w:tcPr>
            <w:tcW w:w="475" w:type="dxa"/>
            <w:shd w:val="solid" w:color="FFFFFF" w:fill="auto"/>
          </w:tcPr>
          <w:p w:rsidR="007A2CD8" w:rsidRPr="00715F63" w:rsidRDefault="00BD088D"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7A2CD8" w:rsidRPr="00715F63" w:rsidRDefault="00BD088D" w:rsidP="00A6792F">
            <w:pPr>
              <w:spacing w:after="0"/>
              <w:rPr>
                <w:rFonts w:ascii="Arial" w:hAnsi="Arial" w:cs="Arial"/>
                <w:sz w:val="16"/>
                <w:szCs w:val="16"/>
              </w:rPr>
            </w:pPr>
            <w:r w:rsidRPr="00715F63">
              <w:rPr>
                <w:rFonts w:ascii="Arial" w:hAnsi="Arial" w:cs="Arial"/>
                <w:sz w:val="16"/>
                <w:szCs w:val="16"/>
              </w:rPr>
              <w:t>ECN adaptation example</w:t>
            </w:r>
          </w:p>
        </w:tc>
        <w:tc>
          <w:tcPr>
            <w:tcW w:w="709" w:type="dxa"/>
            <w:shd w:val="solid" w:color="FFFFFF" w:fill="auto"/>
          </w:tcPr>
          <w:p w:rsidR="007A2CD8" w:rsidRPr="00715F63" w:rsidRDefault="007A2CD8" w:rsidP="00D46DD4">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c>
          <w:tcPr>
            <w:tcW w:w="638"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r>
      <w:tr w:rsidR="007A2CD8" w:rsidRPr="00715F63" w:rsidTr="0046416F">
        <w:trPr>
          <w:jc w:val="center"/>
        </w:trPr>
        <w:tc>
          <w:tcPr>
            <w:tcW w:w="851" w:type="dxa"/>
            <w:shd w:val="solid" w:color="FFFFFF" w:fill="auto"/>
          </w:tcPr>
          <w:p w:rsidR="007A2CD8" w:rsidRPr="00715F63" w:rsidRDefault="007A2CD8"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2010-03</w:t>
            </w:r>
          </w:p>
        </w:tc>
        <w:tc>
          <w:tcPr>
            <w:tcW w:w="567" w:type="dxa"/>
            <w:shd w:val="solid" w:color="FFFFFF" w:fill="auto"/>
          </w:tcPr>
          <w:p w:rsidR="007A2CD8" w:rsidRPr="00715F63" w:rsidRDefault="007A2CD8"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47</w:t>
            </w:r>
          </w:p>
        </w:tc>
        <w:tc>
          <w:tcPr>
            <w:tcW w:w="992"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w:t>
            </w:r>
            <w:r w:rsidR="00C10271" w:rsidRPr="00715F63">
              <w:rPr>
                <w:rFonts w:ascii="Arial" w:hAnsi="Arial" w:cs="Arial"/>
                <w:snapToGrid w:val="0"/>
                <w:color w:val="000000"/>
                <w:sz w:val="16"/>
                <w:szCs w:val="16"/>
              </w:rPr>
              <w:t>019</w:t>
            </w:r>
          </w:p>
        </w:tc>
        <w:tc>
          <w:tcPr>
            <w:tcW w:w="517" w:type="dxa"/>
            <w:shd w:val="solid" w:color="FFFFFF" w:fill="auto"/>
          </w:tcPr>
          <w:p w:rsidR="007A2CD8" w:rsidRPr="00715F63" w:rsidRDefault="00C10271" w:rsidP="00A6792F">
            <w:pPr>
              <w:pStyle w:val="TAL"/>
              <w:rPr>
                <w:rFonts w:cs="Arial"/>
                <w:sz w:val="16"/>
                <w:szCs w:val="16"/>
              </w:rPr>
            </w:pPr>
            <w:r w:rsidRPr="00715F63">
              <w:rPr>
                <w:rFonts w:cs="Arial"/>
                <w:sz w:val="16"/>
                <w:szCs w:val="16"/>
              </w:rPr>
              <w:t>0101</w:t>
            </w:r>
          </w:p>
        </w:tc>
        <w:tc>
          <w:tcPr>
            <w:tcW w:w="475" w:type="dxa"/>
            <w:shd w:val="solid" w:color="FFFFFF" w:fill="auto"/>
          </w:tcPr>
          <w:p w:rsidR="007A2CD8" w:rsidRPr="00715F63" w:rsidRDefault="00C10271"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A2CD8" w:rsidRPr="00715F63" w:rsidRDefault="00C10271" w:rsidP="00A6792F">
            <w:pPr>
              <w:spacing w:after="0"/>
              <w:rPr>
                <w:rFonts w:ascii="Arial" w:hAnsi="Arial" w:cs="Arial"/>
                <w:sz w:val="16"/>
                <w:szCs w:val="16"/>
              </w:rPr>
            </w:pPr>
            <w:r w:rsidRPr="00715F63">
              <w:rPr>
                <w:rFonts w:ascii="Arial" w:hAnsi="Arial" w:cs="Arial"/>
                <w:sz w:val="16"/>
                <w:szCs w:val="16"/>
              </w:rPr>
              <w:t>H324M interworking procedures in decomposed MGCF and IM-MGW</w:t>
            </w:r>
          </w:p>
        </w:tc>
        <w:tc>
          <w:tcPr>
            <w:tcW w:w="709" w:type="dxa"/>
            <w:shd w:val="solid" w:color="FFFFFF" w:fill="auto"/>
          </w:tcPr>
          <w:p w:rsidR="007A2CD8" w:rsidRPr="00715F63" w:rsidRDefault="007A2CD8" w:rsidP="00D46DD4">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c>
          <w:tcPr>
            <w:tcW w:w="638"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r>
      <w:tr w:rsidR="007A2CD8" w:rsidRPr="00715F63" w:rsidTr="0046416F">
        <w:trPr>
          <w:jc w:val="center"/>
        </w:trPr>
        <w:tc>
          <w:tcPr>
            <w:tcW w:w="851" w:type="dxa"/>
            <w:shd w:val="solid" w:color="FFFFFF" w:fill="auto"/>
          </w:tcPr>
          <w:p w:rsidR="007A2CD8" w:rsidRPr="00715F63" w:rsidRDefault="007A2CD8"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2010-03</w:t>
            </w:r>
          </w:p>
        </w:tc>
        <w:tc>
          <w:tcPr>
            <w:tcW w:w="567" w:type="dxa"/>
            <w:shd w:val="solid" w:color="FFFFFF" w:fill="auto"/>
          </w:tcPr>
          <w:p w:rsidR="007A2CD8" w:rsidRPr="00715F63" w:rsidRDefault="007A2CD8"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47</w:t>
            </w:r>
          </w:p>
        </w:tc>
        <w:tc>
          <w:tcPr>
            <w:tcW w:w="992"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w:t>
            </w:r>
            <w:r w:rsidR="00607761" w:rsidRPr="00715F63">
              <w:rPr>
                <w:rFonts w:ascii="Arial" w:hAnsi="Arial" w:cs="Arial"/>
                <w:snapToGrid w:val="0"/>
                <w:color w:val="000000"/>
                <w:sz w:val="16"/>
                <w:szCs w:val="16"/>
              </w:rPr>
              <w:t>028</w:t>
            </w:r>
          </w:p>
        </w:tc>
        <w:tc>
          <w:tcPr>
            <w:tcW w:w="517" w:type="dxa"/>
            <w:shd w:val="solid" w:color="FFFFFF" w:fill="auto"/>
          </w:tcPr>
          <w:p w:rsidR="007A2CD8" w:rsidRPr="00715F63" w:rsidRDefault="00607761" w:rsidP="00A6792F">
            <w:pPr>
              <w:pStyle w:val="TAL"/>
              <w:rPr>
                <w:rFonts w:cs="Arial"/>
                <w:sz w:val="16"/>
                <w:szCs w:val="16"/>
              </w:rPr>
            </w:pPr>
            <w:r w:rsidRPr="00715F63">
              <w:rPr>
                <w:rFonts w:cs="Arial"/>
                <w:sz w:val="16"/>
                <w:szCs w:val="16"/>
              </w:rPr>
              <w:t>0102</w:t>
            </w:r>
          </w:p>
        </w:tc>
        <w:tc>
          <w:tcPr>
            <w:tcW w:w="475" w:type="dxa"/>
            <w:shd w:val="solid" w:color="FFFFFF" w:fill="auto"/>
          </w:tcPr>
          <w:p w:rsidR="007A2CD8" w:rsidRPr="00715F63" w:rsidRDefault="00607761"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A2CD8" w:rsidRPr="00715F63" w:rsidRDefault="00607761" w:rsidP="00A6792F">
            <w:pPr>
              <w:spacing w:after="0"/>
              <w:rPr>
                <w:rFonts w:ascii="Arial" w:hAnsi="Arial" w:cs="Arial"/>
                <w:sz w:val="16"/>
                <w:szCs w:val="16"/>
              </w:rPr>
            </w:pPr>
            <w:r w:rsidRPr="00715F63">
              <w:rPr>
                <w:rFonts w:ascii="Arial" w:hAnsi="Arial" w:cs="Arial"/>
                <w:sz w:val="16"/>
                <w:szCs w:val="16"/>
              </w:rPr>
              <w:t>MTSI Client Global Text Telephony negotiation procedures</w:t>
            </w:r>
          </w:p>
        </w:tc>
        <w:tc>
          <w:tcPr>
            <w:tcW w:w="709" w:type="dxa"/>
            <w:shd w:val="solid" w:color="FFFFFF" w:fill="auto"/>
          </w:tcPr>
          <w:p w:rsidR="007A2CD8" w:rsidRPr="00715F63" w:rsidRDefault="007A2CD8" w:rsidP="00D46DD4">
            <w:pPr>
              <w:spacing w:after="0"/>
              <w:rPr>
                <w:rFonts w:ascii="Arial" w:hAnsi="Arial" w:cs="Arial"/>
                <w:snapToGrid w:val="0"/>
                <w:color w:val="000000"/>
                <w:sz w:val="16"/>
                <w:szCs w:val="16"/>
              </w:rPr>
            </w:pPr>
            <w:r w:rsidRPr="00715F63">
              <w:rPr>
                <w:rFonts w:ascii="Arial" w:hAnsi="Arial" w:cs="Arial"/>
                <w:snapToGrid w:val="0"/>
                <w:color w:val="000000"/>
                <w:sz w:val="16"/>
                <w:szCs w:val="16"/>
              </w:rPr>
              <w:t>9.1.0</w:t>
            </w:r>
          </w:p>
        </w:tc>
        <w:tc>
          <w:tcPr>
            <w:tcW w:w="638" w:type="dxa"/>
            <w:shd w:val="solid" w:color="FFFFFF" w:fill="auto"/>
          </w:tcPr>
          <w:p w:rsidR="007A2CD8" w:rsidRPr="00715F63" w:rsidRDefault="007A2CD8"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r>
      <w:tr w:rsidR="008F57BF" w:rsidRPr="00715F63" w:rsidTr="0046416F">
        <w:trPr>
          <w:jc w:val="center"/>
        </w:trPr>
        <w:tc>
          <w:tcPr>
            <w:tcW w:w="851" w:type="dxa"/>
            <w:shd w:val="solid" w:color="FFFFFF" w:fill="auto"/>
          </w:tcPr>
          <w:p w:rsidR="008F57BF" w:rsidRPr="00715F63" w:rsidRDefault="008F57BF" w:rsidP="00525BCC">
            <w:pPr>
              <w:spacing w:after="0"/>
              <w:rPr>
                <w:rFonts w:ascii="Arial" w:hAnsi="Arial" w:cs="Arial"/>
                <w:snapToGrid w:val="0"/>
                <w:color w:val="000000"/>
                <w:sz w:val="16"/>
                <w:szCs w:val="16"/>
              </w:rPr>
            </w:pPr>
            <w:r w:rsidRPr="00715F63">
              <w:rPr>
                <w:rFonts w:ascii="Arial" w:hAnsi="Arial" w:cs="Arial"/>
                <w:snapToGrid w:val="0"/>
                <w:color w:val="000000"/>
                <w:sz w:val="16"/>
                <w:szCs w:val="16"/>
              </w:rPr>
              <w:t>2010-0</w:t>
            </w:r>
            <w:r w:rsidR="00AF3CEF" w:rsidRPr="00715F63">
              <w:rPr>
                <w:rFonts w:ascii="Arial" w:hAnsi="Arial" w:cs="Arial"/>
                <w:snapToGrid w:val="0"/>
                <w:color w:val="000000"/>
                <w:sz w:val="16"/>
                <w:szCs w:val="16"/>
              </w:rPr>
              <w:t>6</w:t>
            </w:r>
          </w:p>
        </w:tc>
        <w:tc>
          <w:tcPr>
            <w:tcW w:w="567" w:type="dxa"/>
            <w:shd w:val="solid" w:color="FFFFFF" w:fill="auto"/>
          </w:tcPr>
          <w:p w:rsidR="008F57BF" w:rsidRPr="00715F63" w:rsidRDefault="008F57BF" w:rsidP="00525BCC">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48</w:t>
            </w:r>
          </w:p>
        </w:tc>
        <w:tc>
          <w:tcPr>
            <w:tcW w:w="992" w:type="dxa"/>
            <w:shd w:val="solid" w:color="FFFFFF" w:fill="auto"/>
          </w:tcPr>
          <w:p w:rsidR="008F57BF" w:rsidRPr="00715F63" w:rsidRDefault="008F57BF"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SP-100300</w:t>
            </w:r>
          </w:p>
        </w:tc>
        <w:tc>
          <w:tcPr>
            <w:tcW w:w="517" w:type="dxa"/>
            <w:shd w:val="solid" w:color="FFFFFF" w:fill="auto"/>
          </w:tcPr>
          <w:p w:rsidR="008F57BF" w:rsidRPr="00715F63" w:rsidRDefault="008F57BF" w:rsidP="00A6792F">
            <w:pPr>
              <w:pStyle w:val="TAL"/>
              <w:rPr>
                <w:rFonts w:cs="Arial"/>
                <w:sz w:val="16"/>
                <w:szCs w:val="16"/>
              </w:rPr>
            </w:pPr>
            <w:r w:rsidRPr="00715F63">
              <w:rPr>
                <w:rFonts w:cs="Arial"/>
                <w:sz w:val="16"/>
                <w:szCs w:val="16"/>
              </w:rPr>
              <w:t>0103</w:t>
            </w:r>
          </w:p>
        </w:tc>
        <w:tc>
          <w:tcPr>
            <w:tcW w:w="475" w:type="dxa"/>
            <w:shd w:val="solid" w:color="FFFFFF" w:fill="auto"/>
          </w:tcPr>
          <w:p w:rsidR="008F57BF" w:rsidRPr="00715F63" w:rsidRDefault="008F57BF" w:rsidP="00A6792F">
            <w:pPr>
              <w:pStyle w:val="TAL"/>
              <w:jc w:val="center"/>
              <w:rPr>
                <w:rFonts w:cs="Arial"/>
                <w:sz w:val="16"/>
                <w:szCs w:val="16"/>
              </w:rPr>
            </w:pPr>
            <w:r w:rsidRPr="00715F63">
              <w:rPr>
                <w:rFonts w:cs="Arial"/>
                <w:sz w:val="16"/>
                <w:szCs w:val="16"/>
              </w:rPr>
              <w:t>4</w:t>
            </w:r>
          </w:p>
        </w:tc>
        <w:tc>
          <w:tcPr>
            <w:tcW w:w="4748" w:type="dxa"/>
            <w:shd w:val="solid" w:color="FFFFFF" w:fill="auto"/>
          </w:tcPr>
          <w:p w:rsidR="008F57BF" w:rsidRPr="00715F63" w:rsidRDefault="0029557E" w:rsidP="00A6792F">
            <w:pPr>
              <w:spacing w:after="0"/>
              <w:rPr>
                <w:rFonts w:ascii="Arial" w:hAnsi="Arial" w:cs="Arial"/>
                <w:sz w:val="16"/>
                <w:szCs w:val="16"/>
              </w:rPr>
            </w:pPr>
            <w:r w:rsidRPr="00715F63">
              <w:rPr>
                <w:rFonts w:ascii="Arial" w:hAnsi="Arial" w:cs="Arial"/>
                <w:sz w:val="16"/>
                <w:szCs w:val="16"/>
              </w:rPr>
              <w:t xml:space="preserve">Work </w:t>
            </w:r>
            <w:smartTag w:uri="urn:schemas-microsoft-com:office:smarttags" w:element="place">
              <w:smartTag w:uri="urn:schemas-microsoft-com:office:smarttags" w:element="City">
                <w:r w:rsidRPr="00715F63">
                  <w:rPr>
                    <w:rFonts w:ascii="Arial" w:hAnsi="Arial" w:cs="Arial"/>
                    <w:sz w:val="16"/>
                    <w:szCs w:val="16"/>
                  </w:rPr>
                  <w:t>Split</w:t>
                </w:r>
              </w:smartTag>
            </w:smartTag>
            <w:r w:rsidRPr="00715F63">
              <w:rPr>
                <w:rFonts w:ascii="Arial" w:hAnsi="Arial" w:cs="Arial"/>
                <w:sz w:val="16"/>
                <w:szCs w:val="16"/>
              </w:rPr>
              <w:t xml:space="preserve"> of 3GPP MTSINP and MTSIMA MOs</w:t>
            </w:r>
          </w:p>
        </w:tc>
        <w:tc>
          <w:tcPr>
            <w:tcW w:w="709" w:type="dxa"/>
            <w:shd w:val="solid" w:color="FFFFFF" w:fill="auto"/>
          </w:tcPr>
          <w:p w:rsidR="008F57BF" w:rsidRPr="00715F63" w:rsidRDefault="008F57BF" w:rsidP="00D46DD4">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c>
          <w:tcPr>
            <w:tcW w:w="638" w:type="dxa"/>
            <w:shd w:val="solid" w:color="FFFFFF" w:fill="auto"/>
          </w:tcPr>
          <w:p w:rsidR="008F57BF" w:rsidRPr="00715F63" w:rsidRDefault="008F57BF"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9.3.0</w:t>
            </w:r>
          </w:p>
        </w:tc>
      </w:tr>
      <w:tr w:rsidR="0072324C" w:rsidRPr="00715F63" w:rsidTr="0046416F">
        <w:trPr>
          <w:jc w:val="center"/>
        </w:trPr>
        <w:tc>
          <w:tcPr>
            <w:tcW w:w="851" w:type="dxa"/>
            <w:shd w:val="solid" w:color="FFFFFF" w:fill="auto"/>
          </w:tcPr>
          <w:p w:rsidR="0072324C" w:rsidRPr="00715F63" w:rsidRDefault="0072324C"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2010-0</w:t>
            </w:r>
            <w:r w:rsidR="00AF3CEF" w:rsidRPr="00715F63">
              <w:rPr>
                <w:rFonts w:ascii="Arial" w:hAnsi="Arial" w:cs="Arial"/>
                <w:snapToGrid w:val="0"/>
                <w:color w:val="000000"/>
                <w:sz w:val="16"/>
                <w:szCs w:val="16"/>
              </w:rPr>
              <w:t>6</w:t>
            </w:r>
          </w:p>
        </w:tc>
        <w:tc>
          <w:tcPr>
            <w:tcW w:w="567" w:type="dxa"/>
            <w:shd w:val="solid" w:color="FFFFFF" w:fill="auto"/>
          </w:tcPr>
          <w:p w:rsidR="0072324C" w:rsidRPr="00715F63" w:rsidRDefault="0072324C"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48</w:t>
            </w:r>
          </w:p>
        </w:tc>
        <w:tc>
          <w:tcPr>
            <w:tcW w:w="992" w:type="dxa"/>
            <w:shd w:val="solid" w:color="FFFFFF" w:fill="auto"/>
          </w:tcPr>
          <w:p w:rsidR="0072324C" w:rsidRPr="00715F63" w:rsidRDefault="0072324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SP-100296</w:t>
            </w:r>
          </w:p>
        </w:tc>
        <w:tc>
          <w:tcPr>
            <w:tcW w:w="517" w:type="dxa"/>
            <w:shd w:val="solid" w:color="FFFFFF" w:fill="auto"/>
          </w:tcPr>
          <w:p w:rsidR="0072324C" w:rsidRPr="00715F63" w:rsidRDefault="0072324C" w:rsidP="00A6792F">
            <w:pPr>
              <w:pStyle w:val="TAL"/>
              <w:rPr>
                <w:rFonts w:cs="Arial"/>
                <w:sz w:val="16"/>
                <w:szCs w:val="16"/>
              </w:rPr>
            </w:pPr>
            <w:r w:rsidRPr="00715F63">
              <w:rPr>
                <w:rFonts w:cs="Arial"/>
                <w:sz w:val="16"/>
                <w:szCs w:val="16"/>
              </w:rPr>
              <w:t>0107</w:t>
            </w:r>
          </w:p>
        </w:tc>
        <w:tc>
          <w:tcPr>
            <w:tcW w:w="475" w:type="dxa"/>
            <w:shd w:val="solid" w:color="FFFFFF" w:fill="auto"/>
          </w:tcPr>
          <w:p w:rsidR="0072324C" w:rsidRPr="00715F63" w:rsidRDefault="0072324C"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72324C" w:rsidRPr="00715F63" w:rsidRDefault="0072324C" w:rsidP="00A6792F">
            <w:pPr>
              <w:spacing w:after="0"/>
              <w:rPr>
                <w:rFonts w:ascii="Arial" w:hAnsi="Arial" w:cs="Arial"/>
                <w:sz w:val="16"/>
                <w:szCs w:val="16"/>
              </w:rPr>
            </w:pPr>
            <w:r w:rsidRPr="00715F63">
              <w:rPr>
                <w:rFonts w:ascii="Arial" w:hAnsi="Arial" w:cs="Arial"/>
                <w:sz w:val="16"/>
                <w:szCs w:val="16"/>
              </w:rPr>
              <w:t>Correction of AVP-AVPF negotiation procedure</w:t>
            </w:r>
          </w:p>
        </w:tc>
        <w:tc>
          <w:tcPr>
            <w:tcW w:w="709" w:type="dxa"/>
            <w:shd w:val="solid" w:color="FFFFFF" w:fill="auto"/>
          </w:tcPr>
          <w:p w:rsidR="0072324C" w:rsidRPr="00715F63" w:rsidRDefault="0072324C"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9.2.0</w:t>
            </w:r>
          </w:p>
        </w:tc>
        <w:tc>
          <w:tcPr>
            <w:tcW w:w="638" w:type="dxa"/>
            <w:shd w:val="solid" w:color="FFFFFF" w:fill="auto"/>
          </w:tcPr>
          <w:p w:rsidR="0072324C" w:rsidRPr="00715F63" w:rsidRDefault="0072324C"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9.3.0</w:t>
            </w:r>
          </w:p>
        </w:tc>
      </w:tr>
      <w:tr w:rsidR="001128EF" w:rsidRPr="00715F63" w:rsidTr="0046416F">
        <w:trPr>
          <w:jc w:val="center"/>
        </w:trPr>
        <w:tc>
          <w:tcPr>
            <w:tcW w:w="851" w:type="dxa"/>
            <w:shd w:val="solid" w:color="FFFFFF" w:fill="auto"/>
          </w:tcPr>
          <w:p w:rsidR="001128EF" w:rsidRPr="00715F63" w:rsidRDefault="001128EF"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2010-12</w:t>
            </w:r>
          </w:p>
        </w:tc>
        <w:tc>
          <w:tcPr>
            <w:tcW w:w="567" w:type="dxa"/>
            <w:shd w:val="solid" w:color="FFFFFF" w:fill="auto"/>
          </w:tcPr>
          <w:p w:rsidR="001128EF" w:rsidRPr="00715F63" w:rsidRDefault="001128EF"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50</w:t>
            </w:r>
          </w:p>
        </w:tc>
        <w:tc>
          <w:tcPr>
            <w:tcW w:w="992" w:type="dxa"/>
            <w:shd w:val="solid" w:color="FFFFFF" w:fill="auto"/>
          </w:tcPr>
          <w:p w:rsidR="001128EF" w:rsidRPr="00715F63" w:rsidRDefault="001128EF"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SP-100784</w:t>
            </w:r>
          </w:p>
        </w:tc>
        <w:tc>
          <w:tcPr>
            <w:tcW w:w="517" w:type="dxa"/>
            <w:shd w:val="solid" w:color="FFFFFF" w:fill="auto"/>
          </w:tcPr>
          <w:p w:rsidR="001128EF" w:rsidRPr="00715F63" w:rsidRDefault="001128EF" w:rsidP="00A6792F">
            <w:pPr>
              <w:pStyle w:val="TAL"/>
              <w:rPr>
                <w:rFonts w:cs="Arial"/>
                <w:sz w:val="16"/>
                <w:szCs w:val="16"/>
              </w:rPr>
            </w:pPr>
            <w:r w:rsidRPr="00715F63">
              <w:rPr>
                <w:rFonts w:cs="Arial"/>
                <w:sz w:val="16"/>
                <w:szCs w:val="16"/>
              </w:rPr>
              <w:t>0111</w:t>
            </w:r>
          </w:p>
        </w:tc>
        <w:tc>
          <w:tcPr>
            <w:tcW w:w="475" w:type="dxa"/>
            <w:shd w:val="solid" w:color="FFFFFF" w:fill="auto"/>
          </w:tcPr>
          <w:p w:rsidR="001128EF" w:rsidRPr="00715F63" w:rsidRDefault="001128EF" w:rsidP="00A6792F">
            <w:pPr>
              <w:pStyle w:val="TAL"/>
              <w:jc w:val="center"/>
              <w:rPr>
                <w:rFonts w:cs="Arial"/>
                <w:sz w:val="16"/>
                <w:szCs w:val="16"/>
              </w:rPr>
            </w:pPr>
            <w:r w:rsidRPr="00715F63">
              <w:rPr>
                <w:rFonts w:cs="Arial"/>
                <w:sz w:val="16"/>
                <w:szCs w:val="16"/>
              </w:rPr>
              <w:t>3</w:t>
            </w:r>
          </w:p>
        </w:tc>
        <w:tc>
          <w:tcPr>
            <w:tcW w:w="4748" w:type="dxa"/>
            <w:shd w:val="solid" w:color="FFFFFF" w:fill="auto"/>
          </w:tcPr>
          <w:p w:rsidR="001128EF" w:rsidRPr="00715F63" w:rsidRDefault="00B42E39" w:rsidP="00A6792F">
            <w:pPr>
              <w:spacing w:after="0"/>
              <w:rPr>
                <w:rFonts w:ascii="Arial" w:hAnsi="Arial" w:cs="Arial"/>
                <w:sz w:val="16"/>
                <w:szCs w:val="16"/>
              </w:rPr>
            </w:pPr>
            <w:r w:rsidRPr="00715F63">
              <w:rPr>
                <w:rFonts w:ascii="Arial" w:hAnsi="Arial" w:cs="Arial"/>
                <w:sz w:val="16"/>
                <w:szCs w:val="16"/>
              </w:rPr>
              <w:t>Correction of AMR and AMR-WB codec mode adaptation in the beginning of the session</w:t>
            </w:r>
          </w:p>
        </w:tc>
        <w:tc>
          <w:tcPr>
            <w:tcW w:w="709" w:type="dxa"/>
            <w:shd w:val="solid" w:color="FFFFFF" w:fill="auto"/>
          </w:tcPr>
          <w:p w:rsidR="001128EF" w:rsidRPr="00715F63" w:rsidRDefault="001128EF"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9.3.0</w:t>
            </w:r>
          </w:p>
        </w:tc>
        <w:tc>
          <w:tcPr>
            <w:tcW w:w="638" w:type="dxa"/>
            <w:shd w:val="solid" w:color="FFFFFF" w:fill="auto"/>
          </w:tcPr>
          <w:p w:rsidR="001128EF" w:rsidRPr="00715F63" w:rsidRDefault="001128EF"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9.4.0</w:t>
            </w:r>
          </w:p>
        </w:tc>
      </w:tr>
      <w:tr w:rsidR="001128EF" w:rsidRPr="00715F63" w:rsidTr="0046416F">
        <w:trPr>
          <w:jc w:val="center"/>
        </w:trPr>
        <w:tc>
          <w:tcPr>
            <w:tcW w:w="851" w:type="dxa"/>
            <w:shd w:val="solid" w:color="FFFFFF" w:fill="auto"/>
          </w:tcPr>
          <w:p w:rsidR="001128EF" w:rsidRPr="00715F63" w:rsidRDefault="001128EF"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2010-12</w:t>
            </w:r>
          </w:p>
        </w:tc>
        <w:tc>
          <w:tcPr>
            <w:tcW w:w="567" w:type="dxa"/>
            <w:shd w:val="solid" w:color="FFFFFF" w:fill="auto"/>
          </w:tcPr>
          <w:p w:rsidR="001128EF" w:rsidRPr="00715F63" w:rsidRDefault="001128EF"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50</w:t>
            </w:r>
          </w:p>
        </w:tc>
        <w:tc>
          <w:tcPr>
            <w:tcW w:w="992" w:type="dxa"/>
            <w:shd w:val="solid" w:color="FFFFFF" w:fill="auto"/>
          </w:tcPr>
          <w:p w:rsidR="001128EF" w:rsidRPr="00715F63" w:rsidRDefault="001128EF"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SP-100784</w:t>
            </w:r>
          </w:p>
        </w:tc>
        <w:tc>
          <w:tcPr>
            <w:tcW w:w="517" w:type="dxa"/>
            <w:shd w:val="solid" w:color="FFFFFF" w:fill="auto"/>
          </w:tcPr>
          <w:p w:rsidR="001128EF" w:rsidRPr="00715F63" w:rsidRDefault="001128EF" w:rsidP="00A6792F">
            <w:pPr>
              <w:pStyle w:val="TAL"/>
              <w:rPr>
                <w:rFonts w:cs="Arial"/>
                <w:sz w:val="16"/>
                <w:szCs w:val="16"/>
              </w:rPr>
            </w:pPr>
            <w:r w:rsidRPr="00715F63">
              <w:rPr>
                <w:rFonts w:cs="Arial"/>
                <w:sz w:val="16"/>
                <w:szCs w:val="16"/>
              </w:rPr>
              <w:t>0113</w:t>
            </w:r>
          </w:p>
        </w:tc>
        <w:tc>
          <w:tcPr>
            <w:tcW w:w="475" w:type="dxa"/>
            <w:shd w:val="solid" w:color="FFFFFF" w:fill="auto"/>
          </w:tcPr>
          <w:p w:rsidR="001128EF" w:rsidRPr="00715F63" w:rsidRDefault="001128EF" w:rsidP="00A6792F">
            <w:pPr>
              <w:pStyle w:val="TAL"/>
              <w:jc w:val="center"/>
              <w:rPr>
                <w:rFonts w:cs="Arial"/>
                <w:sz w:val="16"/>
                <w:szCs w:val="16"/>
              </w:rPr>
            </w:pPr>
          </w:p>
        </w:tc>
        <w:tc>
          <w:tcPr>
            <w:tcW w:w="4748" w:type="dxa"/>
            <w:shd w:val="solid" w:color="FFFFFF" w:fill="auto"/>
          </w:tcPr>
          <w:p w:rsidR="001128EF" w:rsidRPr="00715F63" w:rsidRDefault="006509B1" w:rsidP="00A6792F">
            <w:pPr>
              <w:spacing w:after="0"/>
              <w:rPr>
                <w:rFonts w:ascii="Arial" w:hAnsi="Arial" w:cs="Arial"/>
                <w:sz w:val="16"/>
                <w:szCs w:val="16"/>
              </w:rPr>
            </w:pPr>
            <w:r w:rsidRPr="00715F63">
              <w:rPr>
                <w:rFonts w:ascii="Arial" w:hAnsi="Arial" w:cs="Arial"/>
                <w:sz w:val="16"/>
                <w:szCs w:val="16"/>
              </w:rPr>
              <w:t>Removal of ECN Nonce</w:t>
            </w:r>
          </w:p>
        </w:tc>
        <w:tc>
          <w:tcPr>
            <w:tcW w:w="709" w:type="dxa"/>
            <w:shd w:val="solid" w:color="FFFFFF" w:fill="auto"/>
          </w:tcPr>
          <w:p w:rsidR="001128EF" w:rsidRPr="00715F63" w:rsidRDefault="001128EF"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9.3.0</w:t>
            </w:r>
          </w:p>
        </w:tc>
        <w:tc>
          <w:tcPr>
            <w:tcW w:w="638" w:type="dxa"/>
            <w:shd w:val="solid" w:color="FFFFFF" w:fill="auto"/>
          </w:tcPr>
          <w:p w:rsidR="001128EF" w:rsidRPr="00715F63" w:rsidRDefault="001128EF"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9.4.0</w:t>
            </w:r>
          </w:p>
        </w:tc>
      </w:tr>
      <w:tr w:rsidR="00873A67" w:rsidRPr="00715F63" w:rsidTr="0046416F">
        <w:trPr>
          <w:jc w:val="center"/>
        </w:trPr>
        <w:tc>
          <w:tcPr>
            <w:tcW w:w="851" w:type="dxa"/>
            <w:shd w:val="solid" w:color="FFFFFF" w:fill="auto"/>
          </w:tcPr>
          <w:p w:rsidR="00873A67" w:rsidRPr="00715F63" w:rsidRDefault="00873A67"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873A67" w:rsidRPr="00715F63" w:rsidRDefault="00873A67"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873A67" w:rsidRPr="00715F63" w:rsidRDefault="00873A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493668" w:rsidRPr="00715F63">
              <w:rPr>
                <w:rFonts w:ascii="Arial" w:hAnsi="Arial" w:cs="Arial"/>
                <w:snapToGrid w:val="0"/>
                <w:color w:val="000000"/>
                <w:sz w:val="16"/>
                <w:szCs w:val="16"/>
              </w:rPr>
              <w:t>036</w:t>
            </w:r>
          </w:p>
        </w:tc>
        <w:tc>
          <w:tcPr>
            <w:tcW w:w="517" w:type="dxa"/>
            <w:shd w:val="solid" w:color="FFFFFF" w:fill="auto"/>
          </w:tcPr>
          <w:p w:rsidR="00873A67" w:rsidRPr="00715F63" w:rsidRDefault="00493668" w:rsidP="00A6792F">
            <w:pPr>
              <w:pStyle w:val="TAL"/>
              <w:rPr>
                <w:rFonts w:cs="Arial"/>
                <w:sz w:val="16"/>
                <w:szCs w:val="16"/>
              </w:rPr>
            </w:pPr>
            <w:r w:rsidRPr="00715F63">
              <w:rPr>
                <w:rFonts w:cs="Arial"/>
                <w:sz w:val="16"/>
                <w:szCs w:val="16"/>
              </w:rPr>
              <w:t>0115</w:t>
            </w:r>
          </w:p>
        </w:tc>
        <w:tc>
          <w:tcPr>
            <w:tcW w:w="475" w:type="dxa"/>
            <w:shd w:val="solid" w:color="FFFFFF" w:fill="auto"/>
          </w:tcPr>
          <w:p w:rsidR="00873A67" w:rsidRPr="00715F63" w:rsidRDefault="00493668" w:rsidP="00A6792F">
            <w:pPr>
              <w:pStyle w:val="TAL"/>
              <w:jc w:val="center"/>
              <w:rPr>
                <w:rFonts w:cs="Arial"/>
                <w:sz w:val="16"/>
                <w:szCs w:val="16"/>
              </w:rPr>
            </w:pPr>
            <w:r w:rsidRPr="00715F63">
              <w:rPr>
                <w:rFonts w:cs="Arial"/>
                <w:sz w:val="16"/>
                <w:szCs w:val="16"/>
              </w:rPr>
              <w:t>3</w:t>
            </w:r>
          </w:p>
        </w:tc>
        <w:tc>
          <w:tcPr>
            <w:tcW w:w="4748" w:type="dxa"/>
            <w:shd w:val="solid" w:color="FFFFFF" w:fill="auto"/>
          </w:tcPr>
          <w:p w:rsidR="00873A67" w:rsidRPr="00715F63" w:rsidRDefault="00493668" w:rsidP="00A6792F">
            <w:pPr>
              <w:spacing w:after="0"/>
              <w:rPr>
                <w:rFonts w:ascii="Arial" w:hAnsi="Arial" w:cs="Arial"/>
                <w:sz w:val="16"/>
                <w:szCs w:val="16"/>
              </w:rPr>
            </w:pPr>
            <w:r w:rsidRPr="00715F63">
              <w:rPr>
                <w:rFonts w:ascii="Arial" w:hAnsi="Arial" w:cs="Arial"/>
                <w:sz w:val="16"/>
                <w:szCs w:val="16"/>
              </w:rPr>
              <w:t>Corrections for ECN for speech</w:t>
            </w:r>
          </w:p>
        </w:tc>
        <w:tc>
          <w:tcPr>
            <w:tcW w:w="709"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9.4.0</w:t>
            </w:r>
          </w:p>
        </w:tc>
        <w:tc>
          <w:tcPr>
            <w:tcW w:w="638"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r>
      <w:tr w:rsidR="00873A67" w:rsidRPr="00715F63" w:rsidTr="0046416F">
        <w:trPr>
          <w:jc w:val="center"/>
        </w:trPr>
        <w:tc>
          <w:tcPr>
            <w:tcW w:w="851" w:type="dxa"/>
            <w:shd w:val="solid" w:color="FFFFFF" w:fill="auto"/>
          </w:tcPr>
          <w:p w:rsidR="00873A67" w:rsidRPr="00715F63" w:rsidRDefault="00873A67"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873A67" w:rsidRPr="00715F63" w:rsidRDefault="00873A67"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873A67" w:rsidRPr="00715F63" w:rsidRDefault="00873A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1A3B0A" w:rsidRPr="00715F63">
              <w:rPr>
                <w:rFonts w:ascii="Arial" w:hAnsi="Arial" w:cs="Arial"/>
                <w:snapToGrid w:val="0"/>
                <w:color w:val="000000"/>
                <w:sz w:val="16"/>
                <w:szCs w:val="16"/>
              </w:rPr>
              <w:t>040</w:t>
            </w:r>
          </w:p>
        </w:tc>
        <w:tc>
          <w:tcPr>
            <w:tcW w:w="517" w:type="dxa"/>
            <w:shd w:val="solid" w:color="FFFFFF" w:fill="auto"/>
          </w:tcPr>
          <w:p w:rsidR="00873A67" w:rsidRPr="00715F63" w:rsidRDefault="001A3B0A" w:rsidP="00A6792F">
            <w:pPr>
              <w:pStyle w:val="TAL"/>
              <w:rPr>
                <w:rFonts w:cs="Arial"/>
                <w:sz w:val="16"/>
                <w:szCs w:val="16"/>
              </w:rPr>
            </w:pPr>
            <w:r w:rsidRPr="00715F63">
              <w:rPr>
                <w:rFonts w:cs="Arial"/>
                <w:sz w:val="16"/>
                <w:szCs w:val="16"/>
              </w:rPr>
              <w:t>0117</w:t>
            </w:r>
          </w:p>
        </w:tc>
        <w:tc>
          <w:tcPr>
            <w:tcW w:w="475" w:type="dxa"/>
            <w:shd w:val="solid" w:color="FFFFFF" w:fill="auto"/>
          </w:tcPr>
          <w:p w:rsidR="00873A67" w:rsidRPr="00715F63" w:rsidRDefault="001A3B0A"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3A67" w:rsidRPr="00715F63" w:rsidRDefault="001A3B0A" w:rsidP="00A6792F">
            <w:pPr>
              <w:spacing w:after="0"/>
              <w:rPr>
                <w:rFonts w:ascii="Arial" w:hAnsi="Arial" w:cs="Arial"/>
                <w:sz w:val="16"/>
                <w:szCs w:val="16"/>
              </w:rPr>
            </w:pPr>
            <w:r w:rsidRPr="00715F63">
              <w:rPr>
                <w:rFonts w:ascii="Arial" w:hAnsi="Arial" w:cs="Arial"/>
                <w:sz w:val="16"/>
                <w:szCs w:val="16"/>
              </w:rPr>
              <w:t>Improved interoperability with non-MTSI AVP AMR clients</w:t>
            </w:r>
          </w:p>
        </w:tc>
        <w:tc>
          <w:tcPr>
            <w:tcW w:w="709"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9.4.0</w:t>
            </w:r>
          </w:p>
        </w:tc>
        <w:tc>
          <w:tcPr>
            <w:tcW w:w="638"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r>
      <w:tr w:rsidR="00873A67" w:rsidRPr="00715F63" w:rsidTr="0046416F">
        <w:trPr>
          <w:jc w:val="center"/>
        </w:trPr>
        <w:tc>
          <w:tcPr>
            <w:tcW w:w="851" w:type="dxa"/>
            <w:shd w:val="solid" w:color="FFFFFF" w:fill="auto"/>
          </w:tcPr>
          <w:p w:rsidR="00873A67" w:rsidRPr="00715F63" w:rsidRDefault="00873A67"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873A67" w:rsidRPr="00715F63" w:rsidRDefault="00873A67"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873A67" w:rsidRPr="00715F63" w:rsidRDefault="00873A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6A375B" w:rsidRPr="00715F63">
              <w:rPr>
                <w:rFonts w:ascii="Arial" w:hAnsi="Arial" w:cs="Arial"/>
                <w:snapToGrid w:val="0"/>
                <w:color w:val="000000"/>
                <w:sz w:val="16"/>
                <w:szCs w:val="16"/>
              </w:rPr>
              <w:t>036</w:t>
            </w:r>
          </w:p>
        </w:tc>
        <w:tc>
          <w:tcPr>
            <w:tcW w:w="517" w:type="dxa"/>
            <w:shd w:val="solid" w:color="FFFFFF" w:fill="auto"/>
          </w:tcPr>
          <w:p w:rsidR="00873A67" w:rsidRPr="00715F63" w:rsidRDefault="006A375B" w:rsidP="00A6792F">
            <w:pPr>
              <w:pStyle w:val="TAL"/>
              <w:rPr>
                <w:rFonts w:cs="Arial"/>
                <w:sz w:val="16"/>
                <w:szCs w:val="16"/>
              </w:rPr>
            </w:pPr>
            <w:r w:rsidRPr="00715F63">
              <w:rPr>
                <w:rFonts w:cs="Arial"/>
                <w:sz w:val="16"/>
                <w:szCs w:val="16"/>
              </w:rPr>
              <w:t>0121</w:t>
            </w:r>
          </w:p>
        </w:tc>
        <w:tc>
          <w:tcPr>
            <w:tcW w:w="475" w:type="dxa"/>
            <w:shd w:val="solid" w:color="FFFFFF" w:fill="auto"/>
          </w:tcPr>
          <w:p w:rsidR="00873A67" w:rsidRPr="00715F63" w:rsidRDefault="006A375B" w:rsidP="00A6792F">
            <w:pPr>
              <w:pStyle w:val="TAL"/>
              <w:jc w:val="center"/>
              <w:rPr>
                <w:rFonts w:cs="Arial"/>
                <w:sz w:val="16"/>
                <w:szCs w:val="16"/>
              </w:rPr>
            </w:pPr>
            <w:r w:rsidRPr="00715F63">
              <w:rPr>
                <w:rFonts w:cs="Arial"/>
                <w:sz w:val="16"/>
                <w:szCs w:val="16"/>
              </w:rPr>
              <w:t>3</w:t>
            </w:r>
          </w:p>
        </w:tc>
        <w:tc>
          <w:tcPr>
            <w:tcW w:w="4748" w:type="dxa"/>
            <w:shd w:val="solid" w:color="FFFFFF" w:fill="auto"/>
          </w:tcPr>
          <w:p w:rsidR="00873A67" w:rsidRPr="00715F63" w:rsidRDefault="006A375B" w:rsidP="00A6792F">
            <w:pPr>
              <w:spacing w:after="0"/>
              <w:rPr>
                <w:rFonts w:ascii="Arial" w:hAnsi="Arial" w:cs="Arial"/>
                <w:sz w:val="16"/>
                <w:szCs w:val="16"/>
              </w:rPr>
            </w:pPr>
            <w:r w:rsidRPr="00715F63">
              <w:rPr>
                <w:rFonts w:ascii="Arial" w:hAnsi="Arial" w:cs="Arial"/>
                <w:sz w:val="16"/>
                <w:szCs w:val="16"/>
              </w:rPr>
              <w:t>Corrections related to MTSI gateway with split architecture</w:t>
            </w:r>
          </w:p>
        </w:tc>
        <w:tc>
          <w:tcPr>
            <w:tcW w:w="709"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9.4.0</w:t>
            </w:r>
          </w:p>
        </w:tc>
        <w:tc>
          <w:tcPr>
            <w:tcW w:w="638"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r>
      <w:tr w:rsidR="00873A67" w:rsidRPr="00715F63" w:rsidTr="0046416F">
        <w:trPr>
          <w:jc w:val="center"/>
        </w:trPr>
        <w:tc>
          <w:tcPr>
            <w:tcW w:w="851" w:type="dxa"/>
            <w:shd w:val="solid" w:color="FFFFFF" w:fill="auto"/>
          </w:tcPr>
          <w:p w:rsidR="00873A67" w:rsidRPr="00715F63" w:rsidRDefault="00873A67" w:rsidP="00312F82">
            <w:pPr>
              <w:spacing w:after="0"/>
              <w:rPr>
                <w:rFonts w:ascii="Arial" w:hAnsi="Arial" w:cs="Arial"/>
                <w:strike/>
                <w:snapToGrid w:val="0"/>
                <w:color w:val="000000"/>
                <w:sz w:val="16"/>
                <w:szCs w:val="16"/>
              </w:rPr>
            </w:pPr>
            <w:r w:rsidRPr="00715F63">
              <w:rPr>
                <w:rFonts w:ascii="Arial" w:hAnsi="Arial" w:cs="Arial"/>
                <w:strike/>
                <w:snapToGrid w:val="0"/>
                <w:color w:val="000000"/>
                <w:sz w:val="16"/>
                <w:szCs w:val="16"/>
              </w:rPr>
              <w:t>2011-03</w:t>
            </w:r>
          </w:p>
        </w:tc>
        <w:tc>
          <w:tcPr>
            <w:tcW w:w="567" w:type="dxa"/>
            <w:shd w:val="solid" w:color="FFFFFF" w:fill="auto"/>
          </w:tcPr>
          <w:p w:rsidR="00873A67" w:rsidRPr="00715F63" w:rsidRDefault="00873A67" w:rsidP="00312F82">
            <w:pPr>
              <w:spacing w:after="0"/>
              <w:jc w:val="center"/>
              <w:rPr>
                <w:rFonts w:ascii="Arial" w:hAnsi="Arial" w:cs="Arial"/>
                <w:strike/>
                <w:snapToGrid w:val="0"/>
                <w:color w:val="000000"/>
                <w:sz w:val="16"/>
                <w:szCs w:val="16"/>
              </w:rPr>
            </w:pPr>
            <w:r w:rsidRPr="00715F63">
              <w:rPr>
                <w:rFonts w:ascii="Arial" w:hAnsi="Arial" w:cs="Arial"/>
                <w:strike/>
                <w:snapToGrid w:val="0"/>
                <w:color w:val="000000"/>
                <w:sz w:val="16"/>
                <w:szCs w:val="16"/>
              </w:rPr>
              <w:t>51</w:t>
            </w:r>
          </w:p>
        </w:tc>
        <w:tc>
          <w:tcPr>
            <w:tcW w:w="992" w:type="dxa"/>
            <w:shd w:val="solid" w:color="FFFFFF" w:fill="auto"/>
          </w:tcPr>
          <w:p w:rsidR="00873A67" w:rsidRPr="00715F63" w:rsidRDefault="00873A67" w:rsidP="00A6792F">
            <w:pPr>
              <w:spacing w:after="0"/>
              <w:rPr>
                <w:rFonts w:ascii="Arial" w:hAnsi="Arial" w:cs="Arial"/>
                <w:strike/>
                <w:snapToGrid w:val="0"/>
                <w:color w:val="000000"/>
                <w:sz w:val="16"/>
                <w:szCs w:val="16"/>
              </w:rPr>
            </w:pPr>
            <w:r w:rsidRPr="00715F63">
              <w:rPr>
                <w:rFonts w:ascii="Arial" w:hAnsi="Arial" w:cs="Arial"/>
                <w:strike/>
                <w:snapToGrid w:val="0"/>
                <w:color w:val="000000"/>
                <w:sz w:val="16"/>
                <w:szCs w:val="16"/>
              </w:rPr>
              <w:t>SP-110</w:t>
            </w:r>
            <w:r w:rsidR="00DE0956" w:rsidRPr="00715F63">
              <w:rPr>
                <w:rFonts w:ascii="Arial" w:hAnsi="Arial" w:cs="Arial"/>
                <w:strike/>
                <w:snapToGrid w:val="0"/>
                <w:color w:val="000000"/>
                <w:sz w:val="16"/>
                <w:szCs w:val="16"/>
              </w:rPr>
              <w:t>036</w:t>
            </w:r>
          </w:p>
        </w:tc>
        <w:tc>
          <w:tcPr>
            <w:tcW w:w="517" w:type="dxa"/>
            <w:shd w:val="solid" w:color="FFFFFF" w:fill="auto"/>
          </w:tcPr>
          <w:p w:rsidR="00873A67" w:rsidRPr="00715F63" w:rsidRDefault="00DE0956" w:rsidP="00A6792F">
            <w:pPr>
              <w:pStyle w:val="TAL"/>
              <w:rPr>
                <w:rFonts w:cs="Arial"/>
                <w:strike/>
                <w:sz w:val="16"/>
                <w:szCs w:val="16"/>
              </w:rPr>
            </w:pPr>
            <w:r w:rsidRPr="00715F63">
              <w:rPr>
                <w:rFonts w:cs="Arial"/>
                <w:strike/>
                <w:sz w:val="16"/>
                <w:szCs w:val="16"/>
              </w:rPr>
              <w:t>0122</w:t>
            </w:r>
          </w:p>
        </w:tc>
        <w:tc>
          <w:tcPr>
            <w:tcW w:w="475" w:type="dxa"/>
            <w:shd w:val="solid" w:color="FFFFFF" w:fill="auto"/>
          </w:tcPr>
          <w:p w:rsidR="00873A67" w:rsidRPr="00715F63" w:rsidRDefault="00873A67" w:rsidP="00A6792F">
            <w:pPr>
              <w:pStyle w:val="TAL"/>
              <w:jc w:val="center"/>
              <w:rPr>
                <w:rFonts w:cs="Arial"/>
                <w:strike/>
                <w:sz w:val="16"/>
                <w:szCs w:val="16"/>
              </w:rPr>
            </w:pPr>
          </w:p>
        </w:tc>
        <w:tc>
          <w:tcPr>
            <w:tcW w:w="4748" w:type="dxa"/>
            <w:shd w:val="solid" w:color="FFFFFF" w:fill="auto"/>
          </w:tcPr>
          <w:p w:rsidR="00873A67" w:rsidRPr="00715F63" w:rsidRDefault="00DE0956" w:rsidP="00A6792F">
            <w:pPr>
              <w:spacing w:after="0"/>
              <w:rPr>
                <w:rFonts w:ascii="Arial" w:hAnsi="Arial" w:cs="Arial"/>
                <w:strike/>
                <w:sz w:val="16"/>
                <w:szCs w:val="16"/>
              </w:rPr>
            </w:pPr>
            <w:r w:rsidRPr="00715F63">
              <w:rPr>
                <w:rFonts w:ascii="Arial" w:hAnsi="Arial" w:cs="Arial"/>
                <w:strike/>
                <w:sz w:val="16"/>
                <w:szCs w:val="16"/>
              </w:rPr>
              <w:t>ECN corrections related to MTSI gateway with split architecture</w:t>
            </w:r>
          </w:p>
        </w:tc>
        <w:tc>
          <w:tcPr>
            <w:tcW w:w="709" w:type="dxa"/>
            <w:shd w:val="solid" w:color="FFFFFF" w:fill="auto"/>
          </w:tcPr>
          <w:p w:rsidR="00873A67" w:rsidRPr="00715F63" w:rsidRDefault="00873A67" w:rsidP="00AB5DC8">
            <w:pPr>
              <w:spacing w:after="0"/>
              <w:rPr>
                <w:rFonts w:ascii="Arial" w:hAnsi="Arial" w:cs="Arial"/>
                <w:strike/>
                <w:snapToGrid w:val="0"/>
                <w:color w:val="000000"/>
                <w:sz w:val="16"/>
                <w:szCs w:val="16"/>
              </w:rPr>
            </w:pPr>
            <w:r w:rsidRPr="00715F63">
              <w:rPr>
                <w:rFonts w:ascii="Arial" w:hAnsi="Arial" w:cs="Arial"/>
                <w:strike/>
                <w:snapToGrid w:val="0"/>
                <w:color w:val="000000"/>
                <w:sz w:val="16"/>
                <w:szCs w:val="16"/>
              </w:rPr>
              <w:t>9.4.0</w:t>
            </w:r>
          </w:p>
        </w:tc>
        <w:tc>
          <w:tcPr>
            <w:tcW w:w="638" w:type="dxa"/>
            <w:shd w:val="solid" w:color="FFFFFF" w:fill="auto"/>
          </w:tcPr>
          <w:p w:rsidR="00873A67" w:rsidRPr="00715F63" w:rsidRDefault="00873A67" w:rsidP="00AB5DC8">
            <w:pPr>
              <w:spacing w:after="0"/>
              <w:rPr>
                <w:rFonts w:ascii="Arial" w:hAnsi="Arial" w:cs="Arial"/>
                <w:strike/>
                <w:snapToGrid w:val="0"/>
                <w:color w:val="000000"/>
                <w:sz w:val="16"/>
                <w:szCs w:val="16"/>
              </w:rPr>
            </w:pPr>
            <w:r w:rsidRPr="00715F63">
              <w:rPr>
                <w:rFonts w:ascii="Arial" w:hAnsi="Arial" w:cs="Arial"/>
                <w:strike/>
                <w:snapToGrid w:val="0"/>
                <w:color w:val="000000"/>
                <w:sz w:val="16"/>
                <w:szCs w:val="16"/>
              </w:rPr>
              <w:t>9.5.0</w:t>
            </w:r>
          </w:p>
        </w:tc>
      </w:tr>
      <w:tr w:rsidR="00873A67" w:rsidRPr="00715F63" w:rsidTr="0046416F">
        <w:trPr>
          <w:jc w:val="center"/>
        </w:trPr>
        <w:tc>
          <w:tcPr>
            <w:tcW w:w="851" w:type="dxa"/>
            <w:shd w:val="solid" w:color="FFFFFF" w:fill="auto"/>
          </w:tcPr>
          <w:p w:rsidR="00873A67" w:rsidRPr="00715F63" w:rsidRDefault="00873A67" w:rsidP="00312F82">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873A67" w:rsidRPr="00715F63" w:rsidRDefault="00873A67" w:rsidP="00312F82">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873A67" w:rsidRPr="00715F63" w:rsidRDefault="00873A6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DE0956" w:rsidRPr="00715F63">
              <w:rPr>
                <w:rFonts w:ascii="Arial" w:hAnsi="Arial" w:cs="Arial"/>
                <w:snapToGrid w:val="0"/>
                <w:color w:val="000000"/>
                <w:sz w:val="16"/>
                <w:szCs w:val="16"/>
              </w:rPr>
              <w:t>036</w:t>
            </w:r>
          </w:p>
        </w:tc>
        <w:tc>
          <w:tcPr>
            <w:tcW w:w="517" w:type="dxa"/>
            <w:shd w:val="solid" w:color="FFFFFF" w:fill="auto"/>
          </w:tcPr>
          <w:p w:rsidR="00873A67" w:rsidRPr="00715F63" w:rsidRDefault="00DE0956" w:rsidP="00A6792F">
            <w:pPr>
              <w:pStyle w:val="TAL"/>
              <w:rPr>
                <w:rFonts w:cs="Arial"/>
                <w:sz w:val="16"/>
                <w:szCs w:val="16"/>
              </w:rPr>
            </w:pPr>
            <w:r w:rsidRPr="00715F63">
              <w:rPr>
                <w:rFonts w:cs="Arial"/>
                <w:sz w:val="16"/>
                <w:szCs w:val="16"/>
              </w:rPr>
              <w:t>0124</w:t>
            </w:r>
          </w:p>
        </w:tc>
        <w:tc>
          <w:tcPr>
            <w:tcW w:w="475" w:type="dxa"/>
            <w:shd w:val="solid" w:color="FFFFFF" w:fill="auto"/>
          </w:tcPr>
          <w:p w:rsidR="00873A67" w:rsidRPr="00715F63" w:rsidRDefault="00DE0956" w:rsidP="00A6792F">
            <w:pPr>
              <w:pStyle w:val="TAL"/>
              <w:jc w:val="center"/>
              <w:rPr>
                <w:rFonts w:cs="Arial"/>
                <w:sz w:val="16"/>
                <w:szCs w:val="16"/>
              </w:rPr>
            </w:pPr>
            <w:r w:rsidRPr="00715F63">
              <w:rPr>
                <w:rFonts w:cs="Arial"/>
                <w:sz w:val="16"/>
                <w:szCs w:val="16"/>
              </w:rPr>
              <w:t>1</w:t>
            </w:r>
          </w:p>
        </w:tc>
        <w:tc>
          <w:tcPr>
            <w:tcW w:w="4748" w:type="dxa"/>
            <w:shd w:val="solid" w:color="FFFFFF" w:fill="auto"/>
          </w:tcPr>
          <w:p w:rsidR="00873A67" w:rsidRPr="00715F63" w:rsidRDefault="00DE0956" w:rsidP="00A6792F">
            <w:pPr>
              <w:spacing w:after="0"/>
              <w:rPr>
                <w:rFonts w:ascii="Arial" w:hAnsi="Arial" w:cs="Arial"/>
                <w:sz w:val="16"/>
                <w:szCs w:val="16"/>
              </w:rPr>
            </w:pPr>
            <w:r w:rsidRPr="00715F63">
              <w:rPr>
                <w:rFonts w:ascii="Arial" w:hAnsi="Arial" w:cs="Arial"/>
                <w:sz w:val="16"/>
                <w:szCs w:val="16"/>
              </w:rPr>
              <w:t>Correction of adaptation examples</w:t>
            </w:r>
          </w:p>
        </w:tc>
        <w:tc>
          <w:tcPr>
            <w:tcW w:w="709"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9.4.0</w:t>
            </w:r>
          </w:p>
        </w:tc>
        <w:tc>
          <w:tcPr>
            <w:tcW w:w="638" w:type="dxa"/>
            <w:shd w:val="solid" w:color="FFFFFF" w:fill="auto"/>
          </w:tcPr>
          <w:p w:rsidR="00873A67" w:rsidRPr="00715F63" w:rsidRDefault="00873A67"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r>
      <w:tr w:rsidR="00690256" w:rsidRPr="00715F63" w:rsidTr="0046416F">
        <w:trPr>
          <w:jc w:val="center"/>
        </w:trPr>
        <w:tc>
          <w:tcPr>
            <w:tcW w:w="851" w:type="dxa"/>
            <w:shd w:val="solid" w:color="FFFFFF" w:fill="auto"/>
          </w:tcPr>
          <w:p w:rsidR="00690256" w:rsidRPr="00715F63" w:rsidRDefault="00690256" w:rsidP="00EC427A">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690256" w:rsidRPr="00715F63" w:rsidRDefault="00690256" w:rsidP="00EC427A">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690256" w:rsidRPr="00715F63" w:rsidRDefault="00D1534A"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SP-110041</w:t>
            </w:r>
          </w:p>
        </w:tc>
        <w:tc>
          <w:tcPr>
            <w:tcW w:w="517" w:type="dxa"/>
            <w:shd w:val="solid" w:color="FFFFFF" w:fill="auto"/>
          </w:tcPr>
          <w:p w:rsidR="00690256" w:rsidRPr="00715F63" w:rsidRDefault="00D1534A" w:rsidP="00A6792F">
            <w:pPr>
              <w:pStyle w:val="TAL"/>
              <w:rPr>
                <w:rFonts w:cs="Arial"/>
                <w:sz w:val="16"/>
                <w:szCs w:val="16"/>
              </w:rPr>
            </w:pPr>
            <w:r w:rsidRPr="00715F63">
              <w:rPr>
                <w:rFonts w:cs="Arial"/>
                <w:sz w:val="16"/>
                <w:szCs w:val="16"/>
              </w:rPr>
              <w:t>0108</w:t>
            </w:r>
          </w:p>
        </w:tc>
        <w:tc>
          <w:tcPr>
            <w:tcW w:w="475" w:type="dxa"/>
            <w:shd w:val="solid" w:color="FFFFFF" w:fill="auto"/>
          </w:tcPr>
          <w:p w:rsidR="00690256" w:rsidRPr="00715F63" w:rsidRDefault="00D1534A" w:rsidP="00A6792F">
            <w:pPr>
              <w:pStyle w:val="TAL"/>
              <w:jc w:val="center"/>
              <w:rPr>
                <w:rFonts w:cs="Arial"/>
                <w:sz w:val="16"/>
                <w:szCs w:val="16"/>
              </w:rPr>
            </w:pPr>
            <w:r w:rsidRPr="00715F63">
              <w:rPr>
                <w:rFonts w:cs="Arial"/>
                <w:sz w:val="16"/>
                <w:szCs w:val="16"/>
              </w:rPr>
              <w:t>10</w:t>
            </w:r>
          </w:p>
        </w:tc>
        <w:tc>
          <w:tcPr>
            <w:tcW w:w="4748" w:type="dxa"/>
            <w:shd w:val="solid" w:color="FFFFFF" w:fill="auto"/>
          </w:tcPr>
          <w:p w:rsidR="00690256" w:rsidRPr="00715F63" w:rsidRDefault="00D1534A" w:rsidP="00A6792F">
            <w:pPr>
              <w:spacing w:after="0"/>
              <w:rPr>
                <w:rFonts w:ascii="Arial" w:hAnsi="Arial" w:cs="Arial"/>
                <w:sz w:val="16"/>
                <w:szCs w:val="16"/>
              </w:rPr>
            </w:pPr>
            <w:r w:rsidRPr="00715F63">
              <w:rPr>
                <w:rFonts w:ascii="Arial" w:hAnsi="Arial" w:cs="Arial"/>
                <w:sz w:val="16"/>
                <w:szCs w:val="16"/>
              </w:rPr>
              <w:t>Video Adaptation Parameters for ECN</w:t>
            </w:r>
          </w:p>
        </w:tc>
        <w:tc>
          <w:tcPr>
            <w:tcW w:w="709" w:type="dxa"/>
            <w:shd w:val="solid" w:color="FFFFFF" w:fill="auto"/>
          </w:tcPr>
          <w:p w:rsidR="00690256" w:rsidRPr="00715F63" w:rsidRDefault="00690256" w:rsidP="00EC427A">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c>
          <w:tcPr>
            <w:tcW w:w="638" w:type="dxa"/>
            <w:shd w:val="solid" w:color="FFFFFF" w:fill="auto"/>
          </w:tcPr>
          <w:p w:rsidR="00690256" w:rsidRPr="00715F63" w:rsidRDefault="00690256"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10.0.0</w:t>
            </w:r>
          </w:p>
        </w:tc>
      </w:tr>
      <w:tr w:rsidR="00690256" w:rsidRPr="00715F63" w:rsidTr="0046416F">
        <w:trPr>
          <w:jc w:val="center"/>
        </w:trPr>
        <w:tc>
          <w:tcPr>
            <w:tcW w:w="851" w:type="dxa"/>
            <w:shd w:val="solid" w:color="FFFFFF" w:fill="auto"/>
          </w:tcPr>
          <w:p w:rsidR="00690256" w:rsidRPr="00715F63" w:rsidRDefault="00690256" w:rsidP="00EC427A">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690256" w:rsidRPr="00715F63" w:rsidRDefault="00690256" w:rsidP="00EC427A">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690256" w:rsidRPr="00715F63" w:rsidRDefault="00D1534A"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SP-1100</w:t>
            </w:r>
            <w:r w:rsidR="00D1500A" w:rsidRPr="00715F63">
              <w:rPr>
                <w:rFonts w:ascii="Arial" w:hAnsi="Arial" w:cs="Arial"/>
                <w:snapToGrid w:val="0"/>
                <w:color w:val="000000"/>
                <w:sz w:val="16"/>
                <w:szCs w:val="16"/>
              </w:rPr>
              <w:t>41</w:t>
            </w:r>
          </w:p>
        </w:tc>
        <w:tc>
          <w:tcPr>
            <w:tcW w:w="517" w:type="dxa"/>
            <w:shd w:val="solid" w:color="FFFFFF" w:fill="auto"/>
          </w:tcPr>
          <w:p w:rsidR="00690256" w:rsidRPr="00715F63" w:rsidRDefault="00804357" w:rsidP="00A6792F">
            <w:pPr>
              <w:pStyle w:val="TAL"/>
              <w:rPr>
                <w:rFonts w:cs="Arial"/>
                <w:sz w:val="16"/>
                <w:szCs w:val="16"/>
              </w:rPr>
            </w:pPr>
            <w:r w:rsidRPr="00715F63">
              <w:rPr>
                <w:rFonts w:cs="Arial"/>
                <w:sz w:val="16"/>
                <w:szCs w:val="16"/>
              </w:rPr>
              <w:t>0112</w:t>
            </w:r>
          </w:p>
        </w:tc>
        <w:tc>
          <w:tcPr>
            <w:tcW w:w="475" w:type="dxa"/>
            <w:shd w:val="solid" w:color="FFFFFF" w:fill="auto"/>
          </w:tcPr>
          <w:p w:rsidR="00690256" w:rsidRPr="00715F63" w:rsidRDefault="00804357" w:rsidP="00A6792F">
            <w:pPr>
              <w:pStyle w:val="TAL"/>
              <w:jc w:val="center"/>
              <w:rPr>
                <w:rFonts w:cs="Arial"/>
                <w:sz w:val="16"/>
                <w:szCs w:val="16"/>
              </w:rPr>
            </w:pPr>
            <w:r w:rsidRPr="00715F63">
              <w:rPr>
                <w:rFonts w:cs="Arial"/>
                <w:sz w:val="16"/>
                <w:szCs w:val="16"/>
              </w:rPr>
              <w:t>6</w:t>
            </w:r>
          </w:p>
        </w:tc>
        <w:tc>
          <w:tcPr>
            <w:tcW w:w="4748" w:type="dxa"/>
            <w:shd w:val="solid" w:color="FFFFFF" w:fill="auto"/>
          </w:tcPr>
          <w:p w:rsidR="00690256" w:rsidRPr="00715F63" w:rsidRDefault="007577E5" w:rsidP="00A6792F">
            <w:pPr>
              <w:spacing w:after="0"/>
              <w:rPr>
                <w:rFonts w:ascii="Arial" w:hAnsi="Arial" w:cs="Arial"/>
                <w:sz w:val="16"/>
                <w:szCs w:val="16"/>
              </w:rPr>
            </w:pPr>
            <w:r w:rsidRPr="00715F63">
              <w:rPr>
                <w:rFonts w:ascii="Arial" w:hAnsi="Arial" w:cs="Arial"/>
                <w:sz w:val="16"/>
                <w:szCs w:val="16"/>
              </w:rPr>
              <w:t>Introduction of ECN for speech in HSPA/UTRA and for video in UTRA/HSPA/E-UTRA</w:t>
            </w:r>
          </w:p>
        </w:tc>
        <w:tc>
          <w:tcPr>
            <w:tcW w:w="709" w:type="dxa"/>
            <w:shd w:val="solid" w:color="FFFFFF" w:fill="auto"/>
          </w:tcPr>
          <w:p w:rsidR="00690256" w:rsidRPr="00715F63" w:rsidRDefault="00690256" w:rsidP="00EC427A">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c>
          <w:tcPr>
            <w:tcW w:w="638" w:type="dxa"/>
            <w:shd w:val="solid" w:color="FFFFFF" w:fill="auto"/>
          </w:tcPr>
          <w:p w:rsidR="00690256" w:rsidRPr="00715F63" w:rsidRDefault="00690256"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10.0.0</w:t>
            </w:r>
          </w:p>
        </w:tc>
      </w:tr>
      <w:tr w:rsidR="00690256" w:rsidRPr="00715F63" w:rsidTr="0046416F">
        <w:trPr>
          <w:jc w:val="center"/>
        </w:trPr>
        <w:tc>
          <w:tcPr>
            <w:tcW w:w="851" w:type="dxa"/>
            <w:shd w:val="solid" w:color="FFFFFF" w:fill="auto"/>
          </w:tcPr>
          <w:p w:rsidR="00690256" w:rsidRPr="00715F63" w:rsidRDefault="00690256" w:rsidP="00EC427A">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690256" w:rsidRPr="00715F63" w:rsidRDefault="00690256" w:rsidP="00EC427A">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690256" w:rsidRPr="00715F63" w:rsidRDefault="00D1534A"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SP-1100</w:t>
            </w:r>
            <w:r w:rsidR="00D1500A" w:rsidRPr="00715F63">
              <w:rPr>
                <w:rFonts w:ascii="Arial" w:hAnsi="Arial" w:cs="Arial"/>
                <w:snapToGrid w:val="0"/>
                <w:color w:val="000000"/>
                <w:sz w:val="16"/>
                <w:szCs w:val="16"/>
              </w:rPr>
              <w:t>41</w:t>
            </w:r>
          </w:p>
        </w:tc>
        <w:tc>
          <w:tcPr>
            <w:tcW w:w="517" w:type="dxa"/>
            <w:shd w:val="solid" w:color="FFFFFF" w:fill="auto"/>
          </w:tcPr>
          <w:p w:rsidR="00690256" w:rsidRPr="00715F63" w:rsidRDefault="00D1500A" w:rsidP="00A6792F">
            <w:pPr>
              <w:pStyle w:val="TAL"/>
              <w:rPr>
                <w:rFonts w:cs="Arial"/>
                <w:sz w:val="16"/>
                <w:szCs w:val="16"/>
              </w:rPr>
            </w:pPr>
            <w:r w:rsidRPr="00715F63">
              <w:rPr>
                <w:rFonts w:cs="Arial"/>
                <w:sz w:val="16"/>
                <w:szCs w:val="16"/>
              </w:rPr>
              <w:t>0114</w:t>
            </w:r>
          </w:p>
        </w:tc>
        <w:tc>
          <w:tcPr>
            <w:tcW w:w="475" w:type="dxa"/>
            <w:shd w:val="solid" w:color="FFFFFF" w:fill="auto"/>
          </w:tcPr>
          <w:p w:rsidR="00690256" w:rsidRPr="00715F63" w:rsidRDefault="00D1500A" w:rsidP="00A6792F">
            <w:pPr>
              <w:pStyle w:val="TAL"/>
              <w:jc w:val="center"/>
              <w:rPr>
                <w:rFonts w:cs="Arial"/>
                <w:sz w:val="16"/>
                <w:szCs w:val="16"/>
              </w:rPr>
            </w:pPr>
            <w:r w:rsidRPr="00715F63">
              <w:rPr>
                <w:rFonts w:cs="Arial"/>
                <w:sz w:val="16"/>
                <w:szCs w:val="16"/>
              </w:rPr>
              <w:t>5</w:t>
            </w:r>
          </w:p>
        </w:tc>
        <w:tc>
          <w:tcPr>
            <w:tcW w:w="4748" w:type="dxa"/>
            <w:shd w:val="solid" w:color="FFFFFF" w:fill="auto"/>
          </w:tcPr>
          <w:p w:rsidR="00690256" w:rsidRPr="00715F63" w:rsidRDefault="002915B1" w:rsidP="00A6792F">
            <w:pPr>
              <w:spacing w:after="0"/>
              <w:rPr>
                <w:rFonts w:ascii="Arial" w:hAnsi="Arial" w:cs="Arial"/>
                <w:sz w:val="16"/>
                <w:szCs w:val="16"/>
              </w:rPr>
            </w:pPr>
            <w:r w:rsidRPr="00715F63">
              <w:rPr>
                <w:rFonts w:ascii="Arial" w:hAnsi="Arial" w:cs="Arial"/>
                <w:sz w:val="16"/>
                <w:szCs w:val="16"/>
              </w:rPr>
              <w:t>QoS profiles for MBR&gt;GBR bearers</w:t>
            </w:r>
          </w:p>
        </w:tc>
        <w:tc>
          <w:tcPr>
            <w:tcW w:w="709" w:type="dxa"/>
            <w:shd w:val="solid" w:color="FFFFFF" w:fill="auto"/>
          </w:tcPr>
          <w:p w:rsidR="00690256" w:rsidRPr="00715F63" w:rsidRDefault="00690256" w:rsidP="00EC427A">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c>
          <w:tcPr>
            <w:tcW w:w="638" w:type="dxa"/>
            <w:shd w:val="solid" w:color="FFFFFF" w:fill="auto"/>
          </w:tcPr>
          <w:p w:rsidR="00690256" w:rsidRPr="00715F63" w:rsidRDefault="00690256" w:rsidP="00AB5DC8">
            <w:pPr>
              <w:spacing w:after="0"/>
              <w:rPr>
                <w:rFonts w:ascii="Arial" w:hAnsi="Arial" w:cs="Arial"/>
                <w:snapToGrid w:val="0"/>
                <w:color w:val="000000"/>
                <w:sz w:val="16"/>
                <w:szCs w:val="16"/>
              </w:rPr>
            </w:pPr>
            <w:r w:rsidRPr="00715F63">
              <w:rPr>
                <w:rFonts w:ascii="Arial" w:hAnsi="Arial" w:cs="Arial"/>
                <w:snapToGrid w:val="0"/>
                <w:color w:val="000000"/>
                <w:sz w:val="16"/>
                <w:szCs w:val="16"/>
              </w:rPr>
              <w:t>10.0.0</w:t>
            </w:r>
          </w:p>
        </w:tc>
      </w:tr>
      <w:tr w:rsidR="00D1500A" w:rsidRPr="00715F63" w:rsidTr="0046416F">
        <w:trPr>
          <w:jc w:val="center"/>
        </w:trPr>
        <w:tc>
          <w:tcPr>
            <w:tcW w:w="851" w:type="dxa"/>
            <w:shd w:val="solid" w:color="FFFFFF" w:fill="auto"/>
          </w:tcPr>
          <w:p w:rsidR="00D1500A" w:rsidRPr="00715F63" w:rsidRDefault="00D1500A"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2011-03</w:t>
            </w:r>
          </w:p>
        </w:tc>
        <w:tc>
          <w:tcPr>
            <w:tcW w:w="567" w:type="dxa"/>
            <w:shd w:val="solid" w:color="FFFFFF" w:fill="auto"/>
          </w:tcPr>
          <w:p w:rsidR="00D1500A" w:rsidRPr="00715F63" w:rsidRDefault="00D1500A"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51</w:t>
            </w:r>
          </w:p>
        </w:tc>
        <w:tc>
          <w:tcPr>
            <w:tcW w:w="992" w:type="dxa"/>
            <w:shd w:val="solid" w:color="FFFFFF" w:fill="auto"/>
          </w:tcPr>
          <w:p w:rsidR="00D1500A" w:rsidRPr="00715F63" w:rsidRDefault="00CA4387"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SP-110047</w:t>
            </w:r>
          </w:p>
        </w:tc>
        <w:tc>
          <w:tcPr>
            <w:tcW w:w="517" w:type="dxa"/>
            <w:shd w:val="solid" w:color="FFFFFF" w:fill="auto"/>
          </w:tcPr>
          <w:p w:rsidR="00D1500A" w:rsidRPr="00715F63" w:rsidRDefault="00CA4387" w:rsidP="00A6792F">
            <w:pPr>
              <w:pStyle w:val="TAL"/>
              <w:rPr>
                <w:rFonts w:cs="Arial"/>
                <w:sz w:val="16"/>
                <w:szCs w:val="16"/>
              </w:rPr>
            </w:pPr>
            <w:r w:rsidRPr="00715F63">
              <w:rPr>
                <w:rFonts w:cs="Arial"/>
                <w:sz w:val="16"/>
                <w:szCs w:val="16"/>
              </w:rPr>
              <w:t>0123</w:t>
            </w:r>
          </w:p>
        </w:tc>
        <w:tc>
          <w:tcPr>
            <w:tcW w:w="475" w:type="dxa"/>
            <w:shd w:val="solid" w:color="FFFFFF" w:fill="auto"/>
          </w:tcPr>
          <w:p w:rsidR="00D1500A" w:rsidRPr="00715F63" w:rsidRDefault="00CA4387"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D1500A" w:rsidRPr="00715F63" w:rsidRDefault="00CA4387" w:rsidP="00A6792F">
            <w:pPr>
              <w:spacing w:after="0"/>
              <w:rPr>
                <w:rFonts w:ascii="Arial" w:hAnsi="Arial" w:cs="Arial"/>
                <w:sz w:val="16"/>
                <w:szCs w:val="16"/>
              </w:rPr>
            </w:pPr>
            <w:r w:rsidRPr="00715F63">
              <w:rPr>
                <w:rFonts w:ascii="Arial" w:hAnsi="Arial" w:cs="Arial"/>
                <w:sz w:val="16"/>
                <w:szCs w:val="16"/>
              </w:rPr>
              <w:t>Video coding enhancements in MTSI</w:t>
            </w:r>
          </w:p>
        </w:tc>
        <w:tc>
          <w:tcPr>
            <w:tcW w:w="709" w:type="dxa"/>
            <w:shd w:val="solid" w:color="FFFFFF" w:fill="auto"/>
          </w:tcPr>
          <w:p w:rsidR="00D1500A" w:rsidRPr="00715F63" w:rsidRDefault="00D1500A"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9.5.0</w:t>
            </w:r>
          </w:p>
        </w:tc>
        <w:tc>
          <w:tcPr>
            <w:tcW w:w="638" w:type="dxa"/>
            <w:shd w:val="solid" w:color="FFFFFF" w:fill="auto"/>
          </w:tcPr>
          <w:p w:rsidR="00D1500A" w:rsidRPr="00715F63" w:rsidRDefault="00D1500A"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10.0.0</w:t>
            </w:r>
          </w:p>
        </w:tc>
      </w:tr>
      <w:tr w:rsidR="00813F25" w:rsidRPr="00715F63" w:rsidTr="0046416F">
        <w:trPr>
          <w:jc w:val="center"/>
        </w:trPr>
        <w:tc>
          <w:tcPr>
            <w:tcW w:w="851" w:type="dxa"/>
            <w:shd w:val="solid" w:color="FFFFFF" w:fill="auto"/>
          </w:tcPr>
          <w:p w:rsidR="00813F25" w:rsidRPr="00715F63" w:rsidRDefault="00813F25"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2011-06</w:t>
            </w:r>
          </w:p>
        </w:tc>
        <w:tc>
          <w:tcPr>
            <w:tcW w:w="567" w:type="dxa"/>
            <w:shd w:val="solid" w:color="FFFFFF" w:fill="auto"/>
          </w:tcPr>
          <w:p w:rsidR="00813F25" w:rsidRPr="00715F63" w:rsidRDefault="00813F25"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52</w:t>
            </w:r>
          </w:p>
        </w:tc>
        <w:tc>
          <w:tcPr>
            <w:tcW w:w="992" w:type="dxa"/>
            <w:shd w:val="solid" w:color="FFFFFF" w:fill="auto"/>
          </w:tcPr>
          <w:p w:rsidR="00813F25" w:rsidRPr="00715F63" w:rsidRDefault="00813F25"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SP-110308</w:t>
            </w:r>
          </w:p>
        </w:tc>
        <w:tc>
          <w:tcPr>
            <w:tcW w:w="517" w:type="dxa"/>
            <w:shd w:val="solid" w:color="FFFFFF" w:fill="auto"/>
          </w:tcPr>
          <w:p w:rsidR="00813F25" w:rsidRPr="00715F63" w:rsidRDefault="00813F25" w:rsidP="00A6792F">
            <w:pPr>
              <w:pStyle w:val="TAL"/>
              <w:rPr>
                <w:rFonts w:cs="Arial"/>
                <w:sz w:val="16"/>
                <w:szCs w:val="16"/>
              </w:rPr>
            </w:pPr>
            <w:r w:rsidRPr="00715F63">
              <w:rPr>
                <w:rFonts w:cs="Arial"/>
                <w:sz w:val="16"/>
                <w:szCs w:val="16"/>
              </w:rPr>
              <w:t>0125</w:t>
            </w:r>
          </w:p>
        </w:tc>
        <w:tc>
          <w:tcPr>
            <w:tcW w:w="475" w:type="dxa"/>
            <w:shd w:val="solid" w:color="FFFFFF" w:fill="auto"/>
          </w:tcPr>
          <w:p w:rsidR="00813F25" w:rsidRPr="00715F63" w:rsidRDefault="00813F25" w:rsidP="00A6792F">
            <w:pPr>
              <w:pStyle w:val="TAL"/>
              <w:jc w:val="center"/>
              <w:rPr>
                <w:rFonts w:cs="Arial"/>
                <w:sz w:val="16"/>
                <w:szCs w:val="16"/>
              </w:rPr>
            </w:pPr>
          </w:p>
        </w:tc>
        <w:tc>
          <w:tcPr>
            <w:tcW w:w="4748" w:type="dxa"/>
            <w:shd w:val="solid" w:color="FFFFFF" w:fill="auto"/>
          </w:tcPr>
          <w:p w:rsidR="00813F25" w:rsidRPr="00715F63" w:rsidRDefault="00813F25" w:rsidP="00A6792F">
            <w:pPr>
              <w:spacing w:after="0"/>
              <w:rPr>
                <w:rFonts w:ascii="Arial" w:hAnsi="Arial" w:cs="Arial"/>
                <w:sz w:val="16"/>
                <w:szCs w:val="16"/>
              </w:rPr>
            </w:pPr>
            <w:r w:rsidRPr="00715F63">
              <w:rPr>
                <w:rFonts w:ascii="Arial" w:hAnsi="Arial" w:cs="Arial"/>
                <w:sz w:val="16"/>
                <w:szCs w:val="16"/>
              </w:rPr>
              <w:t>Video Codec Enhancement to MTSI</w:t>
            </w:r>
          </w:p>
        </w:tc>
        <w:tc>
          <w:tcPr>
            <w:tcW w:w="709" w:type="dxa"/>
            <w:shd w:val="solid" w:color="FFFFFF" w:fill="auto"/>
          </w:tcPr>
          <w:p w:rsidR="00813F25" w:rsidRPr="00715F63" w:rsidRDefault="00813F25"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10.0.0</w:t>
            </w:r>
          </w:p>
        </w:tc>
        <w:tc>
          <w:tcPr>
            <w:tcW w:w="638" w:type="dxa"/>
            <w:shd w:val="solid" w:color="FFFFFF" w:fill="auto"/>
          </w:tcPr>
          <w:p w:rsidR="00813F25" w:rsidRPr="00715F63" w:rsidRDefault="00813F25"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r>
      <w:tr w:rsidR="001255CC" w:rsidRPr="00715F63" w:rsidTr="0046416F">
        <w:trPr>
          <w:jc w:val="center"/>
        </w:trPr>
        <w:tc>
          <w:tcPr>
            <w:tcW w:w="851"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2011-09</w:t>
            </w:r>
          </w:p>
        </w:tc>
        <w:tc>
          <w:tcPr>
            <w:tcW w:w="567" w:type="dxa"/>
            <w:shd w:val="solid" w:color="FFFFFF" w:fill="auto"/>
          </w:tcPr>
          <w:p w:rsidR="001255CC" w:rsidRPr="00715F63" w:rsidRDefault="001255CC"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53</w:t>
            </w:r>
          </w:p>
        </w:tc>
        <w:tc>
          <w:tcPr>
            <w:tcW w:w="992" w:type="dxa"/>
            <w:shd w:val="solid" w:color="FFFFFF" w:fill="auto"/>
          </w:tcPr>
          <w:p w:rsidR="001255CC" w:rsidRPr="00715F63" w:rsidRDefault="001255C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SP-110546</w:t>
            </w:r>
          </w:p>
        </w:tc>
        <w:tc>
          <w:tcPr>
            <w:tcW w:w="517" w:type="dxa"/>
            <w:shd w:val="solid" w:color="FFFFFF" w:fill="auto"/>
          </w:tcPr>
          <w:p w:rsidR="001255CC" w:rsidRPr="00715F63" w:rsidRDefault="001255CC" w:rsidP="00A6792F">
            <w:pPr>
              <w:pStyle w:val="TAL"/>
              <w:rPr>
                <w:rFonts w:cs="Arial"/>
                <w:sz w:val="16"/>
                <w:szCs w:val="16"/>
              </w:rPr>
            </w:pPr>
            <w:r w:rsidRPr="00715F63">
              <w:rPr>
                <w:rFonts w:cs="Arial"/>
                <w:sz w:val="16"/>
                <w:szCs w:val="16"/>
              </w:rPr>
              <w:t>0129</w:t>
            </w:r>
          </w:p>
        </w:tc>
        <w:tc>
          <w:tcPr>
            <w:tcW w:w="475" w:type="dxa"/>
            <w:shd w:val="solid" w:color="FFFFFF" w:fill="auto"/>
          </w:tcPr>
          <w:p w:rsidR="001255CC" w:rsidRPr="00715F63" w:rsidRDefault="001255CC" w:rsidP="00A6792F">
            <w:pPr>
              <w:pStyle w:val="TAL"/>
              <w:jc w:val="center"/>
              <w:rPr>
                <w:rFonts w:cs="Arial"/>
                <w:sz w:val="16"/>
                <w:szCs w:val="16"/>
              </w:rPr>
            </w:pPr>
          </w:p>
        </w:tc>
        <w:tc>
          <w:tcPr>
            <w:tcW w:w="4748" w:type="dxa"/>
            <w:shd w:val="solid" w:color="FFFFFF" w:fill="auto"/>
          </w:tcPr>
          <w:p w:rsidR="001255CC" w:rsidRPr="00715F63" w:rsidRDefault="001255CC" w:rsidP="00A6792F">
            <w:pPr>
              <w:spacing w:after="0"/>
              <w:rPr>
                <w:rFonts w:ascii="Arial" w:hAnsi="Arial" w:cs="Arial"/>
                <w:sz w:val="16"/>
                <w:szCs w:val="16"/>
              </w:rPr>
            </w:pPr>
            <w:r w:rsidRPr="00715F63">
              <w:rPr>
                <w:rFonts w:ascii="Arial" w:hAnsi="Arial" w:cs="Arial"/>
                <w:sz w:val="16"/>
                <w:szCs w:val="16"/>
              </w:rPr>
              <w:t xml:space="preserve">Correction of the reference to the </w:t>
            </w:r>
            <w:r w:rsidR="002D623D" w:rsidRPr="00715F63">
              <w:rPr>
                <w:rFonts w:ascii="Arial" w:hAnsi="Arial" w:cs="Arial"/>
                <w:sz w:val="16"/>
                <w:szCs w:val="16"/>
              </w:rPr>
              <w:t>'</w:t>
            </w:r>
            <w:r w:rsidRPr="00715F63">
              <w:rPr>
                <w:rFonts w:ascii="Arial" w:hAnsi="Arial" w:cs="Arial"/>
                <w:sz w:val="16"/>
                <w:szCs w:val="16"/>
              </w:rPr>
              <w:t>a=imageattr</w:t>
            </w:r>
            <w:r w:rsidR="002D623D" w:rsidRPr="00715F63">
              <w:rPr>
                <w:rFonts w:ascii="Arial" w:hAnsi="Arial" w:cs="Arial"/>
                <w:sz w:val="16"/>
                <w:szCs w:val="16"/>
              </w:rPr>
              <w:t>'</w:t>
            </w:r>
            <w:r w:rsidRPr="00715F63">
              <w:rPr>
                <w:rFonts w:ascii="Arial" w:hAnsi="Arial" w:cs="Arial"/>
                <w:sz w:val="16"/>
                <w:szCs w:val="16"/>
              </w:rPr>
              <w:t xml:space="preserve"> attribute</w:t>
            </w:r>
          </w:p>
        </w:tc>
        <w:tc>
          <w:tcPr>
            <w:tcW w:w="709"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c>
          <w:tcPr>
            <w:tcW w:w="638"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r>
      <w:tr w:rsidR="001255CC" w:rsidRPr="00715F63" w:rsidTr="0046416F">
        <w:trPr>
          <w:jc w:val="center"/>
        </w:trPr>
        <w:tc>
          <w:tcPr>
            <w:tcW w:w="851"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2011-09</w:t>
            </w:r>
          </w:p>
        </w:tc>
        <w:tc>
          <w:tcPr>
            <w:tcW w:w="567" w:type="dxa"/>
            <w:shd w:val="solid" w:color="FFFFFF" w:fill="auto"/>
          </w:tcPr>
          <w:p w:rsidR="001255CC" w:rsidRPr="00715F63" w:rsidRDefault="001255CC"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53</w:t>
            </w:r>
          </w:p>
        </w:tc>
        <w:tc>
          <w:tcPr>
            <w:tcW w:w="992" w:type="dxa"/>
            <w:shd w:val="solid" w:color="FFFFFF" w:fill="auto"/>
          </w:tcPr>
          <w:p w:rsidR="001255CC" w:rsidRPr="00715F63" w:rsidRDefault="001255C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D12AA4" w:rsidRPr="00715F63">
              <w:rPr>
                <w:rFonts w:ascii="Arial" w:hAnsi="Arial" w:cs="Arial"/>
                <w:snapToGrid w:val="0"/>
                <w:color w:val="000000"/>
                <w:sz w:val="16"/>
                <w:szCs w:val="16"/>
              </w:rPr>
              <w:t>553</w:t>
            </w:r>
          </w:p>
        </w:tc>
        <w:tc>
          <w:tcPr>
            <w:tcW w:w="517" w:type="dxa"/>
            <w:shd w:val="solid" w:color="FFFFFF" w:fill="auto"/>
          </w:tcPr>
          <w:p w:rsidR="001255CC" w:rsidRPr="00715F63" w:rsidRDefault="00D12AA4" w:rsidP="00A6792F">
            <w:pPr>
              <w:pStyle w:val="TAL"/>
              <w:rPr>
                <w:rFonts w:cs="Arial"/>
                <w:sz w:val="16"/>
                <w:szCs w:val="16"/>
              </w:rPr>
            </w:pPr>
            <w:r w:rsidRPr="00715F63">
              <w:rPr>
                <w:rFonts w:cs="Arial"/>
                <w:sz w:val="16"/>
                <w:szCs w:val="16"/>
              </w:rPr>
              <w:t>0134</w:t>
            </w:r>
          </w:p>
        </w:tc>
        <w:tc>
          <w:tcPr>
            <w:tcW w:w="475" w:type="dxa"/>
            <w:shd w:val="solid" w:color="FFFFFF" w:fill="auto"/>
          </w:tcPr>
          <w:p w:rsidR="001255CC" w:rsidRPr="00715F63" w:rsidRDefault="00D12AA4"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1255CC" w:rsidRPr="00715F63" w:rsidRDefault="00FD6BD6" w:rsidP="00A6792F">
            <w:pPr>
              <w:spacing w:after="0"/>
              <w:rPr>
                <w:rFonts w:ascii="Arial" w:hAnsi="Arial" w:cs="Arial"/>
                <w:sz w:val="16"/>
                <w:szCs w:val="16"/>
              </w:rPr>
            </w:pPr>
            <w:r w:rsidRPr="00715F63">
              <w:rPr>
                <w:rFonts w:ascii="Arial" w:hAnsi="Arial" w:cs="Arial"/>
                <w:sz w:val="16"/>
                <w:szCs w:val="16"/>
              </w:rPr>
              <w:t>Corrections related to unsupported video codecs</w:t>
            </w:r>
          </w:p>
        </w:tc>
        <w:tc>
          <w:tcPr>
            <w:tcW w:w="709"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c>
          <w:tcPr>
            <w:tcW w:w="638"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r>
      <w:tr w:rsidR="001255CC" w:rsidRPr="00715F63" w:rsidTr="0046416F">
        <w:trPr>
          <w:jc w:val="center"/>
        </w:trPr>
        <w:tc>
          <w:tcPr>
            <w:tcW w:w="851"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2011-09</w:t>
            </w:r>
          </w:p>
        </w:tc>
        <w:tc>
          <w:tcPr>
            <w:tcW w:w="567" w:type="dxa"/>
            <w:shd w:val="solid" w:color="FFFFFF" w:fill="auto"/>
          </w:tcPr>
          <w:p w:rsidR="001255CC" w:rsidRPr="00715F63" w:rsidRDefault="001255CC"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53</w:t>
            </w:r>
          </w:p>
        </w:tc>
        <w:tc>
          <w:tcPr>
            <w:tcW w:w="992" w:type="dxa"/>
            <w:shd w:val="solid" w:color="FFFFFF" w:fill="auto"/>
          </w:tcPr>
          <w:p w:rsidR="001255CC" w:rsidRPr="00715F63" w:rsidRDefault="001255C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F31E6E" w:rsidRPr="00715F63">
              <w:rPr>
                <w:rFonts w:ascii="Arial" w:hAnsi="Arial" w:cs="Arial"/>
                <w:snapToGrid w:val="0"/>
                <w:color w:val="000000"/>
                <w:sz w:val="16"/>
                <w:szCs w:val="16"/>
              </w:rPr>
              <w:t>551</w:t>
            </w:r>
          </w:p>
        </w:tc>
        <w:tc>
          <w:tcPr>
            <w:tcW w:w="517" w:type="dxa"/>
            <w:shd w:val="solid" w:color="FFFFFF" w:fill="auto"/>
          </w:tcPr>
          <w:p w:rsidR="001255CC" w:rsidRPr="00715F63" w:rsidRDefault="00F31E6E" w:rsidP="00A6792F">
            <w:pPr>
              <w:pStyle w:val="TAL"/>
              <w:rPr>
                <w:rFonts w:cs="Arial"/>
                <w:sz w:val="16"/>
                <w:szCs w:val="16"/>
              </w:rPr>
            </w:pPr>
            <w:r w:rsidRPr="00715F63">
              <w:rPr>
                <w:rFonts w:cs="Arial"/>
                <w:sz w:val="16"/>
                <w:szCs w:val="16"/>
              </w:rPr>
              <w:t>0146</w:t>
            </w:r>
          </w:p>
        </w:tc>
        <w:tc>
          <w:tcPr>
            <w:tcW w:w="475" w:type="dxa"/>
            <w:shd w:val="solid" w:color="FFFFFF" w:fill="auto"/>
          </w:tcPr>
          <w:p w:rsidR="001255CC" w:rsidRPr="00715F63" w:rsidRDefault="001255CC" w:rsidP="00A6792F">
            <w:pPr>
              <w:pStyle w:val="TAL"/>
              <w:jc w:val="center"/>
              <w:rPr>
                <w:rFonts w:cs="Arial"/>
                <w:sz w:val="16"/>
                <w:szCs w:val="16"/>
              </w:rPr>
            </w:pPr>
          </w:p>
        </w:tc>
        <w:tc>
          <w:tcPr>
            <w:tcW w:w="4748" w:type="dxa"/>
            <w:shd w:val="solid" w:color="FFFFFF" w:fill="auto"/>
          </w:tcPr>
          <w:p w:rsidR="001255CC" w:rsidRPr="00715F63" w:rsidRDefault="00FE568F" w:rsidP="00A6792F">
            <w:pPr>
              <w:spacing w:after="0"/>
              <w:rPr>
                <w:rFonts w:ascii="Arial" w:hAnsi="Arial" w:cs="Arial"/>
                <w:sz w:val="16"/>
                <w:szCs w:val="16"/>
              </w:rPr>
            </w:pPr>
            <w:r w:rsidRPr="00715F63">
              <w:rPr>
                <w:rFonts w:ascii="Arial" w:hAnsi="Arial" w:cs="Arial"/>
                <w:sz w:val="16"/>
                <w:szCs w:val="16"/>
              </w:rPr>
              <w:t>Correction of functional requirements for jitter buffer management</w:t>
            </w:r>
          </w:p>
        </w:tc>
        <w:tc>
          <w:tcPr>
            <w:tcW w:w="709"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c>
          <w:tcPr>
            <w:tcW w:w="638"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r>
      <w:tr w:rsidR="001255CC" w:rsidRPr="00715F63" w:rsidTr="0046416F">
        <w:trPr>
          <w:jc w:val="center"/>
        </w:trPr>
        <w:tc>
          <w:tcPr>
            <w:tcW w:w="851"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2011-09</w:t>
            </w:r>
          </w:p>
        </w:tc>
        <w:tc>
          <w:tcPr>
            <w:tcW w:w="567" w:type="dxa"/>
            <w:shd w:val="solid" w:color="FFFFFF" w:fill="auto"/>
          </w:tcPr>
          <w:p w:rsidR="001255CC" w:rsidRPr="00715F63" w:rsidRDefault="001255CC"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53</w:t>
            </w:r>
          </w:p>
        </w:tc>
        <w:tc>
          <w:tcPr>
            <w:tcW w:w="992" w:type="dxa"/>
            <w:shd w:val="solid" w:color="FFFFFF" w:fill="auto"/>
          </w:tcPr>
          <w:p w:rsidR="001255CC" w:rsidRPr="00715F63" w:rsidRDefault="001255C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2E6C43" w:rsidRPr="00715F63">
              <w:rPr>
                <w:rFonts w:ascii="Arial" w:hAnsi="Arial" w:cs="Arial"/>
                <w:snapToGrid w:val="0"/>
                <w:color w:val="000000"/>
                <w:sz w:val="16"/>
                <w:szCs w:val="16"/>
              </w:rPr>
              <w:t>545</w:t>
            </w:r>
          </w:p>
        </w:tc>
        <w:tc>
          <w:tcPr>
            <w:tcW w:w="517" w:type="dxa"/>
            <w:shd w:val="solid" w:color="FFFFFF" w:fill="auto"/>
          </w:tcPr>
          <w:p w:rsidR="001255CC" w:rsidRPr="00715F63" w:rsidRDefault="002E6C43" w:rsidP="00A6792F">
            <w:pPr>
              <w:pStyle w:val="TAL"/>
              <w:rPr>
                <w:rFonts w:cs="Arial"/>
                <w:sz w:val="16"/>
                <w:szCs w:val="16"/>
              </w:rPr>
            </w:pPr>
            <w:r w:rsidRPr="00715F63">
              <w:rPr>
                <w:rFonts w:cs="Arial"/>
                <w:sz w:val="16"/>
                <w:szCs w:val="16"/>
              </w:rPr>
              <w:t>0152</w:t>
            </w:r>
          </w:p>
        </w:tc>
        <w:tc>
          <w:tcPr>
            <w:tcW w:w="475" w:type="dxa"/>
            <w:shd w:val="solid" w:color="FFFFFF" w:fill="auto"/>
          </w:tcPr>
          <w:p w:rsidR="001255CC" w:rsidRPr="00715F63" w:rsidRDefault="001255CC" w:rsidP="00A6792F">
            <w:pPr>
              <w:pStyle w:val="TAL"/>
              <w:jc w:val="center"/>
              <w:rPr>
                <w:rFonts w:cs="Arial"/>
                <w:sz w:val="16"/>
                <w:szCs w:val="16"/>
              </w:rPr>
            </w:pPr>
          </w:p>
        </w:tc>
        <w:tc>
          <w:tcPr>
            <w:tcW w:w="4748" w:type="dxa"/>
            <w:shd w:val="solid" w:color="FFFFFF" w:fill="auto"/>
          </w:tcPr>
          <w:p w:rsidR="001255CC" w:rsidRPr="00715F63" w:rsidRDefault="002E6C43" w:rsidP="00A6792F">
            <w:pPr>
              <w:spacing w:after="0"/>
              <w:rPr>
                <w:rFonts w:ascii="Arial" w:hAnsi="Arial" w:cs="Arial"/>
                <w:sz w:val="16"/>
                <w:szCs w:val="16"/>
              </w:rPr>
            </w:pPr>
            <w:r w:rsidRPr="00715F63">
              <w:rPr>
                <w:rFonts w:ascii="Arial" w:hAnsi="Arial" w:cs="Arial"/>
                <w:sz w:val="16"/>
                <w:szCs w:val="16"/>
              </w:rPr>
              <w:t>Clarification on SDP negotiation for video</w:t>
            </w:r>
          </w:p>
        </w:tc>
        <w:tc>
          <w:tcPr>
            <w:tcW w:w="709"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c>
          <w:tcPr>
            <w:tcW w:w="638"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r>
      <w:tr w:rsidR="001255CC" w:rsidRPr="00715F63" w:rsidTr="0046416F">
        <w:trPr>
          <w:jc w:val="center"/>
        </w:trPr>
        <w:tc>
          <w:tcPr>
            <w:tcW w:w="851"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2011-09</w:t>
            </w:r>
          </w:p>
        </w:tc>
        <w:tc>
          <w:tcPr>
            <w:tcW w:w="567" w:type="dxa"/>
            <w:shd w:val="solid" w:color="FFFFFF" w:fill="auto"/>
          </w:tcPr>
          <w:p w:rsidR="001255CC" w:rsidRPr="00715F63" w:rsidRDefault="001255CC"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53</w:t>
            </w:r>
          </w:p>
        </w:tc>
        <w:tc>
          <w:tcPr>
            <w:tcW w:w="992" w:type="dxa"/>
            <w:shd w:val="solid" w:color="FFFFFF" w:fill="auto"/>
          </w:tcPr>
          <w:p w:rsidR="001255CC" w:rsidRPr="00715F63" w:rsidRDefault="001255C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F86567" w:rsidRPr="00715F63">
              <w:rPr>
                <w:rFonts w:ascii="Arial" w:hAnsi="Arial" w:cs="Arial"/>
                <w:snapToGrid w:val="0"/>
                <w:color w:val="000000"/>
                <w:sz w:val="16"/>
                <w:szCs w:val="16"/>
              </w:rPr>
              <w:t>553</w:t>
            </w:r>
          </w:p>
        </w:tc>
        <w:tc>
          <w:tcPr>
            <w:tcW w:w="517" w:type="dxa"/>
            <w:shd w:val="solid" w:color="FFFFFF" w:fill="auto"/>
          </w:tcPr>
          <w:p w:rsidR="001255CC" w:rsidRPr="00715F63" w:rsidRDefault="00F86567" w:rsidP="00A6792F">
            <w:pPr>
              <w:pStyle w:val="TAL"/>
              <w:rPr>
                <w:rFonts w:cs="Arial"/>
                <w:sz w:val="16"/>
                <w:szCs w:val="16"/>
              </w:rPr>
            </w:pPr>
            <w:r w:rsidRPr="00715F63">
              <w:rPr>
                <w:rFonts w:cs="Arial"/>
                <w:sz w:val="16"/>
                <w:szCs w:val="16"/>
              </w:rPr>
              <w:t>0154</w:t>
            </w:r>
          </w:p>
        </w:tc>
        <w:tc>
          <w:tcPr>
            <w:tcW w:w="475" w:type="dxa"/>
            <w:shd w:val="solid" w:color="FFFFFF" w:fill="auto"/>
          </w:tcPr>
          <w:p w:rsidR="001255CC" w:rsidRPr="00715F63" w:rsidRDefault="00F86567"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1255CC" w:rsidRPr="00715F63" w:rsidRDefault="00F86567" w:rsidP="00A6792F">
            <w:pPr>
              <w:spacing w:after="0"/>
              <w:rPr>
                <w:rFonts w:ascii="Arial" w:hAnsi="Arial" w:cs="Arial"/>
                <w:sz w:val="16"/>
                <w:szCs w:val="16"/>
              </w:rPr>
            </w:pPr>
            <w:r w:rsidRPr="00715F63">
              <w:rPr>
                <w:rFonts w:ascii="Arial" w:hAnsi="Arial" w:cs="Arial"/>
                <w:sz w:val="16"/>
                <w:szCs w:val="16"/>
              </w:rPr>
              <w:t>Example Configurations for H.264 AVC Level 1.2</w:t>
            </w:r>
          </w:p>
        </w:tc>
        <w:tc>
          <w:tcPr>
            <w:tcW w:w="709"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c>
          <w:tcPr>
            <w:tcW w:w="638"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r>
      <w:tr w:rsidR="001255CC" w:rsidRPr="00715F63" w:rsidTr="0046416F">
        <w:trPr>
          <w:jc w:val="center"/>
        </w:trPr>
        <w:tc>
          <w:tcPr>
            <w:tcW w:w="851"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2011-09</w:t>
            </w:r>
          </w:p>
        </w:tc>
        <w:tc>
          <w:tcPr>
            <w:tcW w:w="567" w:type="dxa"/>
            <w:shd w:val="solid" w:color="FFFFFF" w:fill="auto"/>
          </w:tcPr>
          <w:p w:rsidR="001255CC" w:rsidRPr="00715F63" w:rsidRDefault="001255CC"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53</w:t>
            </w:r>
          </w:p>
        </w:tc>
        <w:tc>
          <w:tcPr>
            <w:tcW w:w="992" w:type="dxa"/>
            <w:shd w:val="solid" w:color="FFFFFF" w:fill="auto"/>
          </w:tcPr>
          <w:p w:rsidR="001255CC" w:rsidRPr="00715F63" w:rsidRDefault="001255CC"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FD6BD6" w:rsidRPr="00715F63">
              <w:rPr>
                <w:rFonts w:ascii="Arial" w:hAnsi="Arial" w:cs="Arial"/>
                <w:snapToGrid w:val="0"/>
                <w:color w:val="000000"/>
                <w:sz w:val="16"/>
                <w:szCs w:val="16"/>
              </w:rPr>
              <w:t>552</w:t>
            </w:r>
          </w:p>
        </w:tc>
        <w:tc>
          <w:tcPr>
            <w:tcW w:w="517" w:type="dxa"/>
            <w:shd w:val="solid" w:color="FFFFFF" w:fill="auto"/>
          </w:tcPr>
          <w:p w:rsidR="001255CC" w:rsidRPr="00715F63" w:rsidRDefault="00FD6BD6" w:rsidP="00A6792F">
            <w:pPr>
              <w:pStyle w:val="TAL"/>
              <w:rPr>
                <w:rFonts w:cs="Arial"/>
                <w:sz w:val="16"/>
                <w:szCs w:val="16"/>
              </w:rPr>
            </w:pPr>
            <w:r w:rsidRPr="00715F63">
              <w:rPr>
                <w:rFonts w:cs="Arial"/>
                <w:sz w:val="16"/>
                <w:szCs w:val="16"/>
              </w:rPr>
              <w:t>0156</w:t>
            </w:r>
          </w:p>
        </w:tc>
        <w:tc>
          <w:tcPr>
            <w:tcW w:w="475" w:type="dxa"/>
            <w:shd w:val="solid" w:color="FFFFFF" w:fill="auto"/>
          </w:tcPr>
          <w:p w:rsidR="001255CC" w:rsidRPr="00715F63" w:rsidRDefault="00FD6BD6"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1255CC" w:rsidRPr="00715F63" w:rsidRDefault="00FD6BD6" w:rsidP="00A6792F">
            <w:pPr>
              <w:spacing w:after="0"/>
              <w:rPr>
                <w:rFonts w:ascii="Arial" w:hAnsi="Arial" w:cs="Arial"/>
                <w:sz w:val="16"/>
                <w:szCs w:val="16"/>
              </w:rPr>
            </w:pPr>
            <w:r w:rsidRPr="00715F63">
              <w:rPr>
                <w:rFonts w:ascii="Arial" w:hAnsi="Arial" w:cs="Arial"/>
                <w:sz w:val="16"/>
                <w:szCs w:val="16"/>
              </w:rPr>
              <w:t>Signalling applicable AMR/AMR-WB mode set in SDP answer</w:t>
            </w:r>
          </w:p>
        </w:tc>
        <w:tc>
          <w:tcPr>
            <w:tcW w:w="709"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11.0.0</w:t>
            </w:r>
          </w:p>
        </w:tc>
        <w:tc>
          <w:tcPr>
            <w:tcW w:w="638" w:type="dxa"/>
            <w:shd w:val="solid" w:color="FFFFFF" w:fill="auto"/>
          </w:tcPr>
          <w:p w:rsidR="001255CC" w:rsidRPr="00715F63" w:rsidRDefault="001255CC"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r>
      <w:tr w:rsidR="008942AF" w:rsidRPr="00715F63" w:rsidTr="0046416F">
        <w:trPr>
          <w:jc w:val="center"/>
        </w:trPr>
        <w:tc>
          <w:tcPr>
            <w:tcW w:w="851" w:type="dxa"/>
            <w:shd w:val="solid" w:color="FFFFFF" w:fill="auto"/>
          </w:tcPr>
          <w:p w:rsidR="008942AF" w:rsidRPr="00715F63" w:rsidRDefault="008942AF"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0440A8">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A6792F">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D804ED" w:rsidRPr="00715F63">
              <w:rPr>
                <w:rFonts w:ascii="Arial" w:hAnsi="Arial" w:cs="Arial"/>
                <w:snapToGrid w:val="0"/>
                <w:color w:val="000000"/>
                <w:sz w:val="16"/>
                <w:szCs w:val="16"/>
              </w:rPr>
              <w:t>791</w:t>
            </w:r>
          </w:p>
        </w:tc>
        <w:tc>
          <w:tcPr>
            <w:tcW w:w="517" w:type="dxa"/>
            <w:shd w:val="solid" w:color="FFFFFF" w:fill="auto"/>
          </w:tcPr>
          <w:p w:rsidR="008942AF" w:rsidRPr="00715F63" w:rsidRDefault="00D804ED" w:rsidP="00A6792F">
            <w:pPr>
              <w:pStyle w:val="TAL"/>
              <w:rPr>
                <w:rFonts w:cs="Arial"/>
                <w:sz w:val="16"/>
                <w:szCs w:val="16"/>
              </w:rPr>
            </w:pPr>
            <w:r w:rsidRPr="00715F63">
              <w:rPr>
                <w:rFonts w:cs="Arial"/>
                <w:sz w:val="16"/>
                <w:szCs w:val="16"/>
              </w:rPr>
              <w:t>0135</w:t>
            </w:r>
          </w:p>
        </w:tc>
        <w:tc>
          <w:tcPr>
            <w:tcW w:w="475" w:type="dxa"/>
            <w:shd w:val="solid" w:color="FFFFFF" w:fill="auto"/>
          </w:tcPr>
          <w:p w:rsidR="008942AF" w:rsidRPr="00715F63" w:rsidRDefault="00D804ED" w:rsidP="00A6792F">
            <w:pPr>
              <w:pStyle w:val="TAL"/>
              <w:jc w:val="center"/>
              <w:rPr>
                <w:rFonts w:cs="Arial"/>
                <w:sz w:val="16"/>
                <w:szCs w:val="16"/>
              </w:rPr>
            </w:pPr>
            <w:r w:rsidRPr="00715F63">
              <w:rPr>
                <w:rFonts w:cs="Arial"/>
                <w:sz w:val="16"/>
                <w:szCs w:val="16"/>
              </w:rPr>
              <w:t>2</w:t>
            </w:r>
          </w:p>
        </w:tc>
        <w:tc>
          <w:tcPr>
            <w:tcW w:w="4748" w:type="dxa"/>
            <w:shd w:val="solid" w:color="FFFFFF" w:fill="auto"/>
          </w:tcPr>
          <w:p w:rsidR="008942AF" w:rsidRPr="00715F63" w:rsidRDefault="00D804ED" w:rsidP="00A6792F">
            <w:pPr>
              <w:spacing w:after="0"/>
              <w:rPr>
                <w:rFonts w:ascii="Arial" w:hAnsi="Arial" w:cs="Arial"/>
                <w:sz w:val="16"/>
                <w:szCs w:val="16"/>
              </w:rPr>
            </w:pPr>
            <w:r w:rsidRPr="00715F63">
              <w:rPr>
                <w:rFonts w:ascii="Arial" w:hAnsi="Arial" w:cs="Arial"/>
                <w:sz w:val="16"/>
                <w:szCs w:val="16"/>
              </w:rPr>
              <w:t>Clarification of the methods to compute b=AS for speech</w:t>
            </w:r>
          </w:p>
        </w:tc>
        <w:tc>
          <w:tcPr>
            <w:tcW w:w="709" w:type="dxa"/>
            <w:shd w:val="solid" w:color="FFFFFF" w:fill="auto"/>
          </w:tcPr>
          <w:p w:rsidR="008942AF" w:rsidRPr="00715F63" w:rsidRDefault="008942AF"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0440A8">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D85EB4" w:rsidRPr="00715F63">
              <w:rPr>
                <w:rFonts w:ascii="Arial" w:hAnsi="Arial" w:cs="Arial"/>
                <w:snapToGrid w:val="0"/>
                <w:color w:val="000000"/>
                <w:sz w:val="16"/>
                <w:szCs w:val="16"/>
              </w:rPr>
              <w:t>786</w:t>
            </w:r>
          </w:p>
        </w:tc>
        <w:tc>
          <w:tcPr>
            <w:tcW w:w="517" w:type="dxa"/>
            <w:shd w:val="solid" w:color="FFFFFF" w:fill="auto"/>
          </w:tcPr>
          <w:p w:rsidR="008942AF" w:rsidRPr="00715F63" w:rsidRDefault="00D85EB4" w:rsidP="00165711">
            <w:pPr>
              <w:pStyle w:val="TAL"/>
              <w:rPr>
                <w:rFonts w:cs="Arial"/>
                <w:sz w:val="16"/>
                <w:szCs w:val="16"/>
              </w:rPr>
            </w:pPr>
            <w:r w:rsidRPr="00715F63">
              <w:rPr>
                <w:rFonts w:cs="Arial"/>
                <w:sz w:val="16"/>
                <w:szCs w:val="16"/>
              </w:rPr>
              <w:t>0144</w:t>
            </w:r>
          </w:p>
        </w:tc>
        <w:tc>
          <w:tcPr>
            <w:tcW w:w="475" w:type="dxa"/>
            <w:shd w:val="solid" w:color="FFFFFF" w:fill="auto"/>
          </w:tcPr>
          <w:p w:rsidR="008942AF" w:rsidRPr="00715F63" w:rsidRDefault="00D85EB4"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8942AF" w:rsidRPr="00715F63" w:rsidRDefault="00D85EB4" w:rsidP="00165711">
            <w:pPr>
              <w:spacing w:after="0"/>
              <w:rPr>
                <w:rFonts w:ascii="Arial" w:hAnsi="Arial" w:cs="Arial"/>
                <w:sz w:val="16"/>
                <w:szCs w:val="16"/>
              </w:rPr>
            </w:pPr>
            <w:r w:rsidRPr="00715F63">
              <w:rPr>
                <w:rFonts w:ascii="Arial" w:hAnsi="Arial" w:cs="Arial"/>
                <w:sz w:val="16"/>
                <w:szCs w:val="16"/>
              </w:rPr>
              <w:t>Correction to H.264 RTP Payload Format Reference</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555A2E" w:rsidRPr="00715F63">
              <w:rPr>
                <w:rFonts w:ascii="Arial" w:hAnsi="Arial" w:cs="Arial"/>
                <w:snapToGrid w:val="0"/>
                <w:color w:val="000000"/>
                <w:sz w:val="16"/>
                <w:szCs w:val="16"/>
              </w:rPr>
              <w:t>791</w:t>
            </w:r>
          </w:p>
        </w:tc>
        <w:tc>
          <w:tcPr>
            <w:tcW w:w="517" w:type="dxa"/>
            <w:shd w:val="solid" w:color="FFFFFF" w:fill="auto"/>
          </w:tcPr>
          <w:p w:rsidR="008942AF" w:rsidRPr="00715F63" w:rsidRDefault="00555A2E" w:rsidP="00165711">
            <w:pPr>
              <w:pStyle w:val="TAL"/>
              <w:rPr>
                <w:rFonts w:cs="Arial"/>
                <w:sz w:val="16"/>
                <w:szCs w:val="16"/>
              </w:rPr>
            </w:pPr>
            <w:r w:rsidRPr="00715F63">
              <w:rPr>
                <w:rFonts w:cs="Arial"/>
                <w:sz w:val="16"/>
                <w:szCs w:val="16"/>
              </w:rPr>
              <w:t>0157</w:t>
            </w:r>
          </w:p>
        </w:tc>
        <w:tc>
          <w:tcPr>
            <w:tcW w:w="475" w:type="dxa"/>
            <w:shd w:val="solid" w:color="FFFFFF" w:fill="auto"/>
          </w:tcPr>
          <w:p w:rsidR="008942AF" w:rsidRPr="00715F63" w:rsidRDefault="008942AF" w:rsidP="00165711">
            <w:pPr>
              <w:pStyle w:val="TAL"/>
              <w:jc w:val="center"/>
              <w:rPr>
                <w:rFonts w:cs="Arial"/>
                <w:sz w:val="16"/>
                <w:szCs w:val="16"/>
              </w:rPr>
            </w:pPr>
          </w:p>
        </w:tc>
        <w:tc>
          <w:tcPr>
            <w:tcW w:w="4748" w:type="dxa"/>
            <w:shd w:val="solid" w:color="FFFFFF" w:fill="auto"/>
          </w:tcPr>
          <w:p w:rsidR="008942AF" w:rsidRPr="00715F63" w:rsidRDefault="00555A2E" w:rsidP="00165711">
            <w:pPr>
              <w:spacing w:after="0"/>
              <w:rPr>
                <w:rFonts w:ascii="Arial" w:hAnsi="Arial" w:cs="Arial"/>
                <w:sz w:val="16"/>
                <w:szCs w:val="16"/>
              </w:rPr>
            </w:pPr>
            <w:r w:rsidRPr="00715F63">
              <w:rPr>
                <w:rFonts w:ascii="Arial" w:hAnsi="Arial" w:cs="Arial"/>
                <w:sz w:val="16"/>
                <w:szCs w:val="16"/>
              </w:rPr>
              <w:t>Correction in the description of MTSINP example including H.263</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67167F" w:rsidRPr="00715F63">
              <w:rPr>
                <w:rFonts w:ascii="Arial" w:hAnsi="Arial" w:cs="Arial"/>
                <w:snapToGrid w:val="0"/>
                <w:color w:val="000000"/>
                <w:sz w:val="16"/>
                <w:szCs w:val="16"/>
              </w:rPr>
              <w:t>791</w:t>
            </w:r>
          </w:p>
        </w:tc>
        <w:tc>
          <w:tcPr>
            <w:tcW w:w="517" w:type="dxa"/>
            <w:shd w:val="solid" w:color="FFFFFF" w:fill="auto"/>
          </w:tcPr>
          <w:p w:rsidR="008942AF" w:rsidRPr="00715F63" w:rsidRDefault="0067167F" w:rsidP="00165711">
            <w:pPr>
              <w:pStyle w:val="TAL"/>
              <w:rPr>
                <w:rFonts w:cs="Arial"/>
                <w:sz w:val="16"/>
                <w:szCs w:val="16"/>
              </w:rPr>
            </w:pPr>
            <w:r w:rsidRPr="00715F63">
              <w:rPr>
                <w:rFonts w:cs="Arial"/>
                <w:sz w:val="16"/>
                <w:szCs w:val="16"/>
              </w:rPr>
              <w:t>0160</w:t>
            </w:r>
          </w:p>
        </w:tc>
        <w:tc>
          <w:tcPr>
            <w:tcW w:w="475" w:type="dxa"/>
            <w:shd w:val="solid" w:color="FFFFFF" w:fill="auto"/>
          </w:tcPr>
          <w:p w:rsidR="008942AF" w:rsidRPr="00715F63" w:rsidRDefault="0067167F" w:rsidP="00165711">
            <w:pPr>
              <w:pStyle w:val="TAL"/>
              <w:jc w:val="center"/>
              <w:rPr>
                <w:rFonts w:cs="Arial"/>
                <w:sz w:val="16"/>
                <w:szCs w:val="16"/>
              </w:rPr>
            </w:pPr>
            <w:r w:rsidRPr="00715F63">
              <w:rPr>
                <w:rFonts w:cs="Arial"/>
                <w:sz w:val="16"/>
                <w:szCs w:val="16"/>
              </w:rPr>
              <w:t>2</w:t>
            </w:r>
          </w:p>
        </w:tc>
        <w:tc>
          <w:tcPr>
            <w:tcW w:w="4748" w:type="dxa"/>
            <w:shd w:val="solid" w:color="FFFFFF" w:fill="auto"/>
          </w:tcPr>
          <w:p w:rsidR="008942AF" w:rsidRPr="00715F63" w:rsidRDefault="0067167F" w:rsidP="00165711">
            <w:pPr>
              <w:spacing w:after="0"/>
              <w:rPr>
                <w:rFonts w:ascii="Arial" w:hAnsi="Arial" w:cs="Arial"/>
                <w:sz w:val="16"/>
                <w:szCs w:val="16"/>
              </w:rPr>
            </w:pPr>
            <w:r w:rsidRPr="00715F63">
              <w:rPr>
                <w:rFonts w:ascii="Arial" w:hAnsi="Arial" w:cs="Arial"/>
                <w:sz w:val="16"/>
                <w:szCs w:val="16"/>
              </w:rPr>
              <w:t>Correction in ECN-related nodes of MTSIMA</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41495E" w:rsidRPr="00715F63">
              <w:rPr>
                <w:rFonts w:ascii="Arial" w:hAnsi="Arial" w:cs="Arial"/>
                <w:snapToGrid w:val="0"/>
                <w:color w:val="000000"/>
                <w:sz w:val="16"/>
                <w:szCs w:val="16"/>
              </w:rPr>
              <w:t>791</w:t>
            </w:r>
          </w:p>
        </w:tc>
        <w:tc>
          <w:tcPr>
            <w:tcW w:w="517" w:type="dxa"/>
            <w:shd w:val="solid" w:color="FFFFFF" w:fill="auto"/>
          </w:tcPr>
          <w:p w:rsidR="008942AF" w:rsidRPr="00715F63" w:rsidRDefault="0041495E" w:rsidP="00165711">
            <w:pPr>
              <w:pStyle w:val="TAL"/>
              <w:rPr>
                <w:rFonts w:cs="Arial"/>
                <w:sz w:val="16"/>
                <w:szCs w:val="16"/>
              </w:rPr>
            </w:pPr>
            <w:r w:rsidRPr="00715F63">
              <w:rPr>
                <w:rFonts w:cs="Arial"/>
                <w:sz w:val="16"/>
                <w:szCs w:val="16"/>
              </w:rPr>
              <w:t>0163</w:t>
            </w:r>
          </w:p>
        </w:tc>
        <w:tc>
          <w:tcPr>
            <w:tcW w:w="475" w:type="dxa"/>
            <w:shd w:val="solid" w:color="FFFFFF" w:fill="auto"/>
          </w:tcPr>
          <w:p w:rsidR="008942AF" w:rsidRPr="00715F63" w:rsidRDefault="0041495E" w:rsidP="00165711">
            <w:pPr>
              <w:pStyle w:val="TAL"/>
              <w:jc w:val="center"/>
              <w:rPr>
                <w:rFonts w:cs="Arial"/>
                <w:sz w:val="16"/>
                <w:szCs w:val="16"/>
              </w:rPr>
            </w:pPr>
            <w:r w:rsidRPr="00715F63">
              <w:rPr>
                <w:rFonts w:cs="Arial"/>
                <w:sz w:val="16"/>
                <w:szCs w:val="16"/>
              </w:rPr>
              <w:t>2</w:t>
            </w:r>
          </w:p>
        </w:tc>
        <w:tc>
          <w:tcPr>
            <w:tcW w:w="4748" w:type="dxa"/>
            <w:shd w:val="solid" w:color="FFFFFF" w:fill="auto"/>
          </w:tcPr>
          <w:p w:rsidR="008942AF" w:rsidRPr="00715F63" w:rsidRDefault="0041495E" w:rsidP="00165711">
            <w:pPr>
              <w:spacing w:after="0"/>
              <w:rPr>
                <w:rFonts w:ascii="Arial" w:hAnsi="Arial" w:cs="Arial"/>
                <w:sz w:val="16"/>
                <w:szCs w:val="16"/>
              </w:rPr>
            </w:pPr>
            <w:r w:rsidRPr="00715F63">
              <w:rPr>
                <w:rFonts w:ascii="Arial" w:hAnsi="Arial" w:cs="Arial"/>
                <w:sz w:val="16"/>
                <w:szCs w:val="16"/>
              </w:rPr>
              <w:t>Correction in the usage of mode-set with MTSIMA</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094631" w:rsidRPr="00715F63">
              <w:rPr>
                <w:rFonts w:ascii="Arial" w:hAnsi="Arial" w:cs="Arial"/>
                <w:snapToGrid w:val="0"/>
                <w:color w:val="000000"/>
                <w:sz w:val="16"/>
                <w:szCs w:val="16"/>
              </w:rPr>
              <w:t>797</w:t>
            </w:r>
          </w:p>
        </w:tc>
        <w:tc>
          <w:tcPr>
            <w:tcW w:w="517" w:type="dxa"/>
            <w:shd w:val="solid" w:color="FFFFFF" w:fill="auto"/>
          </w:tcPr>
          <w:p w:rsidR="008942AF" w:rsidRPr="00715F63" w:rsidRDefault="00094631" w:rsidP="00165711">
            <w:pPr>
              <w:pStyle w:val="TAL"/>
              <w:rPr>
                <w:rFonts w:cs="Arial"/>
                <w:sz w:val="16"/>
                <w:szCs w:val="16"/>
              </w:rPr>
            </w:pPr>
            <w:r w:rsidRPr="00715F63">
              <w:rPr>
                <w:rFonts w:cs="Arial"/>
                <w:sz w:val="16"/>
                <w:szCs w:val="16"/>
              </w:rPr>
              <w:t>0165</w:t>
            </w:r>
          </w:p>
        </w:tc>
        <w:tc>
          <w:tcPr>
            <w:tcW w:w="475" w:type="dxa"/>
            <w:shd w:val="solid" w:color="FFFFFF" w:fill="auto"/>
          </w:tcPr>
          <w:p w:rsidR="008942AF" w:rsidRPr="00715F63" w:rsidRDefault="008942AF" w:rsidP="00165711">
            <w:pPr>
              <w:pStyle w:val="TAL"/>
              <w:jc w:val="center"/>
              <w:rPr>
                <w:rFonts w:cs="Arial"/>
                <w:sz w:val="16"/>
                <w:szCs w:val="16"/>
              </w:rPr>
            </w:pPr>
          </w:p>
        </w:tc>
        <w:tc>
          <w:tcPr>
            <w:tcW w:w="4748" w:type="dxa"/>
            <w:shd w:val="solid" w:color="FFFFFF" w:fill="auto"/>
          </w:tcPr>
          <w:p w:rsidR="008942AF" w:rsidRPr="00715F63" w:rsidRDefault="00094631" w:rsidP="00165711">
            <w:pPr>
              <w:spacing w:after="0"/>
              <w:rPr>
                <w:rFonts w:ascii="Arial" w:hAnsi="Arial" w:cs="Arial"/>
                <w:sz w:val="16"/>
                <w:szCs w:val="16"/>
              </w:rPr>
            </w:pPr>
            <w:r w:rsidRPr="00715F63">
              <w:rPr>
                <w:rFonts w:ascii="Arial" w:hAnsi="Arial" w:cs="Arial"/>
                <w:sz w:val="16"/>
                <w:szCs w:val="16"/>
              </w:rPr>
              <w:t>Correction of Sequence Parameter Set NAL unit values in the examples of SDP offers and answers for H.264 video</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16413E" w:rsidRPr="00715F63">
              <w:rPr>
                <w:rFonts w:ascii="Arial" w:hAnsi="Arial" w:cs="Arial"/>
                <w:snapToGrid w:val="0"/>
                <w:color w:val="000000"/>
                <w:sz w:val="16"/>
                <w:szCs w:val="16"/>
              </w:rPr>
              <w:t>797</w:t>
            </w:r>
          </w:p>
        </w:tc>
        <w:tc>
          <w:tcPr>
            <w:tcW w:w="517" w:type="dxa"/>
            <w:shd w:val="solid" w:color="FFFFFF" w:fill="auto"/>
          </w:tcPr>
          <w:p w:rsidR="008942AF" w:rsidRPr="00715F63" w:rsidRDefault="0016413E" w:rsidP="00165711">
            <w:pPr>
              <w:pStyle w:val="TAL"/>
              <w:rPr>
                <w:rFonts w:cs="Arial"/>
                <w:sz w:val="16"/>
                <w:szCs w:val="16"/>
              </w:rPr>
            </w:pPr>
            <w:r w:rsidRPr="00715F63">
              <w:rPr>
                <w:rFonts w:cs="Arial"/>
                <w:sz w:val="16"/>
                <w:szCs w:val="16"/>
              </w:rPr>
              <w:t>0167</w:t>
            </w:r>
          </w:p>
        </w:tc>
        <w:tc>
          <w:tcPr>
            <w:tcW w:w="475" w:type="dxa"/>
            <w:shd w:val="solid" w:color="FFFFFF" w:fill="auto"/>
          </w:tcPr>
          <w:p w:rsidR="008942AF" w:rsidRPr="00715F63" w:rsidRDefault="008942AF" w:rsidP="00165711">
            <w:pPr>
              <w:pStyle w:val="TAL"/>
              <w:jc w:val="center"/>
              <w:rPr>
                <w:rFonts w:cs="Arial"/>
                <w:sz w:val="16"/>
                <w:szCs w:val="16"/>
              </w:rPr>
            </w:pPr>
          </w:p>
        </w:tc>
        <w:tc>
          <w:tcPr>
            <w:tcW w:w="4748" w:type="dxa"/>
            <w:shd w:val="solid" w:color="FFFFFF" w:fill="auto"/>
          </w:tcPr>
          <w:p w:rsidR="008942AF" w:rsidRPr="00715F63" w:rsidRDefault="0016413E" w:rsidP="00165711">
            <w:pPr>
              <w:spacing w:after="0"/>
              <w:rPr>
                <w:rFonts w:ascii="Arial" w:hAnsi="Arial" w:cs="Arial"/>
                <w:sz w:val="16"/>
                <w:szCs w:val="16"/>
              </w:rPr>
            </w:pPr>
            <w:r w:rsidRPr="00715F63">
              <w:rPr>
                <w:rFonts w:ascii="Arial" w:hAnsi="Arial" w:cs="Arial"/>
                <w:sz w:val="16"/>
                <w:szCs w:val="16"/>
              </w:rPr>
              <w:t>On correction to H.264 frame reordering usage</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8942AF" w:rsidRPr="00715F63" w:rsidTr="0046416F">
        <w:trPr>
          <w:jc w:val="center"/>
        </w:trPr>
        <w:tc>
          <w:tcPr>
            <w:tcW w:w="851"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2011-11</w:t>
            </w:r>
          </w:p>
        </w:tc>
        <w:tc>
          <w:tcPr>
            <w:tcW w:w="567" w:type="dxa"/>
            <w:shd w:val="solid" w:color="FFFFFF" w:fill="auto"/>
          </w:tcPr>
          <w:p w:rsidR="008942AF" w:rsidRPr="00715F63" w:rsidRDefault="008942AF"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54</w:t>
            </w:r>
          </w:p>
        </w:tc>
        <w:tc>
          <w:tcPr>
            <w:tcW w:w="992" w:type="dxa"/>
            <w:shd w:val="solid" w:color="FFFFFF" w:fill="auto"/>
          </w:tcPr>
          <w:p w:rsidR="008942AF" w:rsidRPr="00715F63" w:rsidRDefault="00201CA3"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SP-110</w:t>
            </w:r>
            <w:r w:rsidR="00D664C4" w:rsidRPr="00715F63">
              <w:rPr>
                <w:rFonts w:ascii="Arial" w:hAnsi="Arial" w:cs="Arial"/>
                <w:snapToGrid w:val="0"/>
                <w:color w:val="000000"/>
                <w:sz w:val="16"/>
                <w:szCs w:val="16"/>
              </w:rPr>
              <w:t>790</w:t>
            </w:r>
          </w:p>
        </w:tc>
        <w:tc>
          <w:tcPr>
            <w:tcW w:w="517" w:type="dxa"/>
            <w:shd w:val="solid" w:color="FFFFFF" w:fill="auto"/>
          </w:tcPr>
          <w:p w:rsidR="008942AF" w:rsidRPr="00715F63" w:rsidRDefault="00D664C4" w:rsidP="00165711">
            <w:pPr>
              <w:pStyle w:val="TAL"/>
              <w:rPr>
                <w:rFonts w:cs="Arial"/>
                <w:sz w:val="16"/>
                <w:szCs w:val="16"/>
              </w:rPr>
            </w:pPr>
            <w:r w:rsidRPr="00715F63">
              <w:rPr>
                <w:rFonts w:cs="Arial"/>
                <w:sz w:val="16"/>
                <w:szCs w:val="16"/>
              </w:rPr>
              <w:t>0178</w:t>
            </w:r>
          </w:p>
        </w:tc>
        <w:tc>
          <w:tcPr>
            <w:tcW w:w="475" w:type="dxa"/>
            <w:shd w:val="solid" w:color="FFFFFF" w:fill="auto"/>
          </w:tcPr>
          <w:p w:rsidR="008942AF" w:rsidRPr="00715F63" w:rsidRDefault="008942AF" w:rsidP="00165711">
            <w:pPr>
              <w:pStyle w:val="TAL"/>
              <w:jc w:val="center"/>
              <w:rPr>
                <w:rFonts w:cs="Arial"/>
                <w:sz w:val="16"/>
                <w:szCs w:val="16"/>
              </w:rPr>
            </w:pPr>
          </w:p>
        </w:tc>
        <w:tc>
          <w:tcPr>
            <w:tcW w:w="4748" w:type="dxa"/>
            <w:shd w:val="solid" w:color="FFFFFF" w:fill="auto"/>
          </w:tcPr>
          <w:p w:rsidR="008942AF" w:rsidRPr="00715F63" w:rsidRDefault="00D664C4" w:rsidP="00165711">
            <w:pPr>
              <w:spacing w:after="0"/>
              <w:rPr>
                <w:rFonts w:ascii="Arial" w:hAnsi="Arial" w:cs="Arial"/>
                <w:sz w:val="16"/>
                <w:szCs w:val="16"/>
              </w:rPr>
            </w:pPr>
            <w:r w:rsidRPr="00715F63">
              <w:rPr>
                <w:rFonts w:ascii="Arial" w:hAnsi="Arial" w:cs="Arial"/>
                <w:sz w:val="16"/>
                <w:szCs w:val="16"/>
              </w:rPr>
              <w:t>Update of reference for ECN</w:t>
            </w:r>
          </w:p>
        </w:tc>
        <w:tc>
          <w:tcPr>
            <w:tcW w:w="709"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11.1.0</w:t>
            </w:r>
          </w:p>
        </w:tc>
        <w:tc>
          <w:tcPr>
            <w:tcW w:w="638" w:type="dxa"/>
            <w:shd w:val="solid" w:color="FFFFFF" w:fill="auto"/>
          </w:tcPr>
          <w:p w:rsidR="008942AF" w:rsidRPr="00715F63" w:rsidRDefault="008942A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r>
      <w:tr w:rsidR="00490980" w:rsidRPr="00715F63" w:rsidTr="0046416F">
        <w:trPr>
          <w:jc w:val="center"/>
        </w:trPr>
        <w:tc>
          <w:tcPr>
            <w:tcW w:w="851" w:type="dxa"/>
            <w:shd w:val="solid" w:color="FFFFFF" w:fill="auto"/>
          </w:tcPr>
          <w:p w:rsidR="00490980" w:rsidRPr="00715F63" w:rsidRDefault="00490980"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2012-03</w:t>
            </w:r>
          </w:p>
        </w:tc>
        <w:tc>
          <w:tcPr>
            <w:tcW w:w="567" w:type="dxa"/>
            <w:shd w:val="solid" w:color="FFFFFF" w:fill="auto"/>
          </w:tcPr>
          <w:p w:rsidR="00490980" w:rsidRPr="00715F63" w:rsidRDefault="00490980" w:rsidP="0016571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55</w:t>
            </w:r>
          </w:p>
        </w:tc>
        <w:tc>
          <w:tcPr>
            <w:tcW w:w="992" w:type="dxa"/>
            <w:shd w:val="solid" w:color="FFFFFF" w:fill="auto"/>
          </w:tcPr>
          <w:p w:rsidR="00490980" w:rsidRPr="00715F63" w:rsidRDefault="00B426B8"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SP-120024</w:t>
            </w:r>
          </w:p>
        </w:tc>
        <w:tc>
          <w:tcPr>
            <w:tcW w:w="517" w:type="dxa"/>
            <w:shd w:val="solid" w:color="FFFFFF" w:fill="auto"/>
          </w:tcPr>
          <w:p w:rsidR="00490980" w:rsidRPr="00715F63" w:rsidRDefault="00B426B8" w:rsidP="00165711">
            <w:pPr>
              <w:pStyle w:val="TAL"/>
              <w:rPr>
                <w:rFonts w:cs="Arial"/>
                <w:sz w:val="16"/>
                <w:szCs w:val="16"/>
              </w:rPr>
            </w:pPr>
            <w:r w:rsidRPr="00715F63">
              <w:rPr>
                <w:rFonts w:cs="Arial"/>
                <w:sz w:val="16"/>
                <w:szCs w:val="16"/>
              </w:rPr>
              <w:t>0175</w:t>
            </w:r>
          </w:p>
        </w:tc>
        <w:tc>
          <w:tcPr>
            <w:tcW w:w="475" w:type="dxa"/>
            <w:shd w:val="solid" w:color="FFFFFF" w:fill="auto"/>
          </w:tcPr>
          <w:p w:rsidR="00490980" w:rsidRPr="00715F63" w:rsidRDefault="00B426B8"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490980" w:rsidRPr="00715F63" w:rsidRDefault="00B426B8" w:rsidP="00165711">
            <w:pPr>
              <w:spacing w:after="0"/>
              <w:rPr>
                <w:rFonts w:ascii="Arial" w:hAnsi="Arial" w:cs="Arial"/>
                <w:sz w:val="16"/>
                <w:szCs w:val="16"/>
              </w:rPr>
            </w:pPr>
            <w:r w:rsidRPr="00715F63">
              <w:rPr>
                <w:rFonts w:ascii="Arial" w:hAnsi="Arial" w:cs="Arial"/>
                <w:sz w:val="16"/>
                <w:szCs w:val="16"/>
              </w:rPr>
              <w:t>Increasing optional codec level of H.264</w:t>
            </w:r>
          </w:p>
        </w:tc>
        <w:tc>
          <w:tcPr>
            <w:tcW w:w="709"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c>
          <w:tcPr>
            <w:tcW w:w="638"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r>
      <w:tr w:rsidR="00490980" w:rsidRPr="00715F63" w:rsidTr="0046416F">
        <w:trPr>
          <w:jc w:val="center"/>
        </w:trPr>
        <w:tc>
          <w:tcPr>
            <w:tcW w:w="851"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2012-03</w:t>
            </w:r>
          </w:p>
        </w:tc>
        <w:tc>
          <w:tcPr>
            <w:tcW w:w="567" w:type="dxa"/>
            <w:shd w:val="solid" w:color="FFFFFF" w:fill="auto"/>
          </w:tcPr>
          <w:p w:rsidR="00490980" w:rsidRPr="00715F63" w:rsidRDefault="00490980"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55</w:t>
            </w:r>
          </w:p>
        </w:tc>
        <w:tc>
          <w:tcPr>
            <w:tcW w:w="992" w:type="dxa"/>
            <w:shd w:val="solid" w:color="FFFFFF" w:fill="auto"/>
          </w:tcPr>
          <w:p w:rsidR="00490980" w:rsidRPr="00715F63" w:rsidRDefault="00B426B8"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DC027A" w:rsidRPr="00715F63">
              <w:rPr>
                <w:rFonts w:ascii="Arial" w:hAnsi="Arial" w:cs="Arial"/>
                <w:snapToGrid w:val="0"/>
                <w:color w:val="000000"/>
                <w:sz w:val="16"/>
                <w:szCs w:val="16"/>
              </w:rPr>
              <w:t>027</w:t>
            </w:r>
          </w:p>
        </w:tc>
        <w:tc>
          <w:tcPr>
            <w:tcW w:w="517" w:type="dxa"/>
            <w:shd w:val="solid" w:color="FFFFFF" w:fill="auto"/>
          </w:tcPr>
          <w:p w:rsidR="00490980" w:rsidRPr="00715F63" w:rsidRDefault="00DC027A" w:rsidP="00165711">
            <w:pPr>
              <w:pStyle w:val="TAL"/>
              <w:rPr>
                <w:rFonts w:cs="Arial"/>
                <w:sz w:val="16"/>
                <w:szCs w:val="16"/>
              </w:rPr>
            </w:pPr>
            <w:r w:rsidRPr="00715F63">
              <w:rPr>
                <w:rFonts w:cs="Arial"/>
                <w:sz w:val="16"/>
                <w:szCs w:val="16"/>
              </w:rPr>
              <w:t>0180</w:t>
            </w:r>
          </w:p>
        </w:tc>
        <w:tc>
          <w:tcPr>
            <w:tcW w:w="475" w:type="dxa"/>
            <w:shd w:val="solid" w:color="FFFFFF" w:fill="auto"/>
          </w:tcPr>
          <w:p w:rsidR="00490980" w:rsidRPr="00715F63" w:rsidRDefault="00DC027A"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490980" w:rsidRPr="00715F63" w:rsidRDefault="00DC027A" w:rsidP="00165711">
            <w:pPr>
              <w:spacing w:after="0"/>
              <w:rPr>
                <w:rFonts w:ascii="Arial" w:hAnsi="Arial" w:cs="Arial"/>
                <w:sz w:val="16"/>
                <w:szCs w:val="16"/>
              </w:rPr>
            </w:pPr>
            <w:r w:rsidRPr="00715F63">
              <w:rPr>
                <w:rFonts w:ascii="Arial" w:hAnsi="Arial" w:cs="Arial"/>
                <w:sz w:val="16"/>
                <w:szCs w:val="16"/>
              </w:rPr>
              <w:t xml:space="preserve">Clarifying the usage of </w:t>
            </w:r>
            <w:r w:rsidR="002D623D" w:rsidRPr="00715F63">
              <w:rPr>
                <w:rFonts w:ascii="Arial" w:hAnsi="Arial" w:cs="Arial"/>
                <w:sz w:val="16"/>
                <w:szCs w:val="16"/>
              </w:rPr>
              <w:t>'</w:t>
            </w:r>
            <w:r w:rsidRPr="00715F63">
              <w:rPr>
                <w:rFonts w:ascii="Arial" w:hAnsi="Arial" w:cs="Arial"/>
                <w:sz w:val="16"/>
                <w:szCs w:val="16"/>
              </w:rPr>
              <w:t>a=imageattr</w:t>
            </w:r>
            <w:r w:rsidR="002D623D" w:rsidRPr="00715F63">
              <w:rPr>
                <w:rFonts w:ascii="Arial" w:hAnsi="Arial" w:cs="Arial"/>
                <w:sz w:val="16"/>
                <w:szCs w:val="16"/>
              </w:rPr>
              <w:t>'</w:t>
            </w:r>
          </w:p>
        </w:tc>
        <w:tc>
          <w:tcPr>
            <w:tcW w:w="709"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c>
          <w:tcPr>
            <w:tcW w:w="638"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r>
      <w:tr w:rsidR="00490980" w:rsidRPr="00715F63" w:rsidTr="0046416F">
        <w:trPr>
          <w:jc w:val="center"/>
        </w:trPr>
        <w:tc>
          <w:tcPr>
            <w:tcW w:w="851"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2012-03</w:t>
            </w:r>
          </w:p>
        </w:tc>
        <w:tc>
          <w:tcPr>
            <w:tcW w:w="567" w:type="dxa"/>
            <w:shd w:val="solid" w:color="FFFFFF" w:fill="auto"/>
          </w:tcPr>
          <w:p w:rsidR="00490980" w:rsidRPr="00715F63" w:rsidRDefault="00490980"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55</w:t>
            </w:r>
          </w:p>
        </w:tc>
        <w:tc>
          <w:tcPr>
            <w:tcW w:w="992" w:type="dxa"/>
            <w:shd w:val="solid" w:color="FFFFFF" w:fill="auto"/>
          </w:tcPr>
          <w:p w:rsidR="00490980" w:rsidRPr="00715F63" w:rsidRDefault="00B426B8"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A91809" w:rsidRPr="00715F63">
              <w:rPr>
                <w:rFonts w:ascii="Arial" w:hAnsi="Arial" w:cs="Arial"/>
                <w:snapToGrid w:val="0"/>
                <w:color w:val="000000"/>
                <w:sz w:val="16"/>
                <w:szCs w:val="16"/>
              </w:rPr>
              <w:t>018</w:t>
            </w:r>
          </w:p>
        </w:tc>
        <w:tc>
          <w:tcPr>
            <w:tcW w:w="517" w:type="dxa"/>
            <w:shd w:val="solid" w:color="FFFFFF" w:fill="auto"/>
          </w:tcPr>
          <w:p w:rsidR="00490980" w:rsidRPr="00715F63" w:rsidRDefault="00A91809" w:rsidP="00165711">
            <w:pPr>
              <w:pStyle w:val="TAL"/>
              <w:rPr>
                <w:rFonts w:cs="Arial"/>
                <w:sz w:val="16"/>
                <w:szCs w:val="16"/>
              </w:rPr>
            </w:pPr>
            <w:r w:rsidRPr="00715F63">
              <w:rPr>
                <w:rFonts w:cs="Arial"/>
                <w:sz w:val="16"/>
                <w:szCs w:val="16"/>
              </w:rPr>
              <w:t>0186</w:t>
            </w:r>
          </w:p>
        </w:tc>
        <w:tc>
          <w:tcPr>
            <w:tcW w:w="475" w:type="dxa"/>
            <w:shd w:val="solid" w:color="FFFFFF" w:fill="auto"/>
          </w:tcPr>
          <w:p w:rsidR="00490980" w:rsidRPr="00715F63" w:rsidRDefault="00490980" w:rsidP="00165711">
            <w:pPr>
              <w:pStyle w:val="TAL"/>
              <w:jc w:val="center"/>
              <w:rPr>
                <w:rFonts w:cs="Arial"/>
                <w:sz w:val="16"/>
                <w:szCs w:val="16"/>
              </w:rPr>
            </w:pPr>
          </w:p>
        </w:tc>
        <w:tc>
          <w:tcPr>
            <w:tcW w:w="4748" w:type="dxa"/>
            <w:shd w:val="solid" w:color="FFFFFF" w:fill="auto"/>
          </w:tcPr>
          <w:p w:rsidR="00490980" w:rsidRPr="00715F63" w:rsidRDefault="00A91809" w:rsidP="00165711">
            <w:pPr>
              <w:spacing w:after="0"/>
              <w:rPr>
                <w:rFonts w:ascii="Arial" w:hAnsi="Arial" w:cs="Arial"/>
                <w:sz w:val="16"/>
                <w:szCs w:val="16"/>
              </w:rPr>
            </w:pPr>
            <w:r w:rsidRPr="00715F63">
              <w:rPr>
                <w:rFonts w:ascii="Arial" w:hAnsi="Arial" w:cs="Arial"/>
                <w:sz w:val="16"/>
                <w:szCs w:val="16"/>
              </w:rPr>
              <w:t>Correcting order of SDP lines</w:t>
            </w:r>
          </w:p>
        </w:tc>
        <w:tc>
          <w:tcPr>
            <w:tcW w:w="709"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c>
          <w:tcPr>
            <w:tcW w:w="638"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r>
      <w:tr w:rsidR="00490980" w:rsidRPr="00715F63" w:rsidTr="0046416F">
        <w:trPr>
          <w:jc w:val="center"/>
        </w:trPr>
        <w:tc>
          <w:tcPr>
            <w:tcW w:w="851"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2012-03</w:t>
            </w:r>
          </w:p>
        </w:tc>
        <w:tc>
          <w:tcPr>
            <w:tcW w:w="567" w:type="dxa"/>
            <w:shd w:val="solid" w:color="FFFFFF" w:fill="auto"/>
          </w:tcPr>
          <w:p w:rsidR="00490980" w:rsidRPr="00715F63" w:rsidRDefault="00490980"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55</w:t>
            </w:r>
          </w:p>
        </w:tc>
        <w:tc>
          <w:tcPr>
            <w:tcW w:w="992" w:type="dxa"/>
            <w:shd w:val="solid" w:color="FFFFFF" w:fill="auto"/>
          </w:tcPr>
          <w:p w:rsidR="00490980" w:rsidRPr="00715F63" w:rsidRDefault="00B426B8"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26492A" w:rsidRPr="00715F63">
              <w:rPr>
                <w:rFonts w:ascii="Arial" w:hAnsi="Arial" w:cs="Arial"/>
                <w:snapToGrid w:val="0"/>
                <w:color w:val="000000"/>
                <w:sz w:val="16"/>
                <w:szCs w:val="16"/>
              </w:rPr>
              <w:t>021</w:t>
            </w:r>
          </w:p>
        </w:tc>
        <w:tc>
          <w:tcPr>
            <w:tcW w:w="517" w:type="dxa"/>
            <w:shd w:val="solid" w:color="FFFFFF" w:fill="auto"/>
          </w:tcPr>
          <w:p w:rsidR="00490980" w:rsidRPr="00715F63" w:rsidRDefault="0026492A" w:rsidP="00165711">
            <w:pPr>
              <w:pStyle w:val="TAL"/>
              <w:rPr>
                <w:rFonts w:cs="Arial"/>
                <w:sz w:val="16"/>
                <w:szCs w:val="16"/>
              </w:rPr>
            </w:pPr>
            <w:r w:rsidRPr="00715F63">
              <w:rPr>
                <w:rFonts w:cs="Arial"/>
                <w:sz w:val="16"/>
                <w:szCs w:val="16"/>
              </w:rPr>
              <w:t>0191</w:t>
            </w:r>
          </w:p>
        </w:tc>
        <w:tc>
          <w:tcPr>
            <w:tcW w:w="475" w:type="dxa"/>
            <w:shd w:val="solid" w:color="FFFFFF" w:fill="auto"/>
          </w:tcPr>
          <w:p w:rsidR="00490980" w:rsidRPr="00715F63" w:rsidRDefault="0026492A" w:rsidP="00165711">
            <w:pPr>
              <w:pStyle w:val="TAL"/>
              <w:jc w:val="center"/>
              <w:rPr>
                <w:rFonts w:cs="Arial"/>
                <w:sz w:val="16"/>
                <w:szCs w:val="16"/>
              </w:rPr>
            </w:pPr>
            <w:r w:rsidRPr="00715F63">
              <w:rPr>
                <w:rFonts w:cs="Arial"/>
                <w:sz w:val="16"/>
                <w:szCs w:val="16"/>
              </w:rPr>
              <w:t>2</w:t>
            </w:r>
          </w:p>
        </w:tc>
        <w:tc>
          <w:tcPr>
            <w:tcW w:w="4748" w:type="dxa"/>
            <w:shd w:val="solid" w:color="FFFFFF" w:fill="auto"/>
          </w:tcPr>
          <w:p w:rsidR="00490980" w:rsidRPr="00715F63" w:rsidRDefault="0026492A" w:rsidP="00165711">
            <w:pPr>
              <w:spacing w:after="0"/>
              <w:rPr>
                <w:rFonts w:ascii="Arial" w:hAnsi="Arial" w:cs="Arial"/>
                <w:sz w:val="16"/>
                <w:szCs w:val="16"/>
              </w:rPr>
            </w:pPr>
            <w:r w:rsidRPr="00715F63">
              <w:rPr>
                <w:rFonts w:ascii="Arial" w:hAnsi="Arial" w:cs="Arial"/>
                <w:sz w:val="16"/>
                <w:szCs w:val="16"/>
              </w:rPr>
              <w:t>Correction of figure for RTP media and session set-up signaling paths</w:t>
            </w:r>
          </w:p>
        </w:tc>
        <w:tc>
          <w:tcPr>
            <w:tcW w:w="709"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11.2.0</w:t>
            </w:r>
          </w:p>
        </w:tc>
        <w:tc>
          <w:tcPr>
            <w:tcW w:w="638" w:type="dxa"/>
            <w:shd w:val="solid" w:color="FFFFFF" w:fill="auto"/>
          </w:tcPr>
          <w:p w:rsidR="00490980" w:rsidRPr="00715F63" w:rsidRDefault="0049098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SP-120220</w:t>
            </w:r>
          </w:p>
        </w:tc>
        <w:tc>
          <w:tcPr>
            <w:tcW w:w="517" w:type="dxa"/>
            <w:shd w:val="solid" w:color="FFFFFF" w:fill="auto"/>
          </w:tcPr>
          <w:p w:rsidR="00B2466A" w:rsidRPr="00715F63" w:rsidRDefault="00B2466A" w:rsidP="00165711">
            <w:pPr>
              <w:pStyle w:val="TAL"/>
              <w:rPr>
                <w:rFonts w:cs="Arial"/>
                <w:sz w:val="16"/>
                <w:szCs w:val="16"/>
              </w:rPr>
            </w:pPr>
            <w:r w:rsidRPr="00715F63">
              <w:rPr>
                <w:rFonts w:cs="Arial"/>
                <w:sz w:val="16"/>
                <w:szCs w:val="16"/>
              </w:rPr>
              <w:t>0132</w:t>
            </w:r>
          </w:p>
        </w:tc>
        <w:tc>
          <w:tcPr>
            <w:tcW w:w="475" w:type="dxa"/>
            <w:shd w:val="solid" w:color="FFFFFF" w:fill="auto"/>
          </w:tcPr>
          <w:p w:rsidR="00B2466A" w:rsidRPr="00715F63" w:rsidRDefault="00B2466A" w:rsidP="00165711">
            <w:pPr>
              <w:pStyle w:val="TAL"/>
              <w:jc w:val="center"/>
              <w:rPr>
                <w:rFonts w:cs="Arial"/>
                <w:sz w:val="16"/>
                <w:szCs w:val="16"/>
              </w:rPr>
            </w:pPr>
            <w:r w:rsidRPr="00715F63">
              <w:rPr>
                <w:rFonts w:cs="Arial"/>
                <w:sz w:val="16"/>
                <w:szCs w:val="16"/>
              </w:rPr>
              <w:t>3</w:t>
            </w:r>
          </w:p>
        </w:tc>
        <w:tc>
          <w:tcPr>
            <w:tcW w:w="4748" w:type="dxa"/>
            <w:shd w:val="solid" w:color="FFFFFF" w:fill="auto"/>
          </w:tcPr>
          <w:p w:rsidR="00B2466A" w:rsidRPr="00715F63" w:rsidRDefault="008A412A" w:rsidP="00165711">
            <w:pPr>
              <w:spacing w:after="0"/>
              <w:rPr>
                <w:rFonts w:ascii="Arial" w:hAnsi="Arial" w:cs="Arial"/>
                <w:sz w:val="16"/>
                <w:szCs w:val="16"/>
              </w:rPr>
            </w:pPr>
            <w:r w:rsidRPr="00715F63">
              <w:rPr>
                <w:rFonts w:ascii="Arial" w:hAnsi="Arial" w:cs="Arial"/>
                <w:sz w:val="16"/>
                <w:szCs w:val="16"/>
              </w:rPr>
              <w:t>Correction of mapping b=AS when MBR can be greater than GBR</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281F46" w:rsidRPr="00715F63">
              <w:rPr>
                <w:rFonts w:ascii="Arial" w:hAnsi="Arial" w:cs="Arial"/>
                <w:snapToGrid w:val="0"/>
                <w:color w:val="000000"/>
                <w:sz w:val="16"/>
                <w:szCs w:val="16"/>
              </w:rPr>
              <w:t>218</w:t>
            </w:r>
          </w:p>
        </w:tc>
        <w:tc>
          <w:tcPr>
            <w:tcW w:w="517" w:type="dxa"/>
            <w:shd w:val="solid" w:color="FFFFFF" w:fill="auto"/>
          </w:tcPr>
          <w:p w:rsidR="00B2466A" w:rsidRPr="00715F63" w:rsidRDefault="00281F46" w:rsidP="00165711">
            <w:pPr>
              <w:pStyle w:val="TAL"/>
              <w:rPr>
                <w:rFonts w:cs="Arial"/>
                <w:sz w:val="16"/>
                <w:szCs w:val="16"/>
              </w:rPr>
            </w:pPr>
            <w:r w:rsidRPr="00715F63">
              <w:rPr>
                <w:rFonts w:cs="Arial"/>
                <w:sz w:val="16"/>
                <w:szCs w:val="16"/>
              </w:rPr>
              <w:t>0194</w:t>
            </w:r>
          </w:p>
        </w:tc>
        <w:tc>
          <w:tcPr>
            <w:tcW w:w="475" w:type="dxa"/>
            <w:shd w:val="solid" w:color="FFFFFF" w:fill="auto"/>
          </w:tcPr>
          <w:p w:rsidR="00B2466A" w:rsidRPr="00715F63" w:rsidRDefault="00B2466A" w:rsidP="00165711">
            <w:pPr>
              <w:pStyle w:val="TAL"/>
              <w:jc w:val="center"/>
              <w:rPr>
                <w:rFonts w:cs="Arial"/>
                <w:sz w:val="16"/>
                <w:szCs w:val="16"/>
              </w:rPr>
            </w:pPr>
          </w:p>
        </w:tc>
        <w:tc>
          <w:tcPr>
            <w:tcW w:w="4748" w:type="dxa"/>
            <w:shd w:val="solid" w:color="FFFFFF" w:fill="auto"/>
          </w:tcPr>
          <w:p w:rsidR="00B2466A" w:rsidRPr="00715F63" w:rsidRDefault="00281F46" w:rsidP="00165711">
            <w:pPr>
              <w:spacing w:after="0"/>
              <w:rPr>
                <w:rFonts w:ascii="Arial" w:hAnsi="Arial" w:cs="Arial"/>
                <w:sz w:val="16"/>
                <w:szCs w:val="16"/>
              </w:rPr>
            </w:pPr>
            <w:r w:rsidRPr="00715F63">
              <w:rPr>
                <w:rFonts w:ascii="Arial" w:hAnsi="Arial" w:cs="Arial"/>
                <w:sz w:val="16"/>
                <w:szCs w:val="16"/>
              </w:rPr>
              <w:t>IP Version Node for 3GPP MTSINP MO</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684E67" w:rsidRPr="00715F63">
              <w:rPr>
                <w:rFonts w:ascii="Arial" w:hAnsi="Arial" w:cs="Arial"/>
                <w:snapToGrid w:val="0"/>
                <w:color w:val="000000"/>
                <w:sz w:val="16"/>
                <w:szCs w:val="16"/>
              </w:rPr>
              <w:t>218</w:t>
            </w:r>
          </w:p>
        </w:tc>
        <w:tc>
          <w:tcPr>
            <w:tcW w:w="517" w:type="dxa"/>
            <w:shd w:val="solid" w:color="FFFFFF" w:fill="auto"/>
          </w:tcPr>
          <w:p w:rsidR="00B2466A" w:rsidRPr="00715F63" w:rsidRDefault="00684E67" w:rsidP="00165711">
            <w:pPr>
              <w:pStyle w:val="TAL"/>
              <w:rPr>
                <w:rFonts w:cs="Arial"/>
                <w:sz w:val="16"/>
                <w:szCs w:val="16"/>
              </w:rPr>
            </w:pPr>
            <w:r w:rsidRPr="00715F63">
              <w:rPr>
                <w:rFonts w:cs="Arial"/>
                <w:sz w:val="16"/>
                <w:szCs w:val="16"/>
              </w:rPr>
              <w:t>0197</w:t>
            </w:r>
          </w:p>
        </w:tc>
        <w:tc>
          <w:tcPr>
            <w:tcW w:w="475" w:type="dxa"/>
            <w:shd w:val="solid" w:color="FFFFFF" w:fill="auto"/>
          </w:tcPr>
          <w:p w:rsidR="00B2466A" w:rsidRPr="00715F63" w:rsidRDefault="00684E67" w:rsidP="00165711">
            <w:pPr>
              <w:pStyle w:val="TAL"/>
              <w:jc w:val="center"/>
              <w:rPr>
                <w:rFonts w:cs="Arial"/>
                <w:sz w:val="16"/>
                <w:szCs w:val="16"/>
              </w:rPr>
            </w:pPr>
            <w:r w:rsidRPr="00715F63">
              <w:rPr>
                <w:rFonts w:cs="Arial"/>
                <w:sz w:val="16"/>
                <w:szCs w:val="16"/>
              </w:rPr>
              <w:t>2</w:t>
            </w:r>
          </w:p>
        </w:tc>
        <w:tc>
          <w:tcPr>
            <w:tcW w:w="4748" w:type="dxa"/>
            <w:shd w:val="solid" w:color="FFFFFF" w:fill="auto"/>
          </w:tcPr>
          <w:p w:rsidR="00B2466A" w:rsidRPr="00715F63" w:rsidRDefault="00684E67" w:rsidP="00165711">
            <w:pPr>
              <w:spacing w:after="0"/>
              <w:rPr>
                <w:rFonts w:ascii="Arial" w:hAnsi="Arial" w:cs="Arial"/>
                <w:sz w:val="16"/>
                <w:szCs w:val="16"/>
              </w:rPr>
            </w:pPr>
            <w:r w:rsidRPr="00715F63">
              <w:rPr>
                <w:rFonts w:ascii="Arial" w:hAnsi="Arial" w:cs="Arial"/>
                <w:sz w:val="16"/>
                <w:szCs w:val="16"/>
              </w:rPr>
              <w:t>Bandwidth information for T.140 real-time text</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F041DC" w:rsidRPr="00715F63">
              <w:rPr>
                <w:rFonts w:ascii="Arial" w:hAnsi="Arial" w:cs="Arial"/>
                <w:snapToGrid w:val="0"/>
                <w:color w:val="000000"/>
                <w:sz w:val="16"/>
                <w:szCs w:val="16"/>
              </w:rPr>
              <w:t>217</w:t>
            </w:r>
          </w:p>
        </w:tc>
        <w:tc>
          <w:tcPr>
            <w:tcW w:w="517" w:type="dxa"/>
            <w:shd w:val="solid" w:color="FFFFFF" w:fill="auto"/>
          </w:tcPr>
          <w:p w:rsidR="00B2466A" w:rsidRPr="00715F63" w:rsidRDefault="00F041DC" w:rsidP="00165711">
            <w:pPr>
              <w:pStyle w:val="TAL"/>
              <w:rPr>
                <w:rFonts w:cs="Arial"/>
                <w:sz w:val="16"/>
                <w:szCs w:val="16"/>
              </w:rPr>
            </w:pPr>
            <w:r w:rsidRPr="00715F63">
              <w:rPr>
                <w:rFonts w:cs="Arial"/>
                <w:sz w:val="16"/>
                <w:szCs w:val="16"/>
              </w:rPr>
              <w:t>0204</w:t>
            </w:r>
          </w:p>
        </w:tc>
        <w:tc>
          <w:tcPr>
            <w:tcW w:w="475" w:type="dxa"/>
            <w:shd w:val="solid" w:color="FFFFFF" w:fill="auto"/>
          </w:tcPr>
          <w:p w:rsidR="00B2466A" w:rsidRPr="00715F63" w:rsidRDefault="00F041DC"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B2466A" w:rsidRPr="00715F63" w:rsidRDefault="00160F18" w:rsidP="00165711">
            <w:pPr>
              <w:spacing w:after="0"/>
              <w:rPr>
                <w:rFonts w:ascii="Arial" w:hAnsi="Arial" w:cs="Arial"/>
                <w:sz w:val="16"/>
                <w:szCs w:val="16"/>
              </w:rPr>
            </w:pPr>
            <w:r w:rsidRPr="00715F63">
              <w:rPr>
                <w:rFonts w:ascii="Arial" w:hAnsi="Arial" w:cs="Arial"/>
                <w:sz w:val="16"/>
                <w:szCs w:val="16"/>
              </w:rPr>
              <w:t>Correction to H.264 RTP Payload Format References</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0D45E7" w:rsidRPr="00715F63">
              <w:rPr>
                <w:rFonts w:ascii="Arial" w:hAnsi="Arial" w:cs="Arial"/>
                <w:snapToGrid w:val="0"/>
                <w:color w:val="000000"/>
                <w:sz w:val="16"/>
                <w:szCs w:val="16"/>
              </w:rPr>
              <w:t>226</w:t>
            </w:r>
          </w:p>
        </w:tc>
        <w:tc>
          <w:tcPr>
            <w:tcW w:w="517" w:type="dxa"/>
            <w:shd w:val="solid" w:color="FFFFFF" w:fill="auto"/>
          </w:tcPr>
          <w:p w:rsidR="00B2466A" w:rsidRPr="00715F63" w:rsidRDefault="000D45E7" w:rsidP="00165711">
            <w:pPr>
              <w:pStyle w:val="TAL"/>
              <w:rPr>
                <w:rFonts w:cs="Arial"/>
                <w:sz w:val="16"/>
                <w:szCs w:val="16"/>
              </w:rPr>
            </w:pPr>
            <w:r w:rsidRPr="00715F63">
              <w:rPr>
                <w:rFonts w:cs="Arial"/>
                <w:sz w:val="16"/>
                <w:szCs w:val="16"/>
              </w:rPr>
              <w:t>0212</w:t>
            </w:r>
          </w:p>
        </w:tc>
        <w:tc>
          <w:tcPr>
            <w:tcW w:w="475" w:type="dxa"/>
            <w:shd w:val="solid" w:color="FFFFFF" w:fill="auto"/>
          </w:tcPr>
          <w:p w:rsidR="00B2466A" w:rsidRPr="00715F63" w:rsidRDefault="000D45E7" w:rsidP="00165711">
            <w:pPr>
              <w:pStyle w:val="TAL"/>
              <w:jc w:val="center"/>
              <w:rPr>
                <w:rFonts w:cs="Arial"/>
                <w:sz w:val="16"/>
                <w:szCs w:val="16"/>
              </w:rPr>
            </w:pPr>
            <w:r w:rsidRPr="00715F63">
              <w:rPr>
                <w:rFonts w:cs="Arial"/>
                <w:sz w:val="16"/>
                <w:szCs w:val="16"/>
              </w:rPr>
              <w:t>2</w:t>
            </w:r>
          </w:p>
        </w:tc>
        <w:tc>
          <w:tcPr>
            <w:tcW w:w="4748" w:type="dxa"/>
            <w:shd w:val="solid" w:color="FFFFFF" w:fill="auto"/>
          </w:tcPr>
          <w:p w:rsidR="00B2466A" w:rsidRPr="00715F63" w:rsidRDefault="000D45E7" w:rsidP="00165711">
            <w:pPr>
              <w:spacing w:after="0"/>
              <w:rPr>
                <w:rFonts w:ascii="Arial" w:hAnsi="Arial" w:cs="Arial"/>
                <w:sz w:val="16"/>
                <w:szCs w:val="16"/>
              </w:rPr>
            </w:pPr>
            <w:r w:rsidRPr="00715F63">
              <w:rPr>
                <w:rFonts w:ascii="Arial" w:hAnsi="Arial" w:cs="Arial"/>
                <w:sz w:val="16"/>
                <w:szCs w:val="16"/>
              </w:rPr>
              <w:t>Reasons for Recommending a Subset of AMR/AMR-WB Codec Modes</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CD55B7" w:rsidRPr="00715F63">
              <w:rPr>
                <w:rFonts w:ascii="Arial" w:hAnsi="Arial" w:cs="Arial"/>
                <w:snapToGrid w:val="0"/>
                <w:color w:val="000000"/>
                <w:sz w:val="16"/>
                <w:szCs w:val="16"/>
              </w:rPr>
              <w:t>220</w:t>
            </w:r>
          </w:p>
        </w:tc>
        <w:tc>
          <w:tcPr>
            <w:tcW w:w="517" w:type="dxa"/>
            <w:shd w:val="solid" w:color="FFFFFF" w:fill="auto"/>
          </w:tcPr>
          <w:p w:rsidR="00B2466A" w:rsidRPr="00715F63" w:rsidRDefault="00CD55B7" w:rsidP="00165711">
            <w:pPr>
              <w:pStyle w:val="TAL"/>
              <w:rPr>
                <w:rFonts w:cs="Arial"/>
                <w:sz w:val="16"/>
                <w:szCs w:val="16"/>
              </w:rPr>
            </w:pPr>
            <w:r w:rsidRPr="00715F63">
              <w:rPr>
                <w:rFonts w:cs="Arial"/>
                <w:sz w:val="16"/>
                <w:szCs w:val="16"/>
              </w:rPr>
              <w:t>0214</w:t>
            </w:r>
          </w:p>
        </w:tc>
        <w:tc>
          <w:tcPr>
            <w:tcW w:w="475" w:type="dxa"/>
            <w:shd w:val="solid" w:color="FFFFFF" w:fill="auto"/>
          </w:tcPr>
          <w:p w:rsidR="00B2466A" w:rsidRPr="00715F63" w:rsidRDefault="00CD55B7"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B2466A" w:rsidRPr="00715F63" w:rsidRDefault="00B206D1" w:rsidP="00165711">
            <w:pPr>
              <w:spacing w:after="0"/>
              <w:rPr>
                <w:rFonts w:ascii="Arial" w:hAnsi="Arial" w:cs="Arial"/>
                <w:sz w:val="16"/>
                <w:szCs w:val="16"/>
              </w:rPr>
            </w:pPr>
            <w:r w:rsidRPr="00715F63">
              <w:rPr>
                <w:rFonts w:ascii="Arial" w:hAnsi="Arial" w:cs="Arial"/>
                <w:sz w:val="16"/>
                <w:szCs w:val="16"/>
              </w:rPr>
              <w:t>Computation of MBR/GBR for AMR and AMR-WB</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B2466A" w:rsidRPr="00715F63" w:rsidTr="0046416F">
        <w:trPr>
          <w:jc w:val="center"/>
        </w:trPr>
        <w:tc>
          <w:tcPr>
            <w:tcW w:w="851"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2012-06</w:t>
            </w:r>
          </w:p>
        </w:tc>
        <w:tc>
          <w:tcPr>
            <w:tcW w:w="567" w:type="dxa"/>
            <w:shd w:val="solid" w:color="FFFFFF" w:fill="auto"/>
          </w:tcPr>
          <w:p w:rsidR="00B2466A" w:rsidRPr="00715F63" w:rsidRDefault="00B2466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56</w:t>
            </w:r>
          </w:p>
        </w:tc>
        <w:tc>
          <w:tcPr>
            <w:tcW w:w="992" w:type="dxa"/>
            <w:shd w:val="solid" w:color="FFFFFF" w:fill="auto"/>
          </w:tcPr>
          <w:p w:rsidR="00B2466A" w:rsidRPr="00715F63" w:rsidRDefault="00B2466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SP-120</w:t>
            </w:r>
            <w:r w:rsidR="000B6B46" w:rsidRPr="00715F63">
              <w:rPr>
                <w:rFonts w:ascii="Arial" w:hAnsi="Arial" w:cs="Arial"/>
                <w:snapToGrid w:val="0"/>
                <w:color w:val="000000"/>
                <w:sz w:val="16"/>
                <w:szCs w:val="16"/>
              </w:rPr>
              <w:t>218</w:t>
            </w:r>
          </w:p>
        </w:tc>
        <w:tc>
          <w:tcPr>
            <w:tcW w:w="517" w:type="dxa"/>
            <w:shd w:val="solid" w:color="FFFFFF" w:fill="auto"/>
          </w:tcPr>
          <w:p w:rsidR="00B2466A" w:rsidRPr="00715F63" w:rsidRDefault="000B6B46" w:rsidP="00165711">
            <w:pPr>
              <w:pStyle w:val="TAL"/>
              <w:rPr>
                <w:rFonts w:cs="Arial"/>
                <w:sz w:val="16"/>
                <w:szCs w:val="16"/>
              </w:rPr>
            </w:pPr>
            <w:r w:rsidRPr="00715F63">
              <w:rPr>
                <w:rFonts w:cs="Arial"/>
                <w:sz w:val="16"/>
                <w:szCs w:val="16"/>
              </w:rPr>
              <w:t>0216</w:t>
            </w:r>
          </w:p>
        </w:tc>
        <w:tc>
          <w:tcPr>
            <w:tcW w:w="475" w:type="dxa"/>
            <w:shd w:val="solid" w:color="FFFFFF" w:fill="auto"/>
          </w:tcPr>
          <w:p w:rsidR="00B2466A" w:rsidRPr="00715F63" w:rsidRDefault="000B6B46"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B2466A" w:rsidRPr="00715F63" w:rsidRDefault="000B6B46" w:rsidP="00165711">
            <w:pPr>
              <w:spacing w:after="0"/>
              <w:rPr>
                <w:rFonts w:ascii="Arial" w:hAnsi="Arial" w:cs="Arial"/>
                <w:sz w:val="16"/>
                <w:szCs w:val="16"/>
              </w:rPr>
            </w:pPr>
            <w:r w:rsidRPr="00715F63">
              <w:rPr>
                <w:rFonts w:ascii="Arial" w:hAnsi="Arial" w:cs="Arial"/>
                <w:sz w:val="16"/>
                <w:szCs w:val="16"/>
              </w:rPr>
              <w:t>SID Packetizing Procedures</w:t>
            </w:r>
          </w:p>
        </w:tc>
        <w:tc>
          <w:tcPr>
            <w:tcW w:w="709" w:type="dxa"/>
            <w:shd w:val="solid" w:color="FFFFFF" w:fill="auto"/>
          </w:tcPr>
          <w:p w:rsidR="00B2466A" w:rsidRPr="00715F63" w:rsidRDefault="00B2466A" w:rsidP="00B2466A">
            <w:pPr>
              <w:spacing w:after="0"/>
              <w:rPr>
                <w:rFonts w:ascii="Arial" w:hAnsi="Arial" w:cs="Arial"/>
                <w:snapToGrid w:val="0"/>
                <w:color w:val="000000"/>
                <w:sz w:val="16"/>
                <w:szCs w:val="16"/>
              </w:rPr>
            </w:pPr>
            <w:r w:rsidRPr="00715F63">
              <w:rPr>
                <w:rFonts w:ascii="Arial" w:hAnsi="Arial" w:cs="Arial"/>
                <w:snapToGrid w:val="0"/>
                <w:color w:val="000000"/>
                <w:sz w:val="16"/>
                <w:szCs w:val="16"/>
              </w:rPr>
              <w:t>11.3.0</w:t>
            </w:r>
          </w:p>
        </w:tc>
        <w:tc>
          <w:tcPr>
            <w:tcW w:w="638" w:type="dxa"/>
            <w:shd w:val="solid" w:color="FFFFFF" w:fill="auto"/>
          </w:tcPr>
          <w:p w:rsidR="00B2466A" w:rsidRPr="00715F63" w:rsidRDefault="00B2466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307E74" w:rsidRPr="00715F63">
              <w:rPr>
                <w:rFonts w:ascii="Arial" w:hAnsi="Arial" w:cs="Arial"/>
                <w:snapToGrid w:val="0"/>
                <w:color w:val="000000"/>
                <w:sz w:val="16"/>
                <w:szCs w:val="16"/>
              </w:rPr>
              <w:t>0508</w:t>
            </w:r>
          </w:p>
        </w:tc>
        <w:tc>
          <w:tcPr>
            <w:tcW w:w="517" w:type="dxa"/>
            <w:shd w:val="solid" w:color="FFFFFF" w:fill="auto"/>
          </w:tcPr>
          <w:p w:rsidR="00757DD7" w:rsidRPr="00715F63" w:rsidRDefault="00307E74" w:rsidP="00165711">
            <w:pPr>
              <w:pStyle w:val="TAL"/>
              <w:rPr>
                <w:rFonts w:cs="Arial"/>
                <w:sz w:val="16"/>
                <w:szCs w:val="16"/>
              </w:rPr>
            </w:pPr>
            <w:r w:rsidRPr="00715F63">
              <w:rPr>
                <w:rFonts w:cs="Arial"/>
                <w:sz w:val="16"/>
                <w:szCs w:val="16"/>
              </w:rPr>
              <w:t>0199</w:t>
            </w:r>
          </w:p>
        </w:tc>
        <w:tc>
          <w:tcPr>
            <w:tcW w:w="475" w:type="dxa"/>
            <w:shd w:val="solid" w:color="FFFFFF" w:fill="auto"/>
          </w:tcPr>
          <w:p w:rsidR="00757DD7" w:rsidRPr="00715F63" w:rsidRDefault="00307E74" w:rsidP="00165711">
            <w:pPr>
              <w:pStyle w:val="TAL"/>
              <w:jc w:val="center"/>
              <w:rPr>
                <w:rFonts w:cs="Arial"/>
                <w:sz w:val="16"/>
                <w:szCs w:val="16"/>
              </w:rPr>
            </w:pPr>
            <w:r w:rsidRPr="00715F63">
              <w:rPr>
                <w:rFonts w:cs="Arial"/>
                <w:sz w:val="16"/>
                <w:szCs w:val="16"/>
              </w:rPr>
              <w:t>5</w:t>
            </w:r>
          </w:p>
        </w:tc>
        <w:tc>
          <w:tcPr>
            <w:tcW w:w="4748" w:type="dxa"/>
            <w:shd w:val="solid" w:color="FFFFFF" w:fill="auto"/>
          </w:tcPr>
          <w:p w:rsidR="00757DD7" w:rsidRPr="00715F63" w:rsidRDefault="00307E74" w:rsidP="00165711">
            <w:pPr>
              <w:spacing w:after="0"/>
              <w:rPr>
                <w:rFonts w:ascii="Arial" w:hAnsi="Arial" w:cs="Arial"/>
                <w:sz w:val="16"/>
                <w:szCs w:val="16"/>
              </w:rPr>
            </w:pPr>
            <w:r w:rsidRPr="00715F63">
              <w:rPr>
                <w:rFonts w:ascii="Arial" w:hAnsi="Arial" w:cs="Arial"/>
                <w:sz w:val="16"/>
                <w:szCs w:val="16"/>
              </w:rPr>
              <w:t>On support of fax</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0496</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0208</w:t>
            </w:r>
          </w:p>
        </w:tc>
        <w:tc>
          <w:tcPr>
            <w:tcW w:w="475" w:type="dxa"/>
            <w:shd w:val="solid" w:color="FFFFFF" w:fill="auto"/>
          </w:tcPr>
          <w:p w:rsidR="00757DD7" w:rsidRPr="00715F63" w:rsidRDefault="007A1383" w:rsidP="00165711">
            <w:pPr>
              <w:pStyle w:val="TAL"/>
              <w:jc w:val="center"/>
              <w:rPr>
                <w:rFonts w:cs="Arial"/>
                <w:sz w:val="16"/>
                <w:szCs w:val="16"/>
              </w:rPr>
            </w:pPr>
            <w:r w:rsidRPr="00715F63">
              <w:rPr>
                <w:rFonts w:cs="Arial"/>
                <w:sz w:val="16"/>
                <w:szCs w:val="16"/>
              </w:rPr>
              <w:t>3</w:t>
            </w:r>
          </w:p>
        </w:tc>
        <w:tc>
          <w:tcPr>
            <w:tcW w:w="4748" w:type="dxa"/>
            <w:shd w:val="solid" w:color="FFFFFF" w:fill="auto"/>
          </w:tcPr>
          <w:p w:rsidR="00757DD7" w:rsidRPr="00715F63" w:rsidRDefault="002E0D28" w:rsidP="00165711">
            <w:pPr>
              <w:spacing w:after="0"/>
              <w:rPr>
                <w:rFonts w:ascii="Arial" w:hAnsi="Arial" w:cs="Arial"/>
                <w:sz w:val="16"/>
                <w:szCs w:val="16"/>
              </w:rPr>
            </w:pPr>
            <w:r w:rsidRPr="00715F63">
              <w:rPr>
                <w:rFonts w:ascii="Arial" w:hAnsi="Arial" w:cs="Arial"/>
                <w:sz w:val="16"/>
                <w:szCs w:val="16"/>
              </w:rPr>
              <w:t>Corrections and Clarifications to RTCP Bandwidth Modifiers</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0502</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0222</w:t>
            </w:r>
          </w:p>
        </w:tc>
        <w:tc>
          <w:tcPr>
            <w:tcW w:w="475" w:type="dxa"/>
            <w:shd w:val="solid" w:color="FFFFFF" w:fill="auto"/>
          </w:tcPr>
          <w:p w:rsidR="00757DD7" w:rsidRPr="00715F63" w:rsidRDefault="007A1383"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757DD7" w:rsidRPr="00715F63" w:rsidRDefault="00A16C51" w:rsidP="00165711">
            <w:pPr>
              <w:spacing w:after="0"/>
              <w:rPr>
                <w:rFonts w:ascii="Arial" w:hAnsi="Arial" w:cs="Arial"/>
                <w:sz w:val="16"/>
                <w:szCs w:val="16"/>
              </w:rPr>
            </w:pPr>
            <w:r w:rsidRPr="00715F63">
              <w:rPr>
                <w:rFonts w:ascii="Arial" w:hAnsi="Arial" w:cs="Arial"/>
                <w:sz w:val="16"/>
                <w:szCs w:val="16"/>
              </w:rPr>
              <w:t>QCI for T.140</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0500</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0224</w:t>
            </w:r>
          </w:p>
        </w:tc>
        <w:tc>
          <w:tcPr>
            <w:tcW w:w="475" w:type="dxa"/>
            <w:shd w:val="solid" w:color="FFFFFF" w:fill="auto"/>
          </w:tcPr>
          <w:p w:rsidR="00757DD7" w:rsidRPr="00715F63" w:rsidRDefault="007A1383"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757DD7" w:rsidRPr="00715F63" w:rsidRDefault="008A3708" w:rsidP="00165711">
            <w:pPr>
              <w:spacing w:after="0"/>
              <w:rPr>
                <w:rFonts w:ascii="Arial" w:hAnsi="Arial" w:cs="Arial"/>
                <w:sz w:val="16"/>
                <w:szCs w:val="16"/>
              </w:rPr>
            </w:pPr>
            <w:r w:rsidRPr="00715F63">
              <w:rPr>
                <w:rFonts w:ascii="Arial" w:hAnsi="Arial" w:cs="Arial"/>
                <w:sz w:val="16"/>
                <w:szCs w:val="16"/>
              </w:rPr>
              <w:t>Clarifying ECN Support of UTRAN and Video</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0502</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0226</w:t>
            </w:r>
          </w:p>
        </w:tc>
        <w:tc>
          <w:tcPr>
            <w:tcW w:w="475" w:type="dxa"/>
            <w:shd w:val="solid" w:color="FFFFFF" w:fill="auto"/>
          </w:tcPr>
          <w:p w:rsidR="00757DD7" w:rsidRPr="00715F63" w:rsidRDefault="007A1383"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757DD7" w:rsidRPr="00715F63" w:rsidRDefault="0052424C" w:rsidP="00165711">
            <w:pPr>
              <w:spacing w:after="0"/>
              <w:rPr>
                <w:rFonts w:ascii="Arial" w:hAnsi="Arial" w:cs="Arial"/>
                <w:sz w:val="16"/>
                <w:szCs w:val="16"/>
              </w:rPr>
            </w:pPr>
            <w:r w:rsidRPr="00715F63">
              <w:rPr>
                <w:rFonts w:ascii="Arial" w:hAnsi="Arial" w:cs="Arial"/>
                <w:sz w:val="16"/>
                <w:szCs w:val="16"/>
              </w:rPr>
              <w:t>Replacing PDP Context Activation</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0508</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0227</w:t>
            </w:r>
          </w:p>
        </w:tc>
        <w:tc>
          <w:tcPr>
            <w:tcW w:w="475" w:type="dxa"/>
            <w:shd w:val="solid" w:color="FFFFFF" w:fill="auto"/>
          </w:tcPr>
          <w:p w:rsidR="00757DD7" w:rsidRPr="00715F63" w:rsidRDefault="007A1383"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757DD7" w:rsidRPr="00715F63" w:rsidRDefault="0011752D" w:rsidP="00165711">
            <w:pPr>
              <w:spacing w:after="0"/>
              <w:rPr>
                <w:rFonts w:ascii="Arial" w:hAnsi="Arial" w:cs="Arial"/>
                <w:sz w:val="16"/>
                <w:szCs w:val="16"/>
              </w:rPr>
            </w:pPr>
            <w:r w:rsidRPr="00715F63">
              <w:rPr>
                <w:rFonts w:ascii="Arial" w:hAnsi="Arial" w:cs="Arial"/>
                <w:sz w:val="16"/>
                <w:szCs w:val="16"/>
              </w:rPr>
              <w:t>Clarifying SDP Attributes</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0497</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0230</w:t>
            </w:r>
          </w:p>
        </w:tc>
        <w:tc>
          <w:tcPr>
            <w:tcW w:w="475" w:type="dxa"/>
            <w:shd w:val="solid" w:color="FFFFFF" w:fill="auto"/>
          </w:tcPr>
          <w:p w:rsidR="00757DD7" w:rsidRPr="00715F63" w:rsidRDefault="00757DD7" w:rsidP="00165711">
            <w:pPr>
              <w:pStyle w:val="TAL"/>
              <w:jc w:val="center"/>
              <w:rPr>
                <w:rFonts w:cs="Arial"/>
                <w:sz w:val="16"/>
                <w:szCs w:val="16"/>
              </w:rPr>
            </w:pPr>
          </w:p>
        </w:tc>
        <w:tc>
          <w:tcPr>
            <w:tcW w:w="4748" w:type="dxa"/>
            <w:shd w:val="solid" w:color="FFFFFF" w:fill="auto"/>
          </w:tcPr>
          <w:p w:rsidR="00757DD7" w:rsidRPr="00715F63" w:rsidRDefault="00F50F50" w:rsidP="00165711">
            <w:pPr>
              <w:spacing w:after="0"/>
              <w:rPr>
                <w:rFonts w:ascii="Arial" w:hAnsi="Arial" w:cs="Arial"/>
                <w:sz w:val="16"/>
                <w:szCs w:val="16"/>
              </w:rPr>
            </w:pPr>
            <w:r w:rsidRPr="00715F63">
              <w:rPr>
                <w:rFonts w:ascii="Arial" w:hAnsi="Arial" w:cs="Arial"/>
                <w:sz w:val="16"/>
                <w:szCs w:val="16"/>
              </w:rPr>
              <w:t>Update of reference for ECN for RTP</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757DD7" w:rsidRPr="00715F63" w:rsidTr="0046416F">
        <w:trPr>
          <w:jc w:val="center"/>
        </w:trPr>
        <w:tc>
          <w:tcPr>
            <w:tcW w:w="851"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2012-09</w:t>
            </w:r>
          </w:p>
        </w:tc>
        <w:tc>
          <w:tcPr>
            <w:tcW w:w="567" w:type="dxa"/>
            <w:shd w:val="solid" w:color="FFFFFF" w:fill="auto"/>
          </w:tcPr>
          <w:p w:rsidR="00757DD7" w:rsidRPr="00715F63" w:rsidRDefault="00757DD7"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57</w:t>
            </w:r>
          </w:p>
        </w:tc>
        <w:tc>
          <w:tcPr>
            <w:tcW w:w="992" w:type="dxa"/>
            <w:shd w:val="solid" w:color="FFFFFF" w:fill="auto"/>
          </w:tcPr>
          <w:p w:rsidR="00757DD7" w:rsidRPr="00715F63" w:rsidRDefault="00757DD7"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SP-12</w:t>
            </w:r>
            <w:r w:rsidR="007A1383" w:rsidRPr="00715F63">
              <w:rPr>
                <w:rFonts w:ascii="Arial" w:hAnsi="Arial" w:cs="Arial"/>
                <w:snapToGrid w:val="0"/>
                <w:color w:val="000000"/>
                <w:sz w:val="16"/>
                <w:szCs w:val="16"/>
              </w:rPr>
              <w:t>0508</w:t>
            </w:r>
          </w:p>
        </w:tc>
        <w:tc>
          <w:tcPr>
            <w:tcW w:w="517" w:type="dxa"/>
            <w:shd w:val="solid" w:color="FFFFFF" w:fill="auto"/>
          </w:tcPr>
          <w:p w:rsidR="00757DD7" w:rsidRPr="00715F63" w:rsidRDefault="007A1383" w:rsidP="00165711">
            <w:pPr>
              <w:pStyle w:val="TAL"/>
              <w:rPr>
                <w:rFonts w:cs="Arial"/>
                <w:sz w:val="16"/>
                <w:szCs w:val="16"/>
              </w:rPr>
            </w:pPr>
            <w:r w:rsidRPr="00715F63">
              <w:rPr>
                <w:rFonts w:cs="Arial"/>
                <w:sz w:val="16"/>
                <w:szCs w:val="16"/>
              </w:rPr>
              <w:t>0231</w:t>
            </w:r>
          </w:p>
        </w:tc>
        <w:tc>
          <w:tcPr>
            <w:tcW w:w="475" w:type="dxa"/>
            <w:shd w:val="solid" w:color="FFFFFF" w:fill="auto"/>
          </w:tcPr>
          <w:p w:rsidR="00757DD7" w:rsidRPr="00715F63" w:rsidRDefault="00757DD7" w:rsidP="00165711">
            <w:pPr>
              <w:pStyle w:val="TAL"/>
              <w:jc w:val="center"/>
              <w:rPr>
                <w:rFonts w:cs="Arial"/>
                <w:sz w:val="16"/>
                <w:szCs w:val="16"/>
              </w:rPr>
            </w:pPr>
          </w:p>
        </w:tc>
        <w:tc>
          <w:tcPr>
            <w:tcW w:w="4748" w:type="dxa"/>
            <w:shd w:val="solid" w:color="FFFFFF" w:fill="auto"/>
          </w:tcPr>
          <w:p w:rsidR="00757DD7" w:rsidRPr="00715F63" w:rsidRDefault="00C460B2" w:rsidP="00165711">
            <w:pPr>
              <w:spacing w:after="0"/>
              <w:rPr>
                <w:rFonts w:ascii="Arial" w:hAnsi="Arial" w:cs="Arial"/>
                <w:sz w:val="16"/>
                <w:szCs w:val="16"/>
              </w:rPr>
            </w:pPr>
            <w:r w:rsidRPr="00715F63">
              <w:rPr>
                <w:rFonts w:ascii="Arial" w:hAnsi="Arial" w:cs="Arial"/>
                <w:sz w:val="16"/>
                <w:szCs w:val="16"/>
              </w:rPr>
              <w:t>Correcting b=AS for SID</w:t>
            </w:r>
          </w:p>
        </w:tc>
        <w:tc>
          <w:tcPr>
            <w:tcW w:w="709" w:type="dxa"/>
            <w:shd w:val="solid" w:color="FFFFFF" w:fill="auto"/>
          </w:tcPr>
          <w:p w:rsidR="00757DD7" w:rsidRPr="00715F63" w:rsidRDefault="00757DD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11.4.0</w:t>
            </w:r>
          </w:p>
        </w:tc>
        <w:tc>
          <w:tcPr>
            <w:tcW w:w="638" w:type="dxa"/>
            <w:shd w:val="solid" w:color="FFFFFF" w:fill="auto"/>
          </w:tcPr>
          <w:p w:rsidR="00757DD7" w:rsidRPr="00715F63" w:rsidRDefault="00757DD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r>
      <w:tr w:rsidR="00D21487" w:rsidRPr="00715F63" w:rsidTr="0046416F">
        <w:trPr>
          <w:jc w:val="center"/>
        </w:trPr>
        <w:tc>
          <w:tcPr>
            <w:tcW w:w="851" w:type="dxa"/>
            <w:shd w:val="solid" w:color="FFFFFF" w:fill="auto"/>
          </w:tcPr>
          <w:p w:rsidR="00D21487" w:rsidRPr="00715F63" w:rsidRDefault="000A1976"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2012-10</w:t>
            </w:r>
          </w:p>
        </w:tc>
        <w:tc>
          <w:tcPr>
            <w:tcW w:w="567" w:type="dxa"/>
            <w:shd w:val="solid" w:color="FFFFFF" w:fill="auto"/>
          </w:tcPr>
          <w:p w:rsidR="00D21487" w:rsidRPr="00715F63" w:rsidRDefault="00D21487" w:rsidP="00E97061">
            <w:pPr>
              <w:spacing w:after="0"/>
              <w:jc w:val="center"/>
              <w:rPr>
                <w:rFonts w:ascii="Arial" w:hAnsi="Arial" w:cs="Arial"/>
                <w:snapToGrid w:val="0"/>
                <w:color w:val="000000"/>
                <w:sz w:val="16"/>
                <w:szCs w:val="16"/>
              </w:rPr>
            </w:pPr>
          </w:p>
        </w:tc>
        <w:tc>
          <w:tcPr>
            <w:tcW w:w="992" w:type="dxa"/>
            <w:shd w:val="solid" w:color="FFFFFF" w:fill="auto"/>
          </w:tcPr>
          <w:p w:rsidR="00D21487" w:rsidRPr="00715F63" w:rsidRDefault="00D21487" w:rsidP="00165711">
            <w:pPr>
              <w:spacing w:after="0"/>
              <w:rPr>
                <w:rFonts w:ascii="Arial" w:hAnsi="Arial" w:cs="Arial"/>
                <w:snapToGrid w:val="0"/>
                <w:color w:val="000000"/>
                <w:sz w:val="16"/>
                <w:szCs w:val="16"/>
              </w:rPr>
            </w:pPr>
          </w:p>
        </w:tc>
        <w:tc>
          <w:tcPr>
            <w:tcW w:w="517" w:type="dxa"/>
            <w:shd w:val="solid" w:color="FFFFFF" w:fill="auto"/>
          </w:tcPr>
          <w:p w:rsidR="00D21487" w:rsidRPr="00715F63" w:rsidRDefault="00D21487" w:rsidP="00165711">
            <w:pPr>
              <w:pStyle w:val="TAL"/>
              <w:rPr>
                <w:rFonts w:cs="Arial"/>
                <w:sz w:val="16"/>
                <w:szCs w:val="16"/>
              </w:rPr>
            </w:pPr>
          </w:p>
        </w:tc>
        <w:tc>
          <w:tcPr>
            <w:tcW w:w="475" w:type="dxa"/>
            <w:shd w:val="solid" w:color="FFFFFF" w:fill="auto"/>
          </w:tcPr>
          <w:p w:rsidR="00D21487" w:rsidRPr="00715F63" w:rsidRDefault="00D21487" w:rsidP="00165711">
            <w:pPr>
              <w:pStyle w:val="TAL"/>
              <w:jc w:val="center"/>
              <w:rPr>
                <w:rFonts w:cs="Arial"/>
                <w:sz w:val="16"/>
                <w:szCs w:val="16"/>
              </w:rPr>
            </w:pPr>
          </w:p>
        </w:tc>
        <w:tc>
          <w:tcPr>
            <w:tcW w:w="4748" w:type="dxa"/>
            <w:shd w:val="solid" w:color="FFFFFF" w:fill="auto"/>
          </w:tcPr>
          <w:p w:rsidR="00D21487" w:rsidRPr="00715F63" w:rsidRDefault="00D21487" w:rsidP="00165711">
            <w:pPr>
              <w:spacing w:after="0"/>
              <w:rPr>
                <w:rFonts w:ascii="Arial" w:hAnsi="Arial" w:cs="Arial"/>
                <w:sz w:val="16"/>
                <w:szCs w:val="16"/>
              </w:rPr>
            </w:pPr>
            <w:r w:rsidRPr="00715F63">
              <w:rPr>
                <w:rFonts w:ascii="Arial" w:hAnsi="Arial" w:cs="Arial"/>
                <w:sz w:val="16"/>
                <w:szCs w:val="16"/>
              </w:rPr>
              <w:t>Inclusion of missing attachments</w:t>
            </w:r>
          </w:p>
        </w:tc>
        <w:tc>
          <w:tcPr>
            <w:tcW w:w="709" w:type="dxa"/>
            <w:shd w:val="solid" w:color="FFFFFF" w:fill="auto"/>
          </w:tcPr>
          <w:p w:rsidR="00D21487" w:rsidRPr="00715F63" w:rsidRDefault="00D21487"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11.5.0</w:t>
            </w:r>
          </w:p>
        </w:tc>
        <w:tc>
          <w:tcPr>
            <w:tcW w:w="638" w:type="dxa"/>
            <w:shd w:val="solid" w:color="FFFFFF" w:fill="auto"/>
          </w:tcPr>
          <w:p w:rsidR="00D21487" w:rsidRPr="00715F63" w:rsidRDefault="00D21487"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11.5.1</w:t>
            </w:r>
          </w:p>
        </w:tc>
      </w:tr>
      <w:tr w:rsidR="009B267F" w:rsidRPr="00715F63" w:rsidTr="0046416F">
        <w:trPr>
          <w:jc w:val="center"/>
        </w:trPr>
        <w:tc>
          <w:tcPr>
            <w:tcW w:w="851" w:type="dxa"/>
            <w:shd w:val="solid" w:color="FFFFFF" w:fill="auto"/>
          </w:tcPr>
          <w:p w:rsidR="009B267F" w:rsidRPr="00715F63" w:rsidRDefault="009B267F"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2013-03</w:t>
            </w:r>
          </w:p>
        </w:tc>
        <w:tc>
          <w:tcPr>
            <w:tcW w:w="567" w:type="dxa"/>
            <w:shd w:val="solid" w:color="FFFFFF" w:fill="auto"/>
          </w:tcPr>
          <w:p w:rsidR="009B267F" w:rsidRPr="00715F63" w:rsidRDefault="009B267F"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59</w:t>
            </w:r>
          </w:p>
        </w:tc>
        <w:tc>
          <w:tcPr>
            <w:tcW w:w="992" w:type="dxa"/>
            <w:shd w:val="solid" w:color="FFFFFF" w:fill="auto"/>
          </w:tcPr>
          <w:p w:rsidR="009B267F" w:rsidRPr="00715F63" w:rsidRDefault="009B267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SP-130013</w:t>
            </w:r>
          </w:p>
        </w:tc>
        <w:tc>
          <w:tcPr>
            <w:tcW w:w="517" w:type="dxa"/>
            <w:shd w:val="solid" w:color="FFFFFF" w:fill="auto"/>
          </w:tcPr>
          <w:p w:rsidR="009B267F" w:rsidRPr="00715F63" w:rsidRDefault="009B267F" w:rsidP="00165711">
            <w:pPr>
              <w:pStyle w:val="TAL"/>
              <w:rPr>
                <w:rFonts w:cs="Arial"/>
                <w:sz w:val="16"/>
                <w:szCs w:val="16"/>
              </w:rPr>
            </w:pPr>
            <w:r w:rsidRPr="00715F63">
              <w:rPr>
                <w:rFonts w:cs="Arial"/>
                <w:sz w:val="16"/>
                <w:szCs w:val="16"/>
              </w:rPr>
              <w:t>0236</w:t>
            </w:r>
          </w:p>
        </w:tc>
        <w:tc>
          <w:tcPr>
            <w:tcW w:w="475" w:type="dxa"/>
            <w:shd w:val="solid" w:color="FFFFFF" w:fill="auto"/>
          </w:tcPr>
          <w:p w:rsidR="009B267F" w:rsidRPr="00715F63" w:rsidRDefault="009B267F"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9B267F" w:rsidRPr="00715F63" w:rsidRDefault="009B267F" w:rsidP="00165711">
            <w:pPr>
              <w:spacing w:after="0"/>
              <w:rPr>
                <w:rFonts w:ascii="Arial" w:hAnsi="Arial" w:cs="Arial"/>
                <w:sz w:val="16"/>
                <w:szCs w:val="16"/>
              </w:rPr>
            </w:pPr>
            <w:r w:rsidRPr="00715F63">
              <w:rPr>
                <w:rFonts w:ascii="Arial" w:hAnsi="Arial" w:cs="Arial"/>
                <w:sz w:val="16"/>
                <w:szCs w:val="16"/>
              </w:rPr>
              <w:t>Negotiation of AVPF and CCM feedback messages for video</w:t>
            </w:r>
          </w:p>
        </w:tc>
        <w:tc>
          <w:tcPr>
            <w:tcW w:w="709" w:type="dxa"/>
            <w:shd w:val="solid" w:color="FFFFFF" w:fill="auto"/>
          </w:tcPr>
          <w:p w:rsidR="009B267F" w:rsidRPr="00715F63" w:rsidRDefault="009B267F"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11.5.1</w:t>
            </w:r>
          </w:p>
        </w:tc>
        <w:tc>
          <w:tcPr>
            <w:tcW w:w="638" w:type="dxa"/>
            <w:shd w:val="solid" w:color="FFFFFF" w:fill="auto"/>
          </w:tcPr>
          <w:p w:rsidR="009B267F" w:rsidRPr="00715F63" w:rsidRDefault="009B267F"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11.6.0</w:t>
            </w:r>
          </w:p>
        </w:tc>
      </w:tr>
      <w:tr w:rsidR="009B267F" w:rsidRPr="00715F63" w:rsidTr="0046416F">
        <w:trPr>
          <w:jc w:val="center"/>
        </w:trPr>
        <w:tc>
          <w:tcPr>
            <w:tcW w:w="851" w:type="dxa"/>
            <w:shd w:val="solid" w:color="FFFFFF" w:fill="auto"/>
          </w:tcPr>
          <w:p w:rsidR="009B267F" w:rsidRPr="00715F63" w:rsidRDefault="009B267F"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2013-03</w:t>
            </w:r>
          </w:p>
        </w:tc>
        <w:tc>
          <w:tcPr>
            <w:tcW w:w="567" w:type="dxa"/>
            <w:shd w:val="solid" w:color="FFFFFF" w:fill="auto"/>
          </w:tcPr>
          <w:p w:rsidR="009B267F" w:rsidRPr="00715F63" w:rsidRDefault="009B267F"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59</w:t>
            </w:r>
          </w:p>
        </w:tc>
        <w:tc>
          <w:tcPr>
            <w:tcW w:w="992" w:type="dxa"/>
            <w:shd w:val="solid" w:color="FFFFFF" w:fill="auto"/>
          </w:tcPr>
          <w:p w:rsidR="009B267F" w:rsidRPr="00715F63" w:rsidRDefault="009B267F"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SP-130021</w:t>
            </w:r>
          </w:p>
        </w:tc>
        <w:tc>
          <w:tcPr>
            <w:tcW w:w="517" w:type="dxa"/>
            <w:shd w:val="solid" w:color="FFFFFF" w:fill="auto"/>
          </w:tcPr>
          <w:p w:rsidR="009B267F" w:rsidRPr="00715F63" w:rsidRDefault="009B267F" w:rsidP="00165711">
            <w:pPr>
              <w:pStyle w:val="TAL"/>
              <w:rPr>
                <w:rFonts w:cs="Arial"/>
                <w:sz w:val="16"/>
                <w:szCs w:val="16"/>
              </w:rPr>
            </w:pPr>
            <w:r w:rsidRPr="00715F63">
              <w:rPr>
                <w:rFonts w:cs="Arial"/>
                <w:sz w:val="16"/>
                <w:szCs w:val="16"/>
              </w:rPr>
              <w:t>0239</w:t>
            </w:r>
          </w:p>
        </w:tc>
        <w:tc>
          <w:tcPr>
            <w:tcW w:w="475" w:type="dxa"/>
            <w:shd w:val="solid" w:color="FFFFFF" w:fill="auto"/>
          </w:tcPr>
          <w:p w:rsidR="009B267F" w:rsidRPr="00715F63" w:rsidRDefault="009B267F" w:rsidP="00165711">
            <w:pPr>
              <w:pStyle w:val="TAL"/>
              <w:jc w:val="center"/>
              <w:rPr>
                <w:rFonts w:cs="Arial"/>
                <w:sz w:val="16"/>
                <w:szCs w:val="16"/>
              </w:rPr>
            </w:pPr>
            <w:r w:rsidRPr="00715F63">
              <w:rPr>
                <w:rFonts w:cs="Arial"/>
                <w:sz w:val="16"/>
                <w:szCs w:val="16"/>
              </w:rPr>
              <w:t>2</w:t>
            </w:r>
          </w:p>
        </w:tc>
        <w:tc>
          <w:tcPr>
            <w:tcW w:w="4748" w:type="dxa"/>
            <w:shd w:val="solid" w:color="FFFFFF" w:fill="auto"/>
          </w:tcPr>
          <w:p w:rsidR="009B267F" w:rsidRPr="00715F63" w:rsidRDefault="009B267F" w:rsidP="00165711">
            <w:pPr>
              <w:spacing w:after="0"/>
              <w:rPr>
                <w:rFonts w:ascii="Arial" w:hAnsi="Arial" w:cs="Arial"/>
                <w:sz w:val="16"/>
                <w:szCs w:val="16"/>
              </w:rPr>
            </w:pPr>
            <w:r w:rsidRPr="00715F63">
              <w:rPr>
                <w:rFonts w:ascii="Arial" w:hAnsi="Arial" w:cs="Arial"/>
                <w:sz w:val="16"/>
                <w:szCs w:val="16"/>
              </w:rPr>
              <w:t>Session setup for asymmetric video</w:t>
            </w:r>
          </w:p>
        </w:tc>
        <w:tc>
          <w:tcPr>
            <w:tcW w:w="709" w:type="dxa"/>
            <w:shd w:val="solid" w:color="FFFFFF" w:fill="auto"/>
          </w:tcPr>
          <w:p w:rsidR="009B267F" w:rsidRPr="00715F63" w:rsidRDefault="009B267F"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11.5.1</w:t>
            </w:r>
          </w:p>
        </w:tc>
        <w:tc>
          <w:tcPr>
            <w:tcW w:w="638" w:type="dxa"/>
            <w:shd w:val="solid" w:color="FFFFFF" w:fill="auto"/>
          </w:tcPr>
          <w:p w:rsidR="009B267F" w:rsidRPr="00715F63" w:rsidRDefault="009B267F"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11.6.0</w:t>
            </w:r>
          </w:p>
        </w:tc>
      </w:tr>
      <w:tr w:rsidR="00BD0C7A" w:rsidRPr="00715F63" w:rsidTr="0046416F">
        <w:trPr>
          <w:jc w:val="center"/>
        </w:trPr>
        <w:tc>
          <w:tcPr>
            <w:tcW w:w="851" w:type="dxa"/>
            <w:shd w:val="solid" w:color="FFFFFF" w:fill="auto"/>
          </w:tcPr>
          <w:p w:rsidR="00BD0C7A" w:rsidRPr="00715F63" w:rsidRDefault="00BD0C7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2013-06</w:t>
            </w:r>
          </w:p>
        </w:tc>
        <w:tc>
          <w:tcPr>
            <w:tcW w:w="567" w:type="dxa"/>
            <w:shd w:val="solid" w:color="FFFFFF" w:fill="auto"/>
          </w:tcPr>
          <w:p w:rsidR="00BD0C7A" w:rsidRPr="00715F63" w:rsidRDefault="00BD0C7A"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60</w:t>
            </w:r>
          </w:p>
        </w:tc>
        <w:tc>
          <w:tcPr>
            <w:tcW w:w="992" w:type="dxa"/>
            <w:shd w:val="solid" w:color="FFFFFF" w:fill="auto"/>
          </w:tcPr>
          <w:p w:rsidR="00BD0C7A" w:rsidRPr="00715F63" w:rsidRDefault="00BD0C7A"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SP-130181</w:t>
            </w:r>
          </w:p>
        </w:tc>
        <w:tc>
          <w:tcPr>
            <w:tcW w:w="517" w:type="dxa"/>
            <w:shd w:val="solid" w:color="FFFFFF" w:fill="auto"/>
          </w:tcPr>
          <w:p w:rsidR="00BD0C7A" w:rsidRPr="00715F63" w:rsidRDefault="00BD0C7A" w:rsidP="00165711">
            <w:pPr>
              <w:pStyle w:val="TAL"/>
              <w:rPr>
                <w:rFonts w:cs="Arial"/>
                <w:sz w:val="16"/>
                <w:szCs w:val="16"/>
              </w:rPr>
            </w:pPr>
            <w:r w:rsidRPr="00715F63">
              <w:rPr>
                <w:rFonts w:cs="Arial"/>
                <w:sz w:val="16"/>
                <w:szCs w:val="16"/>
              </w:rPr>
              <w:t>0249</w:t>
            </w:r>
          </w:p>
        </w:tc>
        <w:tc>
          <w:tcPr>
            <w:tcW w:w="475" w:type="dxa"/>
            <w:shd w:val="solid" w:color="FFFFFF" w:fill="auto"/>
          </w:tcPr>
          <w:p w:rsidR="00BD0C7A" w:rsidRPr="00715F63" w:rsidRDefault="00BD0C7A"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BD0C7A" w:rsidRPr="00715F63" w:rsidRDefault="00BD0C7A" w:rsidP="00165711">
            <w:pPr>
              <w:spacing w:after="0"/>
              <w:rPr>
                <w:rFonts w:ascii="Arial" w:hAnsi="Arial" w:cs="Arial"/>
                <w:sz w:val="16"/>
                <w:szCs w:val="16"/>
              </w:rPr>
            </w:pPr>
            <w:r w:rsidRPr="00715F63">
              <w:rPr>
                <w:rFonts w:ascii="Arial" w:hAnsi="Arial" w:cs="Arial"/>
                <w:sz w:val="16"/>
                <w:szCs w:val="16"/>
              </w:rPr>
              <w:t>Correction on ECN Capability Indication in the SDP</w:t>
            </w:r>
          </w:p>
        </w:tc>
        <w:tc>
          <w:tcPr>
            <w:tcW w:w="709" w:type="dxa"/>
            <w:shd w:val="solid" w:color="FFFFFF" w:fill="auto"/>
          </w:tcPr>
          <w:p w:rsidR="00BD0C7A" w:rsidRPr="00715F63" w:rsidRDefault="00BD0C7A"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11.6.0</w:t>
            </w:r>
          </w:p>
        </w:tc>
        <w:tc>
          <w:tcPr>
            <w:tcW w:w="638" w:type="dxa"/>
            <w:shd w:val="solid" w:color="FFFFFF" w:fill="auto"/>
          </w:tcPr>
          <w:p w:rsidR="00BD0C7A" w:rsidRPr="00715F63" w:rsidRDefault="00BD0C7A"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11.7.0</w:t>
            </w:r>
          </w:p>
        </w:tc>
      </w:tr>
      <w:tr w:rsidR="00F000C2" w:rsidRPr="00715F63" w:rsidTr="0046416F">
        <w:trPr>
          <w:jc w:val="center"/>
        </w:trPr>
        <w:tc>
          <w:tcPr>
            <w:tcW w:w="851" w:type="dxa"/>
            <w:shd w:val="solid" w:color="FFFFFF" w:fill="auto"/>
          </w:tcPr>
          <w:p w:rsidR="00F000C2" w:rsidRPr="00715F63" w:rsidRDefault="00F000C2"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2013-08</w:t>
            </w:r>
          </w:p>
        </w:tc>
        <w:tc>
          <w:tcPr>
            <w:tcW w:w="567" w:type="dxa"/>
            <w:shd w:val="solid" w:color="FFFFFF" w:fill="auto"/>
          </w:tcPr>
          <w:p w:rsidR="00F000C2" w:rsidRPr="00715F63" w:rsidRDefault="00F000C2"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61</w:t>
            </w:r>
          </w:p>
        </w:tc>
        <w:tc>
          <w:tcPr>
            <w:tcW w:w="992" w:type="dxa"/>
            <w:shd w:val="solid" w:color="FFFFFF" w:fill="auto"/>
          </w:tcPr>
          <w:p w:rsidR="00F000C2" w:rsidRPr="00715F63" w:rsidRDefault="00F000C2"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SP-130351</w:t>
            </w:r>
          </w:p>
        </w:tc>
        <w:tc>
          <w:tcPr>
            <w:tcW w:w="517" w:type="dxa"/>
            <w:shd w:val="solid" w:color="FFFFFF" w:fill="auto"/>
          </w:tcPr>
          <w:p w:rsidR="00F000C2" w:rsidRPr="00715F63" w:rsidRDefault="00F000C2" w:rsidP="00165711">
            <w:pPr>
              <w:pStyle w:val="TAL"/>
              <w:rPr>
                <w:rFonts w:cs="Arial"/>
                <w:sz w:val="16"/>
                <w:szCs w:val="16"/>
              </w:rPr>
            </w:pPr>
            <w:r w:rsidRPr="00715F63">
              <w:rPr>
                <w:rFonts w:cs="Arial"/>
                <w:sz w:val="16"/>
                <w:szCs w:val="16"/>
              </w:rPr>
              <w:t>0258</w:t>
            </w:r>
          </w:p>
        </w:tc>
        <w:tc>
          <w:tcPr>
            <w:tcW w:w="475" w:type="dxa"/>
            <w:shd w:val="solid" w:color="FFFFFF" w:fill="auto"/>
          </w:tcPr>
          <w:p w:rsidR="00F000C2" w:rsidRPr="00715F63" w:rsidRDefault="00F000C2" w:rsidP="00165711">
            <w:pPr>
              <w:pStyle w:val="TAL"/>
              <w:jc w:val="center"/>
              <w:rPr>
                <w:rFonts w:cs="Arial"/>
                <w:sz w:val="16"/>
                <w:szCs w:val="16"/>
              </w:rPr>
            </w:pPr>
          </w:p>
        </w:tc>
        <w:tc>
          <w:tcPr>
            <w:tcW w:w="4748" w:type="dxa"/>
            <w:shd w:val="solid" w:color="FFFFFF" w:fill="auto"/>
          </w:tcPr>
          <w:p w:rsidR="00F000C2" w:rsidRPr="00715F63" w:rsidRDefault="00F000C2" w:rsidP="00165711">
            <w:pPr>
              <w:spacing w:after="0"/>
              <w:rPr>
                <w:rFonts w:ascii="Arial" w:hAnsi="Arial" w:cs="Arial"/>
                <w:sz w:val="16"/>
                <w:szCs w:val="16"/>
              </w:rPr>
            </w:pPr>
            <w:r w:rsidRPr="00715F63">
              <w:rPr>
                <w:rFonts w:ascii="Arial" w:hAnsi="Arial" w:cs="Arial"/>
                <w:sz w:val="16"/>
                <w:szCs w:val="16"/>
              </w:rPr>
              <w:t>Correction of DTMF handling</w:t>
            </w:r>
          </w:p>
        </w:tc>
        <w:tc>
          <w:tcPr>
            <w:tcW w:w="709" w:type="dxa"/>
            <w:shd w:val="solid" w:color="FFFFFF" w:fill="auto"/>
          </w:tcPr>
          <w:p w:rsidR="00F000C2" w:rsidRPr="00715F63" w:rsidRDefault="00F000C2"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11.7.0</w:t>
            </w:r>
          </w:p>
        </w:tc>
        <w:tc>
          <w:tcPr>
            <w:tcW w:w="638" w:type="dxa"/>
            <w:shd w:val="solid" w:color="FFFFFF" w:fill="auto"/>
          </w:tcPr>
          <w:p w:rsidR="00F000C2" w:rsidRPr="00715F63" w:rsidRDefault="00F000C2"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11.8.0</w:t>
            </w:r>
          </w:p>
        </w:tc>
      </w:tr>
      <w:tr w:rsidR="00DF20CE" w:rsidRPr="00715F63" w:rsidTr="0046416F">
        <w:trPr>
          <w:jc w:val="center"/>
        </w:trPr>
        <w:tc>
          <w:tcPr>
            <w:tcW w:w="851" w:type="dxa"/>
            <w:shd w:val="solid" w:color="FFFFFF" w:fill="auto"/>
          </w:tcPr>
          <w:p w:rsidR="00DF20CE" w:rsidRPr="00715F63" w:rsidRDefault="00DF20CE"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2013-12</w:t>
            </w:r>
          </w:p>
        </w:tc>
        <w:tc>
          <w:tcPr>
            <w:tcW w:w="567" w:type="dxa"/>
            <w:shd w:val="solid" w:color="FFFFFF" w:fill="auto"/>
          </w:tcPr>
          <w:p w:rsidR="00DF20CE" w:rsidRPr="00715F63" w:rsidRDefault="00DF20CE" w:rsidP="00E97061">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62</w:t>
            </w:r>
          </w:p>
        </w:tc>
        <w:tc>
          <w:tcPr>
            <w:tcW w:w="992" w:type="dxa"/>
            <w:shd w:val="solid" w:color="FFFFFF" w:fill="auto"/>
          </w:tcPr>
          <w:p w:rsidR="00DF20CE" w:rsidRPr="00715F63" w:rsidRDefault="00DF20CE" w:rsidP="00165711">
            <w:pPr>
              <w:spacing w:after="0"/>
              <w:rPr>
                <w:rFonts w:ascii="Arial" w:hAnsi="Arial" w:cs="Arial"/>
                <w:snapToGrid w:val="0"/>
                <w:color w:val="000000"/>
                <w:sz w:val="16"/>
                <w:szCs w:val="16"/>
              </w:rPr>
            </w:pPr>
            <w:r w:rsidRPr="00715F63">
              <w:rPr>
                <w:rFonts w:ascii="Arial" w:hAnsi="Arial" w:cs="Arial"/>
                <w:snapToGrid w:val="0"/>
                <w:color w:val="000000"/>
                <w:sz w:val="16"/>
                <w:szCs w:val="16"/>
              </w:rPr>
              <w:t>SP-130568</w:t>
            </w:r>
          </w:p>
        </w:tc>
        <w:tc>
          <w:tcPr>
            <w:tcW w:w="517" w:type="dxa"/>
            <w:shd w:val="solid" w:color="FFFFFF" w:fill="auto"/>
          </w:tcPr>
          <w:p w:rsidR="00DF20CE" w:rsidRPr="00715F63" w:rsidRDefault="00DF20CE" w:rsidP="00165711">
            <w:pPr>
              <w:pStyle w:val="TAL"/>
              <w:rPr>
                <w:rFonts w:cs="Arial"/>
                <w:sz w:val="16"/>
                <w:szCs w:val="16"/>
              </w:rPr>
            </w:pPr>
            <w:r w:rsidRPr="00715F63">
              <w:rPr>
                <w:rFonts w:cs="Arial"/>
                <w:sz w:val="16"/>
                <w:szCs w:val="16"/>
              </w:rPr>
              <w:t>0261</w:t>
            </w:r>
          </w:p>
        </w:tc>
        <w:tc>
          <w:tcPr>
            <w:tcW w:w="475" w:type="dxa"/>
            <w:shd w:val="solid" w:color="FFFFFF" w:fill="auto"/>
          </w:tcPr>
          <w:p w:rsidR="00DF20CE" w:rsidRPr="00715F63" w:rsidRDefault="00DF20CE"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DF20CE" w:rsidRPr="00715F63" w:rsidRDefault="00741C54" w:rsidP="00165711">
            <w:pPr>
              <w:spacing w:after="0"/>
              <w:rPr>
                <w:rFonts w:ascii="Arial" w:hAnsi="Arial" w:cs="Arial"/>
                <w:sz w:val="16"/>
                <w:szCs w:val="16"/>
              </w:rPr>
            </w:pPr>
            <w:r w:rsidRPr="00715F63">
              <w:rPr>
                <w:rFonts w:ascii="Arial" w:hAnsi="Arial" w:cs="Arial"/>
                <w:sz w:val="16"/>
                <w:szCs w:val="16"/>
              </w:rPr>
              <w:t>Correction to references</w:t>
            </w:r>
          </w:p>
        </w:tc>
        <w:tc>
          <w:tcPr>
            <w:tcW w:w="709" w:type="dxa"/>
            <w:shd w:val="solid" w:color="FFFFFF" w:fill="auto"/>
          </w:tcPr>
          <w:p w:rsidR="00DF20CE" w:rsidRPr="00715F63" w:rsidRDefault="00DF20CE"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11.8.0</w:t>
            </w:r>
          </w:p>
        </w:tc>
        <w:tc>
          <w:tcPr>
            <w:tcW w:w="638" w:type="dxa"/>
            <w:shd w:val="solid" w:color="FFFFFF" w:fill="auto"/>
          </w:tcPr>
          <w:p w:rsidR="00DF20CE" w:rsidRPr="00715F63" w:rsidRDefault="00DF20CE"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11.9.0</w:t>
            </w:r>
          </w:p>
        </w:tc>
      </w:tr>
      <w:tr w:rsidR="00DF20CE" w:rsidRPr="00715F63" w:rsidTr="0046416F">
        <w:trPr>
          <w:jc w:val="center"/>
        </w:trPr>
        <w:tc>
          <w:tcPr>
            <w:tcW w:w="851" w:type="dxa"/>
            <w:shd w:val="solid" w:color="FFFFFF" w:fill="auto"/>
          </w:tcPr>
          <w:p w:rsidR="00DF20CE" w:rsidRPr="00715F63" w:rsidRDefault="00DF20CE" w:rsidP="004C15BF">
            <w:pPr>
              <w:spacing w:after="0"/>
              <w:rPr>
                <w:rFonts w:ascii="Arial" w:hAnsi="Arial" w:cs="Arial"/>
                <w:snapToGrid w:val="0"/>
                <w:color w:val="000000"/>
                <w:sz w:val="16"/>
                <w:szCs w:val="16"/>
              </w:rPr>
            </w:pPr>
            <w:r w:rsidRPr="00715F63">
              <w:rPr>
                <w:rFonts w:ascii="Arial" w:hAnsi="Arial" w:cs="Arial"/>
                <w:snapToGrid w:val="0"/>
                <w:color w:val="000000"/>
                <w:sz w:val="16"/>
                <w:szCs w:val="16"/>
              </w:rPr>
              <w:t>2013-12</w:t>
            </w:r>
          </w:p>
        </w:tc>
        <w:tc>
          <w:tcPr>
            <w:tcW w:w="567" w:type="dxa"/>
            <w:shd w:val="solid" w:color="FFFFFF" w:fill="auto"/>
          </w:tcPr>
          <w:p w:rsidR="00DF20CE" w:rsidRPr="00715F63" w:rsidRDefault="00DF20CE" w:rsidP="004C15B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62</w:t>
            </w:r>
          </w:p>
        </w:tc>
        <w:tc>
          <w:tcPr>
            <w:tcW w:w="992" w:type="dxa"/>
            <w:shd w:val="solid" w:color="FFFFFF" w:fill="auto"/>
          </w:tcPr>
          <w:p w:rsidR="00DF20CE" w:rsidRPr="00715F63" w:rsidRDefault="00DF20CE" w:rsidP="004C15BF">
            <w:pPr>
              <w:spacing w:after="0"/>
              <w:rPr>
                <w:rFonts w:ascii="Arial" w:hAnsi="Arial" w:cs="Arial"/>
                <w:snapToGrid w:val="0"/>
                <w:color w:val="000000"/>
                <w:sz w:val="16"/>
                <w:szCs w:val="16"/>
              </w:rPr>
            </w:pPr>
            <w:r w:rsidRPr="00715F63">
              <w:rPr>
                <w:rFonts w:ascii="Arial" w:hAnsi="Arial" w:cs="Arial"/>
                <w:snapToGrid w:val="0"/>
                <w:color w:val="000000"/>
                <w:sz w:val="16"/>
                <w:szCs w:val="16"/>
              </w:rPr>
              <w:t>SP-130</w:t>
            </w:r>
            <w:r w:rsidR="001F41D1" w:rsidRPr="00715F63">
              <w:rPr>
                <w:rFonts w:ascii="Arial" w:hAnsi="Arial" w:cs="Arial"/>
                <w:snapToGrid w:val="0"/>
                <w:color w:val="000000"/>
                <w:sz w:val="16"/>
                <w:szCs w:val="16"/>
              </w:rPr>
              <w:t>561</w:t>
            </w:r>
          </w:p>
        </w:tc>
        <w:tc>
          <w:tcPr>
            <w:tcW w:w="517" w:type="dxa"/>
            <w:shd w:val="solid" w:color="FFFFFF" w:fill="auto"/>
          </w:tcPr>
          <w:p w:rsidR="00DF20CE" w:rsidRPr="00715F63" w:rsidRDefault="001F41D1" w:rsidP="00165711">
            <w:pPr>
              <w:pStyle w:val="TAL"/>
              <w:rPr>
                <w:rFonts w:cs="Arial"/>
                <w:sz w:val="16"/>
                <w:szCs w:val="16"/>
              </w:rPr>
            </w:pPr>
            <w:r w:rsidRPr="00715F63">
              <w:rPr>
                <w:rFonts w:cs="Arial"/>
                <w:sz w:val="16"/>
                <w:szCs w:val="16"/>
              </w:rPr>
              <w:t>0263</w:t>
            </w:r>
          </w:p>
        </w:tc>
        <w:tc>
          <w:tcPr>
            <w:tcW w:w="475" w:type="dxa"/>
            <w:shd w:val="solid" w:color="FFFFFF" w:fill="auto"/>
          </w:tcPr>
          <w:p w:rsidR="00DF20CE" w:rsidRPr="00715F63" w:rsidRDefault="001F41D1"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DF20CE" w:rsidRPr="00715F63" w:rsidRDefault="001F41D1" w:rsidP="00165711">
            <w:pPr>
              <w:spacing w:after="0"/>
              <w:rPr>
                <w:rFonts w:ascii="Arial" w:hAnsi="Arial" w:cs="Arial"/>
                <w:sz w:val="16"/>
                <w:szCs w:val="16"/>
              </w:rPr>
            </w:pPr>
            <w:r w:rsidRPr="00715F63">
              <w:rPr>
                <w:rFonts w:ascii="Arial" w:hAnsi="Arial" w:cs="Arial"/>
                <w:sz w:val="16"/>
                <w:szCs w:val="16"/>
              </w:rPr>
              <w:t>Correction to audio channels requirements</w:t>
            </w:r>
          </w:p>
        </w:tc>
        <w:tc>
          <w:tcPr>
            <w:tcW w:w="709" w:type="dxa"/>
            <w:shd w:val="solid" w:color="FFFFFF" w:fill="auto"/>
          </w:tcPr>
          <w:p w:rsidR="00DF20CE" w:rsidRPr="00715F63" w:rsidRDefault="00DF20CE"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11.8.0</w:t>
            </w:r>
          </w:p>
        </w:tc>
        <w:tc>
          <w:tcPr>
            <w:tcW w:w="638" w:type="dxa"/>
            <w:shd w:val="solid" w:color="FFFFFF" w:fill="auto"/>
          </w:tcPr>
          <w:p w:rsidR="00DF20CE" w:rsidRPr="00715F63" w:rsidRDefault="00DF20CE"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11.9.0</w:t>
            </w:r>
          </w:p>
        </w:tc>
      </w:tr>
      <w:tr w:rsidR="007B14B0" w:rsidRPr="00715F63" w:rsidTr="0046416F">
        <w:trPr>
          <w:jc w:val="center"/>
        </w:trPr>
        <w:tc>
          <w:tcPr>
            <w:tcW w:w="851" w:type="dxa"/>
            <w:shd w:val="solid" w:color="FFFFFF" w:fill="auto"/>
          </w:tcPr>
          <w:p w:rsidR="007B14B0" w:rsidRPr="00715F63" w:rsidRDefault="007B14B0" w:rsidP="004C15BF">
            <w:pPr>
              <w:spacing w:after="0"/>
              <w:rPr>
                <w:rFonts w:ascii="Arial" w:hAnsi="Arial" w:cs="Arial"/>
                <w:snapToGrid w:val="0"/>
                <w:color w:val="000000"/>
                <w:sz w:val="16"/>
                <w:szCs w:val="16"/>
              </w:rPr>
            </w:pPr>
            <w:r w:rsidRPr="00715F63">
              <w:rPr>
                <w:rFonts w:ascii="Arial" w:hAnsi="Arial" w:cs="Arial"/>
                <w:snapToGrid w:val="0"/>
                <w:color w:val="000000"/>
                <w:sz w:val="16"/>
                <w:szCs w:val="16"/>
              </w:rPr>
              <w:t>2014-09</w:t>
            </w:r>
          </w:p>
        </w:tc>
        <w:tc>
          <w:tcPr>
            <w:tcW w:w="567" w:type="dxa"/>
            <w:shd w:val="solid" w:color="FFFFFF" w:fill="auto"/>
          </w:tcPr>
          <w:p w:rsidR="007B14B0" w:rsidRPr="00715F63" w:rsidRDefault="007B14B0" w:rsidP="004C15B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65</w:t>
            </w:r>
          </w:p>
        </w:tc>
        <w:tc>
          <w:tcPr>
            <w:tcW w:w="992" w:type="dxa"/>
            <w:shd w:val="solid" w:color="FFFFFF" w:fill="auto"/>
          </w:tcPr>
          <w:p w:rsidR="007B14B0" w:rsidRPr="00715F63" w:rsidRDefault="007B14B0" w:rsidP="004C15BF">
            <w:pPr>
              <w:spacing w:after="0"/>
              <w:rPr>
                <w:rFonts w:ascii="Arial" w:hAnsi="Arial" w:cs="Arial"/>
                <w:snapToGrid w:val="0"/>
                <w:color w:val="000000"/>
                <w:sz w:val="16"/>
                <w:szCs w:val="16"/>
              </w:rPr>
            </w:pPr>
            <w:r w:rsidRPr="00715F63">
              <w:rPr>
                <w:rFonts w:ascii="Arial" w:hAnsi="Arial" w:cs="Arial"/>
                <w:snapToGrid w:val="0"/>
                <w:color w:val="000000"/>
                <w:sz w:val="16"/>
                <w:szCs w:val="16"/>
              </w:rPr>
              <w:t>SP-140454</w:t>
            </w:r>
          </w:p>
        </w:tc>
        <w:tc>
          <w:tcPr>
            <w:tcW w:w="517" w:type="dxa"/>
            <w:shd w:val="solid" w:color="FFFFFF" w:fill="auto"/>
          </w:tcPr>
          <w:p w:rsidR="007B14B0" w:rsidRPr="00715F63" w:rsidRDefault="007B14B0" w:rsidP="00165711">
            <w:pPr>
              <w:pStyle w:val="TAL"/>
              <w:rPr>
                <w:rFonts w:cs="Arial"/>
                <w:sz w:val="16"/>
                <w:szCs w:val="16"/>
              </w:rPr>
            </w:pPr>
            <w:r w:rsidRPr="00715F63">
              <w:rPr>
                <w:rFonts w:cs="Arial"/>
                <w:sz w:val="16"/>
                <w:szCs w:val="16"/>
              </w:rPr>
              <w:t>0285</w:t>
            </w:r>
          </w:p>
        </w:tc>
        <w:tc>
          <w:tcPr>
            <w:tcW w:w="475" w:type="dxa"/>
            <w:shd w:val="solid" w:color="FFFFFF" w:fill="auto"/>
          </w:tcPr>
          <w:p w:rsidR="007B14B0" w:rsidRPr="00715F63" w:rsidRDefault="007B14B0" w:rsidP="00165711">
            <w:pPr>
              <w:pStyle w:val="TAL"/>
              <w:jc w:val="center"/>
              <w:rPr>
                <w:rFonts w:cs="Arial"/>
                <w:sz w:val="16"/>
                <w:szCs w:val="16"/>
              </w:rPr>
            </w:pPr>
            <w:r w:rsidRPr="00715F63">
              <w:rPr>
                <w:rFonts w:cs="Arial"/>
                <w:sz w:val="16"/>
                <w:szCs w:val="16"/>
              </w:rPr>
              <w:t>1</w:t>
            </w:r>
          </w:p>
        </w:tc>
        <w:tc>
          <w:tcPr>
            <w:tcW w:w="4748" w:type="dxa"/>
            <w:shd w:val="solid" w:color="FFFFFF" w:fill="auto"/>
          </w:tcPr>
          <w:p w:rsidR="007B14B0" w:rsidRPr="00715F63" w:rsidRDefault="007B14B0" w:rsidP="00165711">
            <w:pPr>
              <w:spacing w:after="0"/>
              <w:rPr>
                <w:rFonts w:ascii="Arial" w:hAnsi="Arial" w:cs="Arial"/>
                <w:sz w:val="16"/>
                <w:szCs w:val="16"/>
              </w:rPr>
            </w:pPr>
            <w:r w:rsidRPr="00715F63">
              <w:rPr>
                <w:rFonts w:ascii="Arial" w:hAnsi="Arial" w:cs="Arial"/>
                <w:sz w:val="16"/>
                <w:szCs w:val="16"/>
              </w:rPr>
              <w:t>Correction to GBR, MBR, and RTCP BW in Video QoS Profiles</w:t>
            </w:r>
          </w:p>
        </w:tc>
        <w:tc>
          <w:tcPr>
            <w:tcW w:w="709" w:type="dxa"/>
            <w:shd w:val="solid" w:color="FFFFFF" w:fill="auto"/>
          </w:tcPr>
          <w:p w:rsidR="007B14B0" w:rsidRPr="00715F63" w:rsidRDefault="007B14B0"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11.9.0</w:t>
            </w:r>
          </w:p>
        </w:tc>
        <w:tc>
          <w:tcPr>
            <w:tcW w:w="638" w:type="dxa"/>
            <w:shd w:val="solid" w:color="FFFFFF" w:fill="auto"/>
          </w:tcPr>
          <w:p w:rsidR="007B14B0" w:rsidRPr="00715F63" w:rsidRDefault="007B14B0" w:rsidP="00E97061">
            <w:pPr>
              <w:spacing w:after="0"/>
              <w:rPr>
                <w:rFonts w:ascii="Arial" w:hAnsi="Arial" w:cs="Arial"/>
                <w:snapToGrid w:val="0"/>
                <w:color w:val="000000"/>
                <w:sz w:val="16"/>
                <w:szCs w:val="16"/>
              </w:rPr>
            </w:pPr>
            <w:r w:rsidRPr="00715F63">
              <w:rPr>
                <w:rFonts w:ascii="Arial" w:hAnsi="Arial" w:cs="Arial"/>
                <w:snapToGrid w:val="0"/>
                <w:color w:val="000000"/>
                <w:sz w:val="16"/>
                <w:szCs w:val="16"/>
              </w:rPr>
              <w:t>11.10.0</w:t>
            </w:r>
          </w:p>
        </w:tc>
      </w:tr>
      <w:tr w:rsidR="0046416F" w:rsidRPr="00715F63" w:rsidTr="0046416F">
        <w:trPr>
          <w:jc w:val="center"/>
        </w:trPr>
        <w:tc>
          <w:tcPr>
            <w:tcW w:w="851" w:type="dxa"/>
            <w:shd w:val="solid" w:color="FFFFFF" w:fill="auto"/>
          </w:tcPr>
          <w:p w:rsidR="0046416F" w:rsidRPr="00715F63" w:rsidRDefault="0046416F" w:rsidP="004C15BF">
            <w:pPr>
              <w:spacing w:after="0"/>
              <w:rPr>
                <w:rFonts w:ascii="Arial" w:hAnsi="Arial" w:cs="Arial"/>
                <w:snapToGrid w:val="0"/>
                <w:color w:val="000000"/>
                <w:sz w:val="16"/>
                <w:szCs w:val="16"/>
              </w:rPr>
            </w:pPr>
            <w:r w:rsidRPr="00715F63">
              <w:rPr>
                <w:rFonts w:ascii="Arial" w:hAnsi="Arial" w:cs="Arial"/>
                <w:snapToGrid w:val="0"/>
                <w:color w:val="000000"/>
                <w:sz w:val="16"/>
                <w:szCs w:val="16"/>
              </w:rPr>
              <w:t>2015-03</w:t>
            </w:r>
          </w:p>
        </w:tc>
        <w:tc>
          <w:tcPr>
            <w:tcW w:w="567" w:type="dxa"/>
            <w:shd w:val="solid" w:color="FFFFFF" w:fill="auto"/>
          </w:tcPr>
          <w:p w:rsidR="0046416F" w:rsidRPr="00715F63" w:rsidRDefault="0046416F" w:rsidP="004C15BF">
            <w:pPr>
              <w:spacing w:after="0"/>
              <w:jc w:val="center"/>
              <w:rPr>
                <w:rFonts w:ascii="Arial" w:hAnsi="Arial" w:cs="Arial"/>
                <w:snapToGrid w:val="0"/>
                <w:color w:val="000000"/>
                <w:sz w:val="16"/>
                <w:szCs w:val="16"/>
              </w:rPr>
            </w:pPr>
            <w:r w:rsidRPr="00715F63">
              <w:rPr>
                <w:rFonts w:ascii="Arial" w:hAnsi="Arial" w:cs="Arial"/>
                <w:snapToGrid w:val="0"/>
                <w:color w:val="000000"/>
                <w:sz w:val="16"/>
                <w:szCs w:val="16"/>
              </w:rPr>
              <w:t>67</w:t>
            </w:r>
          </w:p>
        </w:tc>
        <w:tc>
          <w:tcPr>
            <w:tcW w:w="992" w:type="dxa"/>
            <w:shd w:val="solid" w:color="FFFFFF" w:fill="auto"/>
          </w:tcPr>
          <w:p w:rsidR="0046416F" w:rsidRPr="00715F63" w:rsidRDefault="0046416F" w:rsidP="004C15BF">
            <w:pPr>
              <w:spacing w:after="0"/>
              <w:rPr>
                <w:rFonts w:ascii="Arial" w:hAnsi="Arial" w:cs="Arial"/>
                <w:snapToGrid w:val="0"/>
                <w:color w:val="000000"/>
                <w:sz w:val="16"/>
                <w:szCs w:val="16"/>
              </w:rPr>
            </w:pPr>
            <w:r w:rsidRPr="00715F63">
              <w:rPr>
                <w:rFonts w:ascii="Arial" w:hAnsi="Arial" w:cs="Arial"/>
                <w:snapToGrid w:val="0"/>
                <w:color w:val="000000"/>
                <w:sz w:val="16"/>
                <w:szCs w:val="16"/>
              </w:rPr>
              <w:t>SP-150080</w:t>
            </w:r>
          </w:p>
        </w:tc>
        <w:tc>
          <w:tcPr>
            <w:tcW w:w="517" w:type="dxa"/>
            <w:shd w:val="solid" w:color="FFFFFF" w:fill="auto"/>
          </w:tcPr>
          <w:p w:rsidR="0046416F" w:rsidRPr="00715F63" w:rsidRDefault="0046416F" w:rsidP="00165711">
            <w:pPr>
              <w:pStyle w:val="TAL"/>
              <w:rPr>
                <w:rFonts w:cs="Arial"/>
                <w:sz w:val="16"/>
                <w:szCs w:val="16"/>
              </w:rPr>
            </w:pPr>
            <w:r w:rsidRPr="00715F63">
              <w:rPr>
                <w:rFonts w:cs="Arial"/>
                <w:sz w:val="16"/>
                <w:szCs w:val="16"/>
              </w:rPr>
              <w:t>0310</w:t>
            </w:r>
          </w:p>
        </w:tc>
        <w:tc>
          <w:tcPr>
            <w:tcW w:w="475" w:type="dxa"/>
            <w:shd w:val="solid" w:color="FFFFFF" w:fill="auto"/>
          </w:tcPr>
          <w:p w:rsidR="0046416F" w:rsidRPr="00715F63" w:rsidRDefault="0046416F" w:rsidP="00165711">
            <w:pPr>
              <w:pStyle w:val="TAL"/>
              <w:jc w:val="center"/>
              <w:rPr>
                <w:rFonts w:cs="Arial"/>
                <w:sz w:val="16"/>
                <w:szCs w:val="16"/>
              </w:rPr>
            </w:pPr>
          </w:p>
        </w:tc>
        <w:tc>
          <w:tcPr>
            <w:tcW w:w="4748" w:type="dxa"/>
            <w:shd w:val="solid" w:color="FFFFFF" w:fill="auto"/>
          </w:tcPr>
          <w:p w:rsidR="0046416F" w:rsidRPr="00715F63" w:rsidRDefault="0046416F" w:rsidP="00165711">
            <w:pPr>
              <w:spacing w:after="0"/>
              <w:rPr>
                <w:rFonts w:ascii="Arial" w:hAnsi="Arial" w:cs="Arial"/>
                <w:sz w:val="16"/>
                <w:szCs w:val="16"/>
              </w:rPr>
            </w:pPr>
            <w:r w:rsidRPr="00715F63">
              <w:rPr>
                <w:rFonts w:ascii="Arial" w:hAnsi="Arial" w:cs="Arial"/>
                <w:sz w:val="16"/>
                <w:szCs w:val="16"/>
              </w:rPr>
              <w:t>Alignments to VoLTE (GSMA IR.92)</w:t>
            </w:r>
          </w:p>
        </w:tc>
        <w:tc>
          <w:tcPr>
            <w:tcW w:w="709" w:type="dxa"/>
            <w:shd w:val="solid" w:color="FFFFFF" w:fill="auto"/>
          </w:tcPr>
          <w:p w:rsidR="0046416F" w:rsidRPr="00715F63" w:rsidRDefault="0046416F" w:rsidP="00F91287">
            <w:pPr>
              <w:spacing w:after="0"/>
              <w:rPr>
                <w:rFonts w:ascii="Arial" w:hAnsi="Arial" w:cs="Arial"/>
                <w:snapToGrid w:val="0"/>
                <w:color w:val="000000"/>
                <w:sz w:val="16"/>
                <w:szCs w:val="16"/>
              </w:rPr>
            </w:pPr>
            <w:r w:rsidRPr="00715F63">
              <w:rPr>
                <w:rFonts w:ascii="Arial" w:hAnsi="Arial" w:cs="Arial"/>
                <w:snapToGrid w:val="0"/>
                <w:color w:val="000000"/>
                <w:sz w:val="16"/>
                <w:szCs w:val="16"/>
              </w:rPr>
              <w:t>11.10.0</w:t>
            </w:r>
          </w:p>
        </w:tc>
        <w:tc>
          <w:tcPr>
            <w:tcW w:w="638" w:type="dxa"/>
            <w:shd w:val="solid" w:color="FFFFFF" w:fill="auto"/>
          </w:tcPr>
          <w:p w:rsidR="0046416F" w:rsidRPr="00715F63" w:rsidRDefault="0046416F" w:rsidP="0046416F">
            <w:pPr>
              <w:spacing w:after="0"/>
              <w:rPr>
                <w:rFonts w:ascii="Arial" w:hAnsi="Arial" w:cs="Arial"/>
                <w:snapToGrid w:val="0"/>
                <w:color w:val="000000"/>
                <w:sz w:val="16"/>
                <w:szCs w:val="16"/>
              </w:rPr>
            </w:pPr>
            <w:r w:rsidRPr="00715F63">
              <w:rPr>
                <w:rFonts w:ascii="Arial" w:hAnsi="Arial" w:cs="Arial"/>
                <w:snapToGrid w:val="0"/>
                <w:color w:val="000000"/>
                <w:sz w:val="16"/>
                <w:szCs w:val="16"/>
              </w:rPr>
              <w:t>11.11.0</w:t>
            </w:r>
          </w:p>
        </w:tc>
      </w:tr>
    </w:tbl>
    <w:p w:rsidR="00715F63" w:rsidRDefault="00715F63" w:rsidP="001D20D9">
      <w:pPr>
        <w:rPr>
          <w:color w:val="000000"/>
        </w:rPr>
      </w:pPr>
    </w:p>
    <w:p w:rsidR="00715F63" w:rsidRPr="00715F63" w:rsidRDefault="00715F63" w:rsidP="00715F63">
      <w:pPr>
        <w:pStyle w:val="Heading1"/>
      </w:pPr>
      <w:r>
        <w:br w:type="page"/>
      </w:r>
    </w:p>
    <w:p w:rsidR="00715F63" w:rsidRPr="00715F63" w:rsidRDefault="00715F63" w:rsidP="00715F63">
      <w:pPr>
        <w:pStyle w:val="Heading1"/>
      </w:pPr>
      <w:bookmarkStart w:id="370" w:name="_Toc416266184"/>
      <w:r w:rsidRPr="00715F63">
        <w:t>History</w:t>
      </w:r>
      <w:bookmarkEnd w:id="370"/>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715F63" w:rsidRPr="00055551" w:rsidTr="0008100B">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715F63" w:rsidRPr="00055551" w:rsidRDefault="00715F63" w:rsidP="0008100B">
            <w:pPr>
              <w:spacing w:before="60" w:after="60"/>
              <w:jc w:val="center"/>
              <w:rPr>
                <w:b/>
                <w:sz w:val="24"/>
              </w:rPr>
            </w:pPr>
            <w:r w:rsidRPr="00055551">
              <w:rPr>
                <w:b/>
                <w:sz w:val="24"/>
              </w:rPr>
              <w:t>Document history</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V11.5.1</w:t>
            </w:r>
          </w:p>
        </w:tc>
        <w:tc>
          <w:tcPr>
            <w:tcW w:w="1588"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November 2012</w:t>
            </w:r>
          </w:p>
        </w:tc>
        <w:tc>
          <w:tcPr>
            <w:tcW w:w="6804" w:type="dxa"/>
            <w:tcBorders>
              <w:top w:val="single" w:sz="6" w:space="0" w:color="auto"/>
              <w:bottom w:val="single" w:sz="6" w:space="0" w:color="auto"/>
              <w:right w:val="single" w:sz="6" w:space="0" w:color="auto"/>
            </w:tcBorders>
          </w:tcPr>
          <w:p w:rsidR="00715F63" w:rsidRPr="00055551" w:rsidRDefault="00715F63" w:rsidP="0008100B">
            <w:pPr>
              <w:pStyle w:val="FP"/>
              <w:tabs>
                <w:tab w:val="left" w:pos="3261"/>
                <w:tab w:val="left" w:pos="4395"/>
              </w:tabs>
              <w:spacing w:before="80" w:after="80"/>
              <w:ind w:left="57"/>
            </w:pPr>
            <w:r>
              <w:t>Publication</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V11.6.0</w:t>
            </w:r>
          </w:p>
        </w:tc>
        <w:tc>
          <w:tcPr>
            <w:tcW w:w="1588"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April 2013</w:t>
            </w:r>
          </w:p>
        </w:tc>
        <w:tc>
          <w:tcPr>
            <w:tcW w:w="6804" w:type="dxa"/>
            <w:tcBorders>
              <w:top w:val="single" w:sz="6" w:space="0" w:color="auto"/>
              <w:bottom w:val="single" w:sz="6" w:space="0" w:color="auto"/>
              <w:right w:val="single" w:sz="6" w:space="0" w:color="auto"/>
            </w:tcBorders>
          </w:tcPr>
          <w:p w:rsidR="00715F63" w:rsidRPr="00055551" w:rsidRDefault="00715F63" w:rsidP="0008100B">
            <w:pPr>
              <w:pStyle w:val="FP"/>
              <w:tabs>
                <w:tab w:val="left" w:pos="3261"/>
                <w:tab w:val="left" w:pos="4395"/>
              </w:tabs>
              <w:spacing w:before="80" w:after="80"/>
              <w:ind w:left="57"/>
            </w:pPr>
            <w:r>
              <w:t>Publication</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V11.7.0</w:t>
            </w:r>
          </w:p>
        </w:tc>
        <w:tc>
          <w:tcPr>
            <w:tcW w:w="1588"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July 2013</w:t>
            </w:r>
          </w:p>
        </w:tc>
        <w:tc>
          <w:tcPr>
            <w:tcW w:w="6804" w:type="dxa"/>
            <w:tcBorders>
              <w:top w:val="single" w:sz="6" w:space="0" w:color="auto"/>
              <w:bottom w:val="single" w:sz="6" w:space="0" w:color="auto"/>
              <w:right w:val="single" w:sz="6" w:space="0" w:color="auto"/>
            </w:tcBorders>
          </w:tcPr>
          <w:p w:rsidR="00715F63" w:rsidRPr="00055551" w:rsidRDefault="00715F63" w:rsidP="0008100B">
            <w:pPr>
              <w:pStyle w:val="FP"/>
              <w:tabs>
                <w:tab w:val="left" w:pos="3261"/>
                <w:tab w:val="left" w:pos="4395"/>
              </w:tabs>
              <w:spacing w:before="80" w:after="80"/>
              <w:ind w:left="57"/>
            </w:pPr>
            <w:r>
              <w:t>Publication</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V11.8.0</w:t>
            </w:r>
          </w:p>
        </w:tc>
        <w:tc>
          <w:tcPr>
            <w:tcW w:w="1588"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September 2013</w:t>
            </w:r>
          </w:p>
        </w:tc>
        <w:tc>
          <w:tcPr>
            <w:tcW w:w="6804" w:type="dxa"/>
            <w:tcBorders>
              <w:top w:val="single" w:sz="6" w:space="0" w:color="auto"/>
              <w:bottom w:val="single" w:sz="6" w:space="0" w:color="auto"/>
              <w:right w:val="single" w:sz="6" w:space="0" w:color="auto"/>
            </w:tcBorders>
          </w:tcPr>
          <w:p w:rsidR="00715F63" w:rsidRPr="00055551" w:rsidRDefault="00715F63" w:rsidP="0008100B">
            <w:pPr>
              <w:pStyle w:val="FP"/>
              <w:tabs>
                <w:tab w:val="left" w:pos="3261"/>
                <w:tab w:val="left" w:pos="4395"/>
              </w:tabs>
              <w:spacing w:before="80" w:after="80"/>
              <w:ind w:left="57"/>
            </w:pPr>
            <w:r>
              <w:t>Publication</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V11.9.0</w:t>
            </w:r>
          </w:p>
        </w:tc>
        <w:tc>
          <w:tcPr>
            <w:tcW w:w="1588" w:type="dxa"/>
            <w:tcBorders>
              <w:top w:val="single" w:sz="6" w:space="0" w:color="auto"/>
              <w:left w:val="single" w:sz="6" w:space="0" w:color="auto"/>
              <w:bottom w:val="single" w:sz="6" w:space="0" w:color="auto"/>
              <w:right w:val="single" w:sz="6" w:space="0" w:color="auto"/>
            </w:tcBorders>
          </w:tcPr>
          <w:p w:rsidR="00715F63" w:rsidRPr="00055551" w:rsidRDefault="00715F63" w:rsidP="0008100B">
            <w:pPr>
              <w:pStyle w:val="FP"/>
              <w:spacing w:before="80" w:after="80"/>
              <w:ind w:left="57"/>
            </w:pPr>
            <w:r>
              <w:t>January 2014</w:t>
            </w:r>
          </w:p>
        </w:tc>
        <w:tc>
          <w:tcPr>
            <w:tcW w:w="6804" w:type="dxa"/>
            <w:tcBorders>
              <w:top w:val="single" w:sz="6" w:space="0" w:color="auto"/>
              <w:bottom w:val="single" w:sz="6" w:space="0" w:color="auto"/>
              <w:right w:val="single" w:sz="6" w:space="0" w:color="auto"/>
            </w:tcBorders>
          </w:tcPr>
          <w:p w:rsidR="00715F63" w:rsidRPr="00055551" w:rsidRDefault="00715F63" w:rsidP="0008100B">
            <w:pPr>
              <w:pStyle w:val="FP"/>
              <w:tabs>
                <w:tab w:val="left" w:pos="3261"/>
                <w:tab w:val="left" w:pos="4395"/>
              </w:tabs>
              <w:spacing w:before="80" w:after="80"/>
              <w:ind w:left="57"/>
            </w:pPr>
            <w:r>
              <w:t>Publication</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Default="00715F63" w:rsidP="0008100B">
            <w:pPr>
              <w:pStyle w:val="FP"/>
              <w:spacing w:before="80" w:after="80"/>
              <w:ind w:left="57"/>
            </w:pPr>
            <w:r>
              <w:t>V11.10.0</w:t>
            </w:r>
          </w:p>
        </w:tc>
        <w:tc>
          <w:tcPr>
            <w:tcW w:w="1588" w:type="dxa"/>
            <w:tcBorders>
              <w:top w:val="single" w:sz="6" w:space="0" w:color="auto"/>
              <w:left w:val="single" w:sz="6" w:space="0" w:color="auto"/>
              <w:bottom w:val="single" w:sz="6" w:space="0" w:color="auto"/>
              <w:right w:val="single" w:sz="6" w:space="0" w:color="auto"/>
            </w:tcBorders>
          </w:tcPr>
          <w:p w:rsidR="00715F63" w:rsidRDefault="00715F63" w:rsidP="0008100B">
            <w:pPr>
              <w:pStyle w:val="FP"/>
              <w:spacing w:before="80" w:after="80"/>
              <w:ind w:left="57"/>
            </w:pPr>
            <w:r>
              <w:t>October 2014</w:t>
            </w:r>
          </w:p>
        </w:tc>
        <w:tc>
          <w:tcPr>
            <w:tcW w:w="6804" w:type="dxa"/>
            <w:tcBorders>
              <w:top w:val="single" w:sz="6" w:space="0" w:color="auto"/>
              <w:bottom w:val="single" w:sz="6" w:space="0" w:color="auto"/>
              <w:right w:val="single" w:sz="6" w:space="0" w:color="auto"/>
            </w:tcBorders>
          </w:tcPr>
          <w:p w:rsidR="00715F63" w:rsidRDefault="00715F63" w:rsidP="0008100B">
            <w:pPr>
              <w:pStyle w:val="FP"/>
              <w:tabs>
                <w:tab w:val="left" w:pos="3261"/>
                <w:tab w:val="left" w:pos="4395"/>
              </w:tabs>
              <w:spacing w:before="80" w:after="80"/>
              <w:ind w:left="57"/>
            </w:pPr>
            <w:r>
              <w:t>Publication</w:t>
            </w:r>
          </w:p>
        </w:tc>
      </w:tr>
      <w:tr w:rsidR="00715F63" w:rsidRPr="00055551" w:rsidTr="0008100B">
        <w:trPr>
          <w:cantSplit/>
          <w:jc w:val="center"/>
        </w:trPr>
        <w:tc>
          <w:tcPr>
            <w:tcW w:w="1247" w:type="dxa"/>
            <w:tcBorders>
              <w:top w:val="single" w:sz="6" w:space="0" w:color="auto"/>
              <w:left w:val="single" w:sz="6" w:space="0" w:color="auto"/>
              <w:bottom w:val="single" w:sz="6" w:space="0" w:color="auto"/>
              <w:right w:val="single" w:sz="6" w:space="0" w:color="auto"/>
            </w:tcBorders>
          </w:tcPr>
          <w:p w:rsidR="00715F63" w:rsidRDefault="00715F63" w:rsidP="0008100B">
            <w:pPr>
              <w:pStyle w:val="FP"/>
              <w:spacing w:before="80" w:after="80"/>
              <w:ind w:left="57"/>
            </w:pPr>
            <w:r>
              <w:t>V11.11.0</w:t>
            </w:r>
          </w:p>
        </w:tc>
        <w:tc>
          <w:tcPr>
            <w:tcW w:w="1588" w:type="dxa"/>
            <w:tcBorders>
              <w:top w:val="single" w:sz="6" w:space="0" w:color="auto"/>
              <w:left w:val="single" w:sz="6" w:space="0" w:color="auto"/>
              <w:bottom w:val="single" w:sz="6" w:space="0" w:color="auto"/>
              <w:right w:val="single" w:sz="6" w:space="0" w:color="auto"/>
            </w:tcBorders>
          </w:tcPr>
          <w:p w:rsidR="00715F63" w:rsidRDefault="00715F63" w:rsidP="0008100B">
            <w:pPr>
              <w:pStyle w:val="FP"/>
              <w:spacing w:before="80" w:after="80"/>
              <w:ind w:left="57"/>
            </w:pPr>
            <w:r>
              <w:t>April 2015</w:t>
            </w:r>
          </w:p>
        </w:tc>
        <w:tc>
          <w:tcPr>
            <w:tcW w:w="6804" w:type="dxa"/>
            <w:tcBorders>
              <w:top w:val="single" w:sz="6" w:space="0" w:color="auto"/>
              <w:bottom w:val="single" w:sz="6" w:space="0" w:color="auto"/>
              <w:right w:val="single" w:sz="6" w:space="0" w:color="auto"/>
            </w:tcBorders>
          </w:tcPr>
          <w:p w:rsidR="00715F63" w:rsidRDefault="00715F63" w:rsidP="0008100B">
            <w:pPr>
              <w:pStyle w:val="FP"/>
              <w:tabs>
                <w:tab w:val="left" w:pos="3261"/>
                <w:tab w:val="left" w:pos="4395"/>
              </w:tabs>
              <w:spacing w:before="80" w:after="80"/>
              <w:ind w:left="57"/>
            </w:pPr>
            <w:r>
              <w:t>Publication</w:t>
            </w:r>
          </w:p>
        </w:tc>
      </w:tr>
    </w:tbl>
    <w:p w:rsidR="00B35D29" w:rsidRPr="00715F63" w:rsidRDefault="00B35D29" w:rsidP="00715F63">
      <w:bookmarkStart w:id="371" w:name="_GoBack"/>
      <w:bookmarkEnd w:id="371"/>
    </w:p>
    <w:sectPr w:rsidR="00B35D29" w:rsidRPr="00715F63" w:rsidSect="00715F63">
      <w:headerReference w:type="default" r:id="rId82"/>
      <w:footerReference w:type="default" r:id="rId83"/>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6109" w:rsidRDefault="00D06109">
      <w:r>
        <w:separator/>
      </w:r>
    </w:p>
  </w:endnote>
  <w:endnote w:type="continuationSeparator" w:id="0">
    <w:p w:rsidR="00D06109" w:rsidRDefault="00D06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F63" w:rsidRDefault="00715F63">
    <w:pPr>
      <w:pStyle w:val="Footer"/>
    </w:pPr>
  </w:p>
  <w:p w:rsidR="00715F63" w:rsidRDefault="00715F6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15BF" w:rsidRPr="00715F63" w:rsidRDefault="00715F63" w:rsidP="00715F63">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6109" w:rsidRDefault="00D06109">
      <w:r>
        <w:separator/>
      </w:r>
    </w:p>
  </w:footnote>
  <w:footnote w:type="continuationSeparator" w:id="0">
    <w:p w:rsidR="00D06109" w:rsidRDefault="00D061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F63" w:rsidRDefault="00401C84">
    <w:pPr>
      <w:pStyle w:val="Head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7.95pt;margin-top:78.6pt;width:520.3pt;height:226.5pt;z-index:-251658752">
          <v:imagedata r:id="rId1" o:title="ETSI_BG_final_new"/>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F63" w:rsidRPr="00055551" w:rsidRDefault="00715F63" w:rsidP="00715F63">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401C84">
      <w:t>ETSI TS 126 114 V11.11.0 (2015-04)</w:t>
    </w:r>
    <w:r w:rsidRPr="00055551">
      <w:rPr>
        <w:noProof w:val="0"/>
      </w:rPr>
      <w:fldChar w:fldCharType="end"/>
    </w:r>
  </w:p>
  <w:p w:rsidR="00715F63" w:rsidRPr="00055551" w:rsidRDefault="00715F63" w:rsidP="00715F63">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401C84">
      <w:t>276</w:t>
    </w:r>
    <w:r w:rsidRPr="00055551">
      <w:rPr>
        <w:noProof w:val="0"/>
      </w:rPr>
      <w:fldChar w:fldCharType="end"/>
    </w:r>
  </w:p>
  <w:p w:rsidR="00715F63" w:rsidRPr="00055551" w:rsidRDefault="00715F63" w:rsidP="00715F63">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401C84">
      <w:t>3GPP TS 26.114 version 11.11.0 Release 11</w:t>
    </w:r>
    <w:r w:rsidRPr="00055551">
      <w:rPr>
        <w:noProof w:val="0"/>
      </w:rPr>
      <w:fldChar w:fldCharType="end"/>
    </w:r>
  </w:p>
  <w:p w:rsidR="004C15BF" w:rsidRPr="00715F63" w:rsidRDefault="004C15BF" w:rsidP="00715F6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5511F21"/>
    <w:multiLevelType w:val="hybridMultilevel"/>
    <w:tmpl w:val="F42CCAE8"/>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9">
    <w:nsid w:val="0CA66669"/>
    <w:multiLevelType w:val="hybridMultilevel"/>
    <w:tmpl w:val="3E6046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14C2231"/>
    <w:multiLevelType w:val="singleLevel"/>
    <w:tmpl w:val="C22816F6"/>
    <w:lvl w:ilvl="0">
      <w:start w:val="1"/>
      <w:numFmt w:val="decimal"/>
      <w:lvlText w:val="%1)"/>
      <w:legacy w:legacy="1" w:legacySpace="0" w:legacyIndent="283"/>
      <w:lvlJc w:val="left"/>
      <w:pPr>
        <w:ind w:left="850" w:hanging="283"/>
      </w:pPr>
    </w:lvl>
  </w:abstractNum>
  <w:abstractNum w:abstractNumId="11">
    <w:nsid w:val="243E0DB2"/>
    <w:multiLevelType w:val="hybridMultilevel"/>
    <w:tmpl w:val="1A684D2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nsid w:val="24A179CD"/>
    <w:multiLevelType w:val="hybridMultilevel"/>
    <w:tmpl w:val="24D2F1F8"/>
    <w:lvl w:ilvl="0" w:tplc="0A86032E">
      <w:start w:val="6"/>
      <w:numFmt w:val="bullet"/>
      <w:lvlText w:val="-"/>
      <w:lvlJc w:val="left"/>
      <w:pPr>
        <w:tabs>
          <w:tab w:val="num" w:pos="928"/>
        </w:tabs>
        <w:ind w:left="928" w:hanging="360"/>
      </w:pPr>
      <w:rPr>
        <w:rFonts w:ascii="Times New Roman" w:eastAsia="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nsid w:val="372968BE"/>
    <w:multiLevelType w:val="hybridMultilevel"/>
    <w:tmpl w:val="600E73C4"/>
    <w:lvl w:ilvl="0" w:tplc="0A86032E">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551436DE"/>
    <w:multiLevelType w:val="hybridMultilevel"/>
    <w:tmpl w:val="3266DF0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nsid w:val="59636F66"/>
    <w:multiLevelType w:val="hybridMultilevel"/>
    <w:tmpl w:val="DD0A627C"/>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9"/>
  </w:num>
  <w:num w:numId="3">
    <w:abstractNumId w:val="8"/>
  </w:num>
  <w:num w:numId="4">
    <w:abstractNumId w:val="15"/>
  </w:num>
  <w:num w:numId="5">
    <w:abstractNumId w:val="14"/>
  </w:num>
  <w:num w:numId="6">
    <w:abstractNumId w:val="11"/>
  </w:num>
  <w:num w:numId="7">
    <w:abstractNumId w:val="13"/>
  </w:num>
  <w:num w:numId="8">
    <w:abstractNumId w:val="12"/>
  </w:num>
  <w:num w:numId="9">
    <w:abstractNumId w:val="10"/>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5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o:shapelayout v:ext="edit">
      <o:idmap v:ext="edit" data="2"/>
    </o:shapelayout>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compatSetting w:name="compatibilityMode" w:uri="http://schemas.microsoft.com/office/word" w:val="12"/>
  </w:compat>
  <w:rsids>
    <w:rsidRoot w:val="00FB6B0B"/>
    <w:rsid w:val="00000736"/>
    <w:rsid w:val="00001022"/>
    <w:rsid w:val="000025D3"/>
    <w:rsid w:val="000034C0"/>
    <w:rsid w:val="00004A1A"/>
    <w:rsid w:val="000135EA"/>
    <w:rsid w:val="00032525"/>
    <w:rsid w:val="00040273"/>
    <w:rsid w:val="00042426"/>
    <w:rsid w:val="000440A8"/>
    <w:rsid w:val="00051233"/>
    <w:rsid w:val="00055FA0"/>
    <w:rsid w:val="00056FDF"/>
    <w:rsid w:val="00057E8C"/>
    <w:rsid w:val="00062B84"/>
    <w:rsid w:val="00064ECA"/>
    <w:rsid w:val="00070CB6"/>
    <w:rsid w:val="00077B43"/>
    <w:rsid w:val="00093D6B"/>
    <w:rsid w:val="00094631"/>
    <w:rsid w:val="000A1976"/>
    <w:rsid w:val="000A238A"/>
    <w:rsid w:val="000B0126"/>
    <w:rsid w:val="000B1C47"/>
    <w:rsid w:val="000B6B46"/>
    <w:rsid w:val="000C7FC3"/>
    <w:rsid w:val="000D222A"/>
    <w:rsid w:val="000D45E7"/>
    <w:rsid w:val="000D7FE8"/>
    <w:rsid w:val="000E4172"/>
    <w:rsid w:val="000F0D01"/>
    <w:rsid w:val="000F2317"/>
    <w:rsid w:val="001128EF"/>
    <w:rsid w:val="001141EB"/>
    <w:rsid w:val="00115E39"/>
    <w:rsid w:val="0011752D"/>
    <w:rsid w:val="001255CC"/>
    <w:rsid w:val="00140BE7"/>
    <w:rsid w:val="00142104"/>
    <w:rsid w:val="00142DD0"/>
    <w:rsid w:val="00151130"/>
    <w:rsid w:val="001558B3"/>
    <w:rsid w:val="00160F18"/>
    <w:rsid w:val="0016413E"/>
    <w:rsid w:val="00165711"/>
    <w:rsid w:val="001736AC"/>
    <w:rsid w:val="001740AD"/>
    <w:rsid w:val="00174DF7"/>
    <w:rsid w:val="001854BF"/>
    <w:rsid w:val="00187FCD"/>
    <w:rsid w:val="001923FA"/>
    <w:rsid w:val="001A3B0A"/>
    <w:rsid w:val="001A4475"/>
    <w:rsid w:val="001B0285"/>
    <w:rsid w:val="001D20D9"/>
    <w:rsid w:val="001D4B91"/>
    <w:rsid w:val="001E2F2E"/>
    <w:rsid w:val="001E4269"/>
    <w:rsid w:val="001F41D1"/>
    <w:rsid w:val="00201CA3"/>
    <w:rsid w:val="00214412"/>
    <w:rsid w:val="00224636"/>
    <w:rsid w:val="00233EA6"/>
    <w:rsid w:val="00235D7E"/>
    <w:rsid w:val="00240B7E"/>
    <w:rsid w:val="00254620"/>
    <w:rsid w:val="00260796"/>
    <w:rsid w:val="0026492A"/>
    <w:rsid w:val="00272E28"/>
    <w:rsid w:val="00274E83"/>
    <w:rsid w:val="002755DC"/>
    <w:rsid w:val="00277E6D"/>
    <w:rsid w:val="00281F46"/>
    <w:rsid w:val="002915B1"/>
    <w:rsid w:val="0029557E"/>
    <w:rsid w:val="002A03FA"/>
    <w:rsid w:val="002B01E8"/>
    <w:rsid w:val="002B59CC"/>
    <w:rsid w:val="002C4E50"/>
    <w:rsid w:val="002D623D"/>
    <w:rsid w:val="002E0D28"/>
    <w:rsid w:val="002E11B8"/>
    <w:rsid w:val="002E3C67"/>
    <w:rsid w:val="002E43AA"/>
    <w:rsid w:val="002E6C43"/>
    <w:rsid w:val="002E7D39"/>
    <w:rsid w:val="002F1D56"/>
    <w:rsid w:val="002F69A0"/>
    <w:rsid w:val="00307E74"/>
    <w:rsid w:val="00312F82"/>
    <w:rsid w:val="003265CD"/>
    <w:rsid w:val="00342F14"/>
    <w:rsid w:val="003555DC"/>
    <w:rsid w:val="00355BA8"/>
    <w:rsid w:val="0036523A"/>
    <w:rsid w:val="003749ED"/>
    <w:rsid w:val="00374B7F"/>
    <w:rsid w:val="0037717B"/>
    <w:rsid w:val="00385095"/>
    <w:rsid w:val="00397480"/>
    <w:rsid w:val="003A0780"/>
    <w:rsid w:val="003A49DE"/>
    <w:rsid w:val="003A70C3"/>
    <w:rsid w:val="003B4AA9"/>
    <w:rsid w:val="003C1D90"/>
    <w:rsid w:val="003D4D8A"/>
    <w:rsid w:val="003E4032"/>
    <w:rsid w:val="003E468F"/>
    <w:rsid w:val="00401C84"/>
    <w:rsid w:val="00410D2A"/>
    <w:rsid w:val="0041495E"/>
    <w:rsid w:val="004200D9"/>
    <w:rsid w:val="00426D47"/>
    <w:rsid w:val="0044209A"/>
    <w:rsid w:val="0044327F"/>
    <w:rsid w:val="00455618"/>
    <w:rsid w:val="0046416F"/>
    <w:rsid w:val="00465E9F"/>
    <w:rsid w:val="00475167"/>
    <w:rsid w:val="0047590A"/>
    <w:rsid w:val="00481511"/>
    <w:rsid w:val="00490980"/>
    <w:rsid w:val="00490BA4"/>
    <w:rsid w:val="00493668"/>
    <w:rsid w:val="004945FF"/>
    <w:rsid w:val="004B2ACE"/>
    <w:rsid w:val="004B43C3"/>
    <w:rsid w:val="004B4F2F"/>
    <w:rsid w:val="004C15BF"/>
    <w:rsid w:val="004C290B"/>
    <w:rsid w:val="004D6DC1"/>
    <w:rsid w:val="004D7D2E"/>
    <w:rsid w:val="004E720A"/>
    <w:rsid w:val="004F438C"/>
    <w:rsid w:val="004F4D5D"/>
    <w:rsid w:val="00506BA7"/>
    <w:rsid w:val="0051289A"/>
    <w:rsid w:val="005223CF"/>
    <w:rsid w:val="0052424C"/>
    <w:rsid w:val="005250B2"/>
    <w:rsid w:val="00525BCC"/>
    <w:rsid w:val="005336BA"/>
    <w:rsid w:val="00540460"/>
    <w:rsid w:val="00541F84"/>
    <w:rsid w:val="005446E3"/>
    <w:rsid w:val="005517A4"/>
    <w:rsid w:val="00555A2E"/>
    <w:rsid w:val="00555C13"/>
    <w:rsid w:val="005638A0"/>
    <w:rsid w:val="005640F7"/>
    <w:rsid w:val="0057434E"/>
    <w:rsid w:val="00580A09"/>
    <w:rsid w:val="005823C3"/>
    <w:rsid w:val="005B2DCA"/>
    <w:rsid w:val="005B3AE4"/>
    <w:rsid w:val="005B72AE"/>
    <w:rsid w:val="005C6CBF"/>
    <w:rsid w:val="005E36CF"/>
    <w:rsid w:val="005F2781"/>
    <w:rsid w:val="005F4C04"/>
    <w:rsid w:val="00607761"/>
    <w:rsid w:val="0061064F"/>
    <w:rsid w:val="006211FC"/>
    <w:rsid w:val="006229B0"/>
    <w:rsid w:val="006239A1"/>
    <w:rsid w:val="00631F8E"/>
    <w:rsid w:val="006509B1"/>
    <w:rsid w:val="006520A5"/>
    <w:rsid w:val="006568A7"/>
    <w:rsid w:val="006604B3"/>
    <w:rsid w:val="00662E14"/>
    <w:rsid w:val="0067167F"/>
    <w:rsid w:val="0067747C"/>
    <w:rsid w:val="00684E67"/>
    <w:rsid w:val="00690256"/>
    <w:rsid w:val="00691EC8"/>
    <w:rsid w:val="006A375B"/>
    <w:rsid w:val="006C5ED0"/>
    <w:rsid w:val="006D11A9"/>
    <w:rsid w:val="006D69DC"/>
    <w:rsid w:val="006E07BB"/>
    <w:rsid w:val="006F53B6"/>
    <w:rsid w:val="006F68A6"/>
    <w:rsid w:val="00715C05"/>
    <w:rsid w:val="00715F63"/>
    <w:rsid w:val="00716550"/>
    <w:rsid w:val="0072324C"/>
    <w:rsid w:val="00737BEC"/>
    <w:rsid w:val="00741C54"/>
    <w:rsid w:val="00743155"/>
    <w:rsid w:val="00747D3B"/>
    <w:rsid w:val="00753037"/>
    <w:rsid w:val="00755FFF"/>
    <w:rsid w:val="007562C7"/>
    <w:rsid w:val="007567BD"/>
    <w:rsid w:val="007577E5"/>
    <w:rsid w:val="00757DD7"/>
    <w:rsid w:val="00767C4E"/>
    <w:rsid w:val="00780D91"/>
    <w:rsid w:val="00787A2E"/>
    <w:rsid w:val="00790AAD"/>
    <w:rsid w:val="00793E26"/>
    <w:rsid w:val="00794F20"/>
    <w:rsid w:val="007A1383"/>
    <w:rsid w:val="007A2CD8"/>
    <w:rsid w:val="007A3F91"/>
    <w:rsid w:val="007B14B0"/>
    <w:rsid w:val="007B1C6D"/>
    <w:rsid w:val="007B7AC9"/>
    <w:rsid w:val="007C613F"/>
    <w:rsid w:val="007E01C4"/>
    <w:rsid w:val="007E4B03"/>
    <w:rsid w:val="007E6122"/>
    <w:rsid w:val="007E71D2"/>
    <w:rsid w:val="007F2F01"/>
    <w:rsid w:val="007F41F4"/>
    <w:rsid w:val="007F67EE"/>
    <w:rsid w:val="008038DC"/>
    <w:rsid w:val="00803AB8"/>
    <w:rsid w:val="00804357"/>
    <w:rsid w:val="00807AA1"/>
    <w:rsid w:val="00813A9A"/>
    <w:rsid w:val="00813F25"/>
    <w:rsid w:val="00817950"/>
    <w:rsid w:val="008424E5"/>
    <w:rsid w:val="0084660A"/>
    <w:rsid w:val="008512C6"/>
    <w:rsid w:val="00856577"/>
    <w:rsid w:val="00870771"/>
    <w:rsid w:val="00873A67"/>
    <w:rsid w:val="008748BE"/>
    <w:rsid w:val="00880E8E"/>
    <w:rsid w:val="00892B0D"/>
    <w:rsid w:val="008942AF"/>
    <w:rsid w:val="00894ADF"/>
    <w:rsid w:val="0089635D"/>
    <w:rsid w:val="0089706D"/>
    <w:rsid w:val="008A0D39"/>
    <w:rsid w:val="008A3708"/>
    <w:rsid w:val="008A412A"/>
    <w:rsid w:val="008C5464"/>
    <w:rsid w:val="008E404C"/>
    <w:rsid w:val="008E5AFA"/>
    <w:rsid w:val="008F0757"/>
    <w:rsid w:val="008F2D78"/>
    <w:rsid w:val="008F44DD"/>
    <w:rsid w:val="008F57BF"/>
    <w:rsid w:val="008F612F"/>
    <w:rsid w:val="00917785"/>
    <w:rsid w:val="00921F37"/>
    <w:rsid w:val="00926359"/>
    <w:rsid w:val="009359CD"/>
    <w:rsid w:val="00936AD7"/>
    <w:rsid w:val="00941015"/>
    <w:rsid w:val="00952128"/>
    <w:rsid w:val="0095769A"/>
    <w:rsid w:val="00957B9E"/>
    <w:rsid w:val="00960F42"/>
    <w:rsid w:val="00962249"/>
    <w:rsid w:val="009764D8"/>
    <w:rsid w:val="0097720F"/>
    <w:rsid w:val="009A4795"/>
    <w:rsid w:val="009A66D5"/>
    <w:rsid w:val="009A780E"/>
    <w:rsid w:val="009B267F"/>
    <w:rsid w:val="009B29F6"/>
    <w:rsid w:val="009B464E"/>
    <w:rsid w:val="009B5072"/>
    <w:rsid w:val="009B77B3"/>
    <w:rsid w:val="009C1D7F"/>
    <w:rsid w:val="009C2F58"/>
    <w:rsid w:val="009D650F"/>
    <w:rsid w:val="009F5BB4"/>
    <w:rsid w:val="009F6397"/>
    <w:rsid w:val="009F7001"/>
    <w:rsid w:val="009F73AB"/>
    <w:rsid w:val="00A005E3"/>
    <w:rsid w:val="00A10782"/>
    <w:rsid w:val="00A16C51"/>
    <w:rsid w:val="00A16CB5"/>
    <w:rsid w:val="00A24BAC"/>
    <w:rsid w:val="00A27370"/>
    <w:rsid w:val="00A36DC7"/>
    <w:rsid w:val="00A37E07"/>
    <w:rsid w:val="00A434B0"/>
    <w:rsid w:val="00A475EB"/>
    <w:rsid w:val="00A47A3D"/>
    <w:rsid w:val="00A60E1A"/>
    <w:rsid w:val="00A657B5"/>
    <w:rsid w:val="00A67431"/>
    <w:rsid w:val="00A6792F"/>
    <w:rsid w:val="00A703BB"/>
    <w:rsid w:val="00A833D3"/>
    <w:rsid w:val="00A855FB"/>
    <w:rsid w:val="00A91809"/>
    <w:rsid w:val="00AA21B6"/>
    <w:rsid w:val="00AA612B"/>
    <w:rsid w:val="00AA7135"/>
    <w:rsid w:val="00AA7F2C"/>
    <w:rsid w:val="00AB5DC8"/>
    <w:rsid w:val="00AC6B82"/>
    <w:rsid w:val="00AD5D12"/>
    <w:rsid w:val="00AD6B60"/>
    <w:rsid w:val="00AE0499"/>
    <w:rsid w:val="00AE0711"/>
    <w:rsid w:val="00AE3F17"/>
    <w:rsid w:val="00AF011A"/>
    <w:rsid w:val="00AF3CEF"/>
    <w:rsid w:val="00B202E2"/>
    <w:rsid w:val="00B206D1"/>
    <w:rsid w:val="00B2466A"/>
    <w:rsid w:val="00B35D29"/>
    <w:rsid w:val="00B426B8"/>
    <w:rsid w:val="00B42E39"/>
    <w:rsid w:val="00B5793E"/>
    <w:rsid w:val="00B6359E"/>
    <w:rsid w:val="00B72C38"/>
    <w:rsid w:val="00B76BD6"/>
    <w:rsid w:val="00B80361"/>
    <w:rsid w:val="00B80F46"/>
    <w:rsid w:val="00B94317"/>
    <w:rsid w:val="00BD088D"/>
    <w:rsid w:val="00BD0C7A"/>
    <w:rsid w:val="00BF3A48"/>
    <w:rsid w:val="00C032B5"/>
    <w:rsid w:val="00C10271"/>
    <w:rsid w:val="00C13A89"/>
    <w:rsid w:val="00C14526"/>
    <w:rsid w:val="00C17ED3"/>
    <w:rsid w:val="00C239C1"/>
    <w:rsid w:val="00C32F7A"/>
    <w:rsid w:val="00C460B2"/>
    <w:rsid w:val="00C50791"/>
    <w:rsid w:val="00C67567"/>
    <w:rsid w:val="00C75DAC"/>
    <w:rsid w:val="00C95453"/>
    <w:rsid w:val="00CA4387"/>
    <w:rsid w:val="00CA6E18"/>
    <w:rsid w:val="00CB1ACB"/>
    <w:rsid w:val="00CB5144"/>
    <w:rsid w:val="00CC2245"/>
    <w:rsid w:val="00CD55B7"/>
    <w:rsid w:val="00CD7412"/>
    <w:rsid w:val="00CD78C3"/>
    <w:rsid w:val="00CF1BF2"/>
    <w:rsid w:val="00D05531"/>
    <w:rsid w:val="00D06109"/>
    <w:rsid w:val="00D12AA4"/>
    <w:rsid w:val="00D14E0B"/>
    <w:rsid w:val="00D1500A"/>
    <w:rsid w:val="00D1534A"/>
    <w:rsid w:val="00D208FE"/>
    <w:rsid w:val="00D2099A"/>
    <w:rsid w:val="00D21487"/>
    <w:rsid w:val="00D22963"/>
    <w:rsid w:val="00D32ABB"/>
    <w:rsid w:val="00D43F49"/>
    <w:rsid w:val="00D46DD4"/>
    <w:rsid w:val="00D52B3D"/>
    <w:rsid w:val="00D56CDB"/>
    <w:rsid w:val="00D664C4"/>
    <w:rsid w:val="00D77B4F"/>
    <w:rsid w:val="00D804ED"/>
    <w:rsid w:val="00D80EA7"/>
    <w:rsid w:val="00D85BE9"/>
    <w:rsid w:val="00D85EB4"/>
    <w:rsid w:val="00D85F5A"/>
    <w:rsid w:val="00D91120"/>
    <w:rsid w:val="00D95484"/>
    <w:rsid w:val="00DB68D5"/>
    <w:rsid w:val="00DC027A"/>
    <w:rsid w:val="00DC26B0"/>
    <w:rsid w:val="00DE0956"/>
    <w:rsid w:val="00DE4692"/>
    <w:rsid w:val="00DF20CE"/>
    <w:rsid w:val="00DF756F"/>
    <w:rsid w:val="00E00984"/>
    <w:rsid w:val="00E01099"/>
    <w:rsid w:val="00E04CE0"/>
    <w:rsid w:val="00E0522B"/>
    <w:rsid w:val="00E053D2"/>
    <w:rsid w:val="00E0747A"/>
    <w:rsid w:val="00E07A59"/>
    <w:rsid w:val="00E07C43"/>
    <w:rsid w:val="00E1716F"/>
    <w:rsid w:val="00E24DAE"/>
    <w:rsid w:val="00E33383"/>
    <w:rsid w:val="00E4039F"/>
    <w:rsid w:val="00E40DD8"/>
    <w:rsid w:val="00E4296F"/>
    <w:rsid w:val="00E5147E"/>
    <w:rsid w:val="00E532F4"/>
    <w:rsid w:val="00E70070"/>
    <w:rsid w:val="00E72235"/>
    <w:rsid w:val="00E7669D"/>
    <w:rsid w:val="00E86F6D"/>
    <w:rsid w:val="00E90B69"/>
    <w:rsid w:val="00E939B5"/>
    <w:rsid w:val="00E95F81"/>
    <w:rsid w:val="00E97061"/>
    <w:rsid w:val="00EA15C1"/>
    <w:rsid w:val="00EA6B7E"/>
    <w:rsid w:val="00EB15B1"/>
    <w:rsid w:val="00EB7BFB"/>
    <w:rsid w:val="00EC1DA7"/>
    <w:rsid w:val="00EC427A"/>
    <w:rsid w:val="00EC56C4"/>
    <w:rsid w:val="00ED1F57"/>
    <w:rsid w:val="00ED7D6D"/>
    <w:rsid w:val="00EE2867"/>
    <w:rsid w:val="00EF689C"/>
    <w:rsid w:val="00EF7656"/>
    <w:rsid w:val="00F000C2"/>
    <w:rsid w:val="00F041DC"/>
    <w:rsid w:val="00F05FF2"/>
    <w:rsid w:val="00F25C2F"/>
    <w:rsid w:val="00F31E6E"/>
    <w:rsid w:val="00F31F66"/>
    <w:rsid w:val="00F33E29"/>
    <w:rsid w:val="00F50F50"/>
    <w:rsid w:val="00F607BF"/>
    <w:rsid w:val="00F71D56"/>
    <w:rsid w:val="00F75D2F"/>
    <w:rsid w:val="00F8089C"/>
    <w:rsid w:val="00F835CC"/>
    <w:rsid w:val="00F84CC3"/>
    <w:rsid w:val="00F84CF9"/>
    <w:rsid w:val="00F86567"/>
    <w:rsid w:val="00F91287"/>
    <w:rsid w:val="00FA19E8"/>
    <w:rsid w:val="00FA74B0"/>
    <w:rsid w:val="00FB30A2"/>
    <w:rsid w:val="00FB4136"/>
    <w:rsid w:val="00FB6B0B"/>
    <w:rsid w:val="00FD6BD6"/>
    <w:rsid w:val="00FE568F"/>
    <w:rsid w:val="00FF16E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ersonName"/>
  <w:smartTagType w:namespaceuri="urn:schemas-microsoft-com:office:smarttags" w:name="place"/>
  <w:shapeDefaults>
    <o:shapedefaults v:ext="edit" spidmax="2050"/>
    <o:shapelayout v:ext="edit">
      <o:idmap v:ext="edit" data="1"/>
    </o:shapelayout>
  </w:shapeDefaults>
  <w:decimalSymbol w:val=","/>
  <w:listSeparator w:val=";"/>
  <w15:docId w15:val="{6A4271C0-AB8A-4973-A6D3-A94520F34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5F63"/>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15F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15F63"/>
    <w:pPr>
      <w:pBdr>
        <w:top w:val="none" w:sz="0" w:space="0" w:color="auto"/>
      </w:pBdr>
      <w:spacing w:before="180"/>
      <w:outlineLvl w:val="1"/>
    </w:pPr>
    <w:rPr>
      <w:sz w:val="32"/>
    </w:rPr>
  </w:style>
  <w:style w:type="paragraph" w:styleId="Heading3">
    <w:name w:val="heading 3"/>
    <w:basedOn w:val="Heading2"/>
    <w:next w:val="Normal"/>
    <w:link w:val="Heading3Char"/>
    <w:qFormat/>
    <w:rsid w:val="00715F63"/>
    <w:pPr>
      <w:spacing w:before="120"/>
      <w:outlineLvl w:val="2"/>
    </w:pPr>
    <w:rPr>
      <w:sz w:val="28"/>
    </w:rPr>
  </w:style>
  <w:style w:type="paragraph" w:styleId="Heading4">
    <w:name w:val="heading 4"/>
    <w:basedOn w:val="Heading3"/>
    <w:next w:val="Normal"/>
    <w:link w:val="Heading4Char"/>
    <w:qFormat/>
    <w:rsid w:val="00715F63"/>
    <w:pPr>
      <w:ind w:left="1418" w:hanging="1418"/>
      <w:outlineLvl w:val="3"/>
    </w:pPr>
    <w:rPr>
      <w:sz w:val="24"/>
    </w:rPr>
  </w:style>
  <w:style w:type="paragraph" w:styleId="Heading5">
    <w:name w:val="heading 5"/>
    <w:basedOn w:val="Heading4"/>
    <w:next w:val="Normal"/>
    <w:qFormat/>
    <w:rsid w:val="00715F63"/>
    <w:pPr>
      <w:ind w:left="1701" w:hanging="1701"/>
      <w:outlineLvl w:val="4"/>
    </w:pPr>
    <w:rPr>
      <w:sz w:val="22"/>
    </w:rPr>
  </w:style>
  <w:style w:type="paragraph" w:styleId="Heading6">
    <w:name w:val="heading 6"/>
    <w:basedOn w:val="H6"/>
    <w:next w:val="Normal"/>
    <w:qFormat/>
    <w:rsid w:val="00715F63"/>
    <w:pPr>
      <w:outlineLvl w:val="5"/>
    </w:pPr>
  </w:style>
  <w:style w:type="paragraph" w:styleId="Heading7">
    <w:name w:val="heading 7"/>
    <w:basedOn w:val="H6"/>
    <w:next w:val="Normal"/>
    <w:qFormat/>
    <w:rsid w:val="00715F63"/>
    <w:pPr>
      <w:outlineLvl w:val="6"/>
    </w:pPr>
  </w:style>
  <w:style w:type="paragraph" w:styleId="Heading8">
    <w:name w:val="heading 8"/>
    <w:basedOn w:val="Heading1"/>
    <w:next w:val="Normal"/>
    <w:link w:val="Heading8Char"/>
    <w:qFormat/>
    <w:rsid w:val="00715F63"/>
    <w:pPr>
      <w:ind w:left="0" w:firstLine="0"/>
      <w:outlineLvl w:val="7"/>
    </w:pPr>
  </w:style>
  <w:style w:type="paragraph" w:styleId="Heading9">
    <w:name w:val="heading 9"/>
    <w:basedOn w:val="Heading8"/>
    <w:next w:val="Normal"/>
    <w:qFormat/>
    <w:rsid w:val="00715F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25C2F"/>
    <w:rPr>
      <w:rFonts w:ascii="Arial" w:hAnsi="Arial"/>
      <w:sz w:val="36"/>
      <w:lang w:eastAsia="en-US"/>
    </w:rPr>
  </w:style>
  <w:style w:type="character" w:customStyle="1" w:styleId="Heading2Char">
    <w:name w:val="Heading 2 Char"/>
    <w:link w:val="Heading2"/>
    <w:rsid w:val="00F25C2F"/>
    <w:rPr>
      <w:rFonts w:ascii="Arial" w:hAnsi="Arial"/>
      <w:sz w:val="32"/>
      <w:lang w:eastAsia="en-US"/>
    </w:rPr>
  </w:style>
  <w:style w:type="character" w:customStyle="1" w:styleId="Heading3Char">
    <w:name w:val="Heading 3 Char"/>
    <w:link w:val="Heading3"/>
    <w:rsid w:val="0067747C"/>
    <w:rPr>
      <w:rFonts w:ascii="Arial" w:hAnsi="Arial"/>
      <w:sz w:val="28"/>
      <w:lang w:eastAsia="en-US"/>
    </w:rPr>
  </w:style>
  <w:style w:type="character" w:customStyle="1" w:styleId="Heading4Char">
    <w:name w:val="Heading 4 Char"/>
    <w:link w:val="Heading4"/>
    <w:rPr>
      <w:rFonts w:ascii="Arial" w:hAnsi="Arial"/>
      <w:sz w:val="24"/>
      <w:lang w:eastAsia="en-US"/>
    </w:rPr>
  </w:style>
  <w:style w:type="paragraph" w:customStyle="1" w:styleId="H6">
    <w:name w:val="H6"/>
    <w:basedOn w:val="Heading5"/>
    <w:next w:val="Normal"/>
    <w:rsid w:val="00715F63"/>
    <w:pPr>
      <w:ind w:left="1985" w:hanging="1985"/>
      <w:outlineLvl w:val="9"/>
    </w:pPr>
    <w:rPr>
      <w:sz w:val="20"/>
    </w:rPr>
  </w:style>
  <w:style w:type="character" w:customStyle="1" w:styleId="Heading8Char">
    <w:name w:val="Heading 8 Char"/>
    <w:link w:val="Heading8"/>
    <w:rsid w:val="00936AD7"/>
    <w:rPr>
      <w:rFonts w:ascii="Arial" w:hAnsi="Arial"/>
      <w:sz w:val="36"/>
      <w:lang w:eastAsia="en-US"/>
    </w:rPr>
  </w:style>
  <w:style w:type="paragraph" w:styleId="TOC9">
    <w:name w:val="toc 9"/>
    <w:basedOn w:val="TOC8"/>
    <w:uiPriority w:val="39"/>
    <w:rsid w:val="00715F63"/>
    <w:pPr>
      <w:ind w:left="1418" w:hanging="1418"/>
    </w:pPr>
  </w:style>
  <w:style w:type="paragraph" w:styleId="TOC8">
    <w:name w:val="toc 8"/>
    <w:basedOn w:val="TOC1"/>
    <w:uiPriority w:val="39"/>
    <w:rsid w:val="00715F63"/>
    <w:pPr>
      <w:spacing w:before="180"/>
      <w:ind w:left="2693" w:hanging="2693"/>
    </w:pPr>
    <w:rPr>
      <w:b/>
    </w:rPr>
  </w:style>
  <w:style w:type="paragraph" w:styleId="TOC1">
    <w:name w:val="toc 1"/>
    <w:uiPriority w:val="39"/>
    <w:rsid w:val="00715F6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15F63"/>
    <w:pPr>
      <w:keepLines/>
      <w:tabs>
        <w:tab w:val="center" w:pos="4536"/>
        <w:tab w:val="right" w:pos="9072"/>
      </w:tabs>
    </w:pPr>
    <w:rPr>
      <w:noProof/>
    </w:rPr>
  </w:style>
  <w:style w:type="character" w:customStyle="1" w:styleId="ZGSM">
    <w:name w:val="ZGSM"/>
    <w:rsid w:val="00715F63"/>
  </w:style>
  <w:style w:type="paragraph" w:styleId="Header">
    <w:name w:val="header"/>
    <w:rsid w:val="00715F6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15F6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15F63"/>
    <w:pPr>
      <w:ind w:left="1701" w:hanging="1701"/>
    </w:pPr>
  </w:style>
  <w:style w:type="paragraph" w:styleId="TOC4">
    <w:name w:val="toc 4"/>
    <w:basedOn w:val="TOC3"/>
    <w:uiPriority w:val="39"/>
    <w:rsid w:val="00715F63"/>
    <w:pPr>
      <w:ind w:left="1418" w:hanging="1418"/>
    </w:pPr>
  </w:style>
  <w:style w:type="paragraph" w:styleId="TOC3">
    <w:name w:val="toc 3"/>
    <w:basedOn w:val="TOC2"/>
    <w:uiPriority w:val="39"/>
    <w:rsid w:val="00715F63"/>
    <w:pPr>
      <w:ind w:left="1134" w:hanging="1134"/>
    </w:pPr>
  </w:style>
  <w:style w:type="paragraph" w:styleId="TOC2">
    <w:name w:val="toc 2"/>
    <w:basedOn w:val="TOC1"/>
    <w:uiPriority w:val="39"/>
    <w:rsid w:val="00715F63"/>
    <w:pPr>
      <w:spacing w:before="0"/>
      <w:ind w:left="851" w:hanging="851"/>
    </w:pPr>
    <w:rPr>
      <w:sz w:val="20"/>
    </w:rPr>
  </w:style>
  <w:style w:type="paragraph" w:styleId="Index1">
    <w:name w:val="index 1"/>
    <w:basedOn w:val="Normal"/>
    <w:semiHidden/>
    <w:rsid w:val="00715F63"/>
    <w:pPr>
      <w:keepLines/>
    </w:pPr>
  </w:style>
  <w:style w:type="paragraph" w:styleId="Index2">
    <w:name w:val="index 2"/>
    <w:basedOn w:val="Index1"/>
    <w:semiHidden/>
    <w:rsid w:val="00715F63"/>
    <w:pPr>
      <w:ind w:left="284"/>
    </w:pPr>
  </w:style>
  <w:style w:type="paragraph" w:customStyle="1" w:styleId="TT">
    <w:name w:val="TT"/>
    <w:basedOn w:val="Heading1"/>
    <w:next w:val="Normal"/>
    <w:rsid w:val="00715F63"/>
    <w:pPr>
      <w:outlineLvl w:val="9"/>
    </w:pPr>
  </w:style>
  <w:style w:type="paragraph" w:styleId="Footer">
    <w:name w:val="footer"/>
    <w:basedOn w:val="Header"/>
    <w:link w:val="FooterChar"/>
    <w:rsid w:val="00715F63"/>
    <w:pPr>
      <w:jc w:val="center"/>
    </w:pPr>
    <w:rPr>
      <w:i/>
    </w:rPr>
  </w:style>
  <w:style w:type="character" w:styleId="FootnoteReference">
    <w:name w:val="footnote reference"/>
    <w:basedOn w:val="DefaultParagraphFont"/>
    <w:semiHidden/>
    <w:rsid w:val="00715F63"/>
    <w:rPr>
      <w:b/>
      <w:position w:val="6"/>
      <w:sz w:val="16"/>
    </w:rPr>
  </w:style>
  <w:style w:type="paragraph" w:styleId="FootnoteText">
    <w:name w:val="footnote text"/>
    <w:basedOn w:val="Normal"/>
    <w:semiHidden/>
    <w:rsid w:val="00715F63"/>
    <w:pPr>
      <w:keepLines/>
      <w:ind w:left="454" w:hanging="454"/>
    </w:pPr>
    <w:rPr>
      <w:sz w:val="16"/>
    </w:rPr>
  </w:style>
  <w:style w:type="paragraph" w:customStyle="1" w:styleId="NF">
    <w:name w:val="NF"/>
    <w:basedOn w:val="NO"/>
    <w:rsid w:val="00715F63"/>
    <w:pPr>
      <w:keepNext/>
      <w:spacing w:after="0"/>
    </w:pPr>
    <w:rPr>
      <w:rFonts w:ascii="Arial" w:hAnsi="Arial"/>
      <w:sz w:val="18"/>
    </w:rPr>
  </w:style>
  <w:style w:type="paragraph" w:customStyle="1" w:styleId="NO">
    <w:name w:val="NO"/>
    <w:basedOn w:val="Normal"/>
    <w:link w:val="NOChar"/>
    <w:rsid w:val="00715F63"/>
    <w:pPr>
      <w:keepLines/>
      <w:ind w:left="1135" w:hanging="851"/>
    </w:pPr>
  </w:style>
  <w:style w:type="paragraph" w:customStyle="1" w:styleId="PL">
    <w:name w:val="PL"/>
    <w:rsid w:val="00715F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15F63"/>
    <w:pPr>
      <w:jc w:val="right"/>
    </w:pPr>
  </w:style>
  <w:style w:type="paragraph" w:customStyle="1" w:styleId="TAL">
    <w:name w:val="TAL"/>
    <w:basedOn w:val="Normal"/>
    <w:rsid w:val="00715F63"/>
    <w:pPr>
      <w:keepNext/>
      <w:keepLines/>
      <w:spacing w:after="0"/>
    </w:pPr>
    <w:rPr>
      <w:rFonts w:ascii="Arial" w:hAnsi="Arial"/>
      <w:sz w:val="18"/>
    </w:rPr>
  </w:style>
  <w:style w:type="paragraph" w:styleId="ListNumber2">
    <w:name w:val="List Number 2"/>
    <w:basedOn w:val="ListNumber"/>
    <w:rsid w:val="00715F63"/>
    <w:pPr>
      <w:ind w:left="851"/>
    </w:pPr>
  </w:style>
  <w:style w:type="paragraph" w:styleId="ListNumber">
    <w:name w:val="List Number"/>
    <w:basedOn w:val="List"/>
    <w:rsid w:val="00715F63"/>
  </w:style>
  <w:style w:type="paragraph" w:styleId="List">
    <w:name w:val="List"/>
    <w:basedOn w:val="Normal"/>
    <w:rsid w:val="00715F63"/>
    <w:pPr>
      <w:ind w:left="568" w:hanging="284"/>
    </w:pPr>
  </w:style>
  <w:style w:type="paragraph" w:customStyle="1" w:styleId="TAH">
    <w:name w:val="TAH"/>
    <w:basedOn w:val="TAC"/>
    <w:rsid w:val="00715F63"/>
    <w:rPr>
      <w:b/>
    </w:rPr>
  </w:style>
  <w:style w:type="paragraph" w:customStyle="1" w:styleId="TAC">
    <w:name w:val="TAC"/>
    <w:basedOn w:val="TAL"/>
    <w:rsid w:val="00715F63"/>
    <w:pPr>
      <w:jc w:val="center"/>
    </w:pPr>
  </w:style>
  <w:style w:type="paragraph" w:customStyle="1" w:styleId="LD">
    <w:name w:val="LD"/>
    <w:rsid w:val="00715F6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715F63"/>
    <w:pPr>
      <w:keepLines/>
      <w:ind w:left="1702" w:hanging="1418"/>
    </w:pPr>
  </w:style>
  <w:style w:type="paragraph" w:customStyle="1" w:styleId="FP">
    <w:name w:val="FP"/>
    <w:basedOn w:val="Normal"/>
    <w:rsid w:val="00715F63"/>
    <w:pPr>
      <w:spacing w:after="0"/>
    </w:pPr>
  </w:style>
  <w:style w:type="paragraph" w:customStyle="1" w:styleId="NW">
    <w:name w:val="NW"/>
    <w:basedOn w:val="NO"/>
    <w:rsid w:val="00715F63"/>
    <w:pPr>
      <w:spacing w:after="0"/>
    </w:pPr>
  </w:style>
  <w:style w:type="paragraph" w:customStyle="1" w:styleId="B1">
    <w:name w:val="B1"/>
    <w:basedOn w:val="List"/>
    <w:rsid w:val="00715F63"/>
  </w:style>
  <w:style w:type="paragraph" w:styleId="TOC6">
    <w:name w:val="toc 6"/>
    <w:basedOn w:val="TOC5"/>
    <w:next w:val="Normal"/>
    <w:uiPriority w:val="39"/>
    <w:rsid w:val="00715F63"/>
    <w:pPr>
      <w:ind w:left="1985" w:hanging="1985"/>
    </w:pPr>
  </w:style>
  <w:style w:type="paragraph" w:styleId="TOC7">
    <w:name w:val="toc 7"/>
    <w:basedOn w:val="TOC6"/>
    <w:next w:val="Normal"/>
    <w:uiPriority w:val="39"/>
    <w:rsid w:val="00715F63"/>
    <w:pPr>
      <w:ind w:left="2268" w:hanging="2268"/>
    </w:pPr>
  </w:style>
  <w:style w:type="paragraph" w:styleId="ListBullet2">
    <w:name w:val="List Bullet 2"/>
    <w:basedOn w:val="ListBullet"/>
    <w:rsid w:val="00715F63"/>
    <w:pPr>
      <w:ind w:left="851"/>
    </w:pPr>
  </w:style>
  <w:style w:type="paragraph" w:styleId="ListBullet">
    <w:name w:val="List Bullet"/>
    <w:basedOn w:val="List"/>
    <w:link w:val="ListBulletChar"/>
    <w:rsid w:val="00715F63"/>
  </w:style>
  <w:style w:type="character" w:customStyle="1" w:styleId="ListBulletChar">
    <w:name w:val="List Bullet Char"/>
    <w:link w:val="ListBullet"/>
    <w:locked/>
    <w:rPr>
      <w:lang w:eastAsia="en-US"/>
    </w:rPr>
  </w:style>
  <w:style w:type="paragraph" w:customStyle="1" w:styleId="TH">
    <w:name w:val="TH"/>
    <w:basedOn w:val="Normal"/>
    <w:link w:val="THChar"/>
    <w:rsid w:val="00715F63"/>
    <w:pPr>
      <w:keepNext/>
      <w:keepLines/>
      <w:spacing w:before="60"/>
      <w:jc w:val="center"/>
    </w:pPr>
    <w:rPr>
      <w:rFonts w:ascii="Arial" w:hAnsi="Arial"/>
      <w:b/>
    </w:rPr>
  </w:style>
  <w:style w:type="character" w:customStyle="1" w:styleId="THChar">
    <w:name w:val="TH Char"/>
    <w:link w:val="TH"/>
    <w:rsid w:val="00F31F66"/>
    <w:rPr>
      <w:rFonts w:ascii="Arial" w:hAnsi="Arial"/>
      <w:b/>
      <w:lang w:eastAsia="en-US"/>
    </w:rPr>
  </w:style>
  <w:style w:type="paragraph" w:customStyle="1" w:styleId="ZA">
    <w:name w:val="ZA"/>
    <w:rsid w:val="00715F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15F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15F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15F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15F63"/>
    <w:pPr>
      <w:ind w:left="851" w:hanging="851"/>
    </w:pPr>
  </w:style>
  <w:style w:type="paragraph" w:customStyle="1" w:styleId="ZH">
    <w:name w:val="ZH"/>
    <w:rsid w:val="00715F6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715F63"/>
    <w:pPr>
      <w:keepNext w:val="0"/>
      <w:spacing w:before="0" w:after="240"/>
    </w:pPr>
  </w:style>
  <w:style w:type="paragraph" w:customStyle="1" w:styleId="ZG">
    <w:name w:val="ZG"/>
    <w:rsid w:val="00715F6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715F63"/>
    <w:pPr>
      <w:ind w:left="1135"/>
    </w:pPr>
  </w:style>
  <w:style w:type="paragraph" w:styleId="List2">
    <w:name w:val="List 2"/>
    <w:basedOn w:val="List"/>
    <w:rsid w:val="00715F63"/>
    <w:pPr>
      <w:ind w:left="851"/>
    </w:pPr>
  </w:style>
  <w:style w:type="paragraph" w:styleId="List3">
    <w:name w:val="List 3"/>
    <w:basedOn w:val="List2"/>
    <w:rsid w:val="00715F63"/>
    <w:pPr>
      <w:ind w:left="1135"/>
    </w:pPr>
  </w:style>
  <w:style w:type="paragraph" w:styleId="List4">
    <w:name w:val="List 4"/>
    <w:basedOn w:val="List3"/>
    <w:rsid w:val="00715F63"/>
    <w:pPr>
      <w:ind w:left="1418"/>
    </w:pPr>
  </w:style>
  <w:style w:type="paragraph" w:styleId="List5">
    <w:name w:val="List 5"/>
    <w:basedOn w:val="List4"/>
    <w:rsid w:val="00715F63"/>
    <w:pPr>
      <w:ind w:left="1702"/>
    </w:pPr>
  </w:style>
  <w:style w:type="paragraph" w:styleId="ListBullet4">
    <w:name w:val="List Bullet 4"/>
    <w:basedOn w:val="ListBullet3"/>
    <w:rsid w:val="00715F63"/>
    <w:pPr>
      <w:ind w:left="1418"/>
    </w:pPr>
  </w:style>
  <w:style w:type="paragraph" w:styleId="ListBullet5">
    <w:name w:val="List Bullet 5"/>
    <w:basedOn w:val="ListBullet4"/>
    <w:rsid w:val="00715F63"/>
    <w:pPr>
      <w:ind w:left="1702"/>
    </w:pPr>
  </w:style>
  <w:style w:type="paragraph" w:customStyle="1" w:styleId="B2">
    <w:name w:val="B2"/>
    <w:basedOn w:val="List2"/>
    <w:rsid w:val="00715F63"/>
  </w:style>
  <w:style w:type="paragraph" w:customStyle="1" w:styleId="B3">
    <w:name w:val="B3"/>
    <w:basedOn w:val="List3"/>
    <w:rsid w:val="00715F63"/>
  </w:style>
  <w:style w:type="paragraph" w:customStyle="1" w:styleId="B4">
    <w:name w:val="B4"/>
    <w:basedOn w:val="List4"/>
    <w:rsid w:val="00715F63"/>
  </w:style>
  <w:style w:type="paragraph" w:customStyle="1" w:styleId="B5">
    <w:name w:val="B5"/>
    <w:basedOn w:val="List5"/>
    <w:rsid w:val="00715F63"/>
  </w:style>
  <w:style w:type="paragraph" w:customStyle="1" w:styleId="ZTD">
    <w:name w:val="ZTD"/>
    <w:basedOn w:val="ZB"/>
    <w:rsid w:val="00715F63"/>
    <w:pPr>
      <w:framePr w:hRule="auto" w:wrap="notBeside" w:y="852"/>
    </w:pPr>
    <w:rPr>
      <w:i w:val="0"/>
      <w:sz w:val="40"/>
    </w:rPr>
  </w:style>
  <w:style w:type="paragraph" w:customStyle="1" w:styleId="ZV">
    <w:name w:val="ZV"/>
    <w:basedOn w:val="ZU"/>
    <w:rsid w:val="00715F6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062B84"/>
    <w:rPr>
      <w:rFonts w:ascii="Courier New" w:hAnsi="Courier New"/>
      <w:lang w:val="nb-NO" w:eastAsia="en-US" w:bidi="ar-SA"/>
    </w:rPr>
  </w:style>
  <w:style w:type="paragraph" w:styleId="BodyText">
    <w:name w:val="Body Text"/>
    <w:basedOn w:val="Normal"/>
    <w:link w:val="BodyTextChar"/>
  </w:style>
  <w:style w:type="character" w:customStyle="1" w:styleId="BodyTextChar">
    <w:name w:val="Body Text Char"/>
    <w:link w:val="BodyText"/>
    <w:rsid w:val="00062B84"/>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paragraph" w:styleId="Date">
    <w:name w:val="Date"/>
    <w:basedOn w:val="Normal"/>
    <w:next w:val="Normal"/>
    <w:link w:val="DateChar"/>
  </w:style>
  <w:style w:type="character" w:customStyle="1" w:styleId="DateChar">
    <w:name w:val="Date Char"/>
    <w:link w:val="Date"/>
    <w:rsid w:val="00062B84"/>
    <w:rPr>
      <w:lang w:val="en-GB" w:eastAsia="en-US" w:bidi="ar-SA"/>
    </w:rPr>
  </w:style>
  <w:style w:type="table" w:styleId="TableGrid">
    <w:name w:val="Table Grid"/>
    <w:basedOn w:val="TableNormal"/>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062B84"/>
    <w:rPr>
      <w:sz w:val="16"/>
      <w:szCs w:val="16"/>
      <w:lang w:val="en-GB" w:eastAsia="en-US" w:bidi="ar-SA"/>
    </w:rPr>
  </w:style>
  <w:style w:type="paragraph" w:customStyle="1" w:styleId="FL">
    <w:name w:val="FL"/>
    <w:basedOn w:val="Normal"/>
    <w:rsid w:val="00715F63"/>
    <w:pPr>
      <w:keepNext/>
      <w:keepLines/>
      <w:spacing w:before="60"/>
      <w:jc w:val="center"/>
    </w:pPr>
    <w:rPr>
      <w:rFonts w:ascii="Arial" w:hAnsi="Arial"/>
      <w:b/>
    </w:rPr>
  </w:style>
  <w:style w:type="paragraph" w:styleId="CommentSubject">
    <w:name w:val="annotation subject"/>
    <w:basedOn w:val="CommentText"/>
    <w:next w:val="CommentText"/>
    <w:semiHidden/>
    <w:rPr>
      <w:b/>
      <w:bCs/>
    </w:rPr>
  </w:style>
  <w:style w:type="paragraph" w:customStyle="1" w:styleId="EditorsNote">
    <w:name w:val="Editor's Note"/>
    <w:basedOn w:val="NO"/>
    <w:rsid w:val="00715F63"/>
    <w:rPr>
      <w:color w:val="FF0000"/>
    </w:rPr>
  </w:style>
  <w:style w:type="paragraph" w:customStyle="1" w:styleId="EW">
    <w:name w:val="EW"/>
    <w:basedOn w:val="EX"/>
    <w:rsid w:val="00715F63"/>
    <w:pPr>
      <w:spacing w:after="0"/>
    </w:pPr>
  </w:style>
  <w:style w:type="character" w:customStyle="1" w:styleId="NOChar">
    <w:name w:val="NO Char"/>
    <w:link w:val="NO"/>
    <w:rsid w:val="00715F63"/>
    <w:rPr>
      <w:lang w:eastAsia="en-US"/>
    </w:rPr>
  </w:style>
  <w:style w:type="character" w:customStyle="1" w:styleId="FooterChar">
    <w:name w:val="Footer Char"/>
    <w:link w:val="Footer"/>
    <w:rsid w:val="00715F63"/>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1587772">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portal.etsi.org/tb/status/status.asp" TargetMode="External"/><Relationship Id="rId18" Type="http://schemas.openxmlformats.org/officeDocument/2006/relationships/hyperlink" Target="http://www.cs.columbia.edu/IRT/software/rtptools/" TargetMode="External"/><Relationship Id="rId26" Type="http://schemas.openxmlformats.org/officeDocument/2006/relationships/oleObject" Target="embeddings/oleObject1.bin"/><Relationship Id="rId39" Type="http://schemas.openxmlformats.org/officeDocument/2006/relationships/oleObject" Target="embeddings/Microsoft_Visio_2003-2010_Drawing5.vsd"/><Relationship Id="rId21" Type="http://schemas.openxmlformats.org/officeDocument/2006/relationships/image" Target="media/image5.emf"/><Relationship Id="rId34" Type="http://schemas.openxmlformats.org/officeDocument/2006/relationships/image" Target="media/image12.wmf"/><Relationship Id="rId42" Type="http://schemas.openxmlformats.org/officeDocument/2006/relationships/image" Target="media/image16.emf"/><Relationship Id="rId47" Type="http://schemas.openxmlformats.org/officeDocument/2006/relationships/oleObject" Target="embeddings/Microsoft_Visio_2003-2010_Drawing8.vsd"/><Relationship Id="rId50" Type="http://schemas.openxmlformats.org/officeDocument/2006/relationships/image" Target="media/image20.emf"/><Relationship Id="rId55" Type="http://schemas.openxmlformats.org/officeDocument/2006/relationships/oleObject" Target="embeddings/Microsoft_Visio_2003-2010_Drawing12.vsd"/><Relationship Id="rId63" Type="http://schemas.openxmlformats.org/officeDocument/2006/relationships/oleObject" Target="embeddings/Microsoft_Visio_2003-2010_Drawing15.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Visio_2003-2010_Drawing18.vsd"/><Relationship Id="rId2" Type="http://schemas.openxmlformats.org/officeDocument/2006/relationships/numbering" Target="numbering.xml"/><Relationship Id="rId16" Type="http://schemas.openxmlformats.org/officeDocument/2006/relationships/hyperlink" Target="http://webapp.etsi.org/key/queryform.asp" TargetMode="External"/><Relationship Id="rId29" Type="http://schemas.openxmlformats.org/officeDocument/2006/relationships/oleObject" Target="embeddings/oleObject2.bin"/><Relationship Id="rId11" Type="http://schemas.openxmlformats.org/officeDocument/2006/relationships/footer" Target="footer1.xml"/><Relationship Id="rId24" Type="http://schemas.openxmlformats.org/officeDocument/2006/relationships/oleObject" Target="embeddings/Microsoft_Visio_2003-2010_Drawing3.vsd"/><Relationship Id="rId32" Type="http://schemas.openxmlformats.org/officeDocument/2006/relationships/image" Target="media/image11.emf"/><Relationship Id="rId37" Type="http://schemas.openxmlformats.org/officeDocument/2006/relationships/oleObject" Target="embeddings/Microsoft_Visio_2003-2010_Drawing4.vsd"/><Relationship Id="rId40" Type="http://schemas.openxmlformats.org/officeDocument/2006/relationships/image" Target="media/image15.emf"/><Relationship Id="rId45" Type="http://schemas.openxmlformats.org/officeDocument/2006/relationships/oleObject" Target="embeddings/oleObject6.bin"/><Relationship Id="rId53" Type="http://schemas.openxmlformats.org/officeDocument/2006/relationships/oleObject" Target="embeddings/Microsoft_Visio_2003-2010_Drawing11.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oleObject" Target="embeddings/oleObject7.bin"/><Relationship Id="rId82" Type="http://schemas.openxmlformats.org/officeDocument/2006/relationships/header" Target="header2.xm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portal.etsi.org/People/CommiteeSupportStaff.aspx" TargetMode="External"/><Relationship Id="rId22" Type="http://schemas.openxmlformats.org/officeDocument/2006/relationships/oleObject" Target="embeddings/Microsoft_Visio_2003-2010_Drawing2.vsd"/><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oleObject" Target="embeddings/oleObject5.bin"/><Relationship Id="rId43" Type="http://schemas.openxmlformats.org/officeDocument/2006/relationships/oleObject" Target="embeddings/Microsoft_Visio_2003-2010_Drawing7.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17.vsd"/><Relationship Id="rId77" Type="http://schemas.openxmlformats.org/officeDocument/2006/relationships/oleObject" Target="embeddings/oleObject8.bin"/><Relationship Id="rId8" Type="http://schemas.openxmlformats.org/officeDocument/2006/relationships/image" Target="media/image1.png"/><Relationship Id="rId51" Type="http://schemas.openxmlformats.org/officeDocument/2006/relationships/oleObject" Target="embeddings/Microsoft_Visio_2003-2010_Drawing10.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etsi.org/standards-search" TargetMode="External"/><Relationship Id="rId17" Type="http://schemas.openxmlformats.org/officeDocument/2006/relationships/hyperlink" Target="http://portal.etsi.org/Help/editHelp!/Howtostart/ETSIDraftingRules.aspx" TargetMode="External"/><Relationship Id="rId25" Type="http://schemas.openxmlformats.org/officeDocument/2006/relationships/image" Target="media/image7.emf"/><Relationship Id="rId33" Type="http://schemas.openxmlformats.org/officeDocument/2006/relationships/oleObject" Target="embeddings/oleObject4.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4.vsd"/><Relationship Id="rId67" Type="http://schemas.openxmlformats.org/officeDocument/2006/relationships/oleObject" Target="embeddings/Microsoft_Visio_2003-2010_Drawing16.vsd"/><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6.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0.vsd"/><Relationship Id="rId83"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webapp.etsi.org/IPR/home.asp"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9.vsd"/><Relationship Id="rId57" Type="http://schemas.openxmlformats.org/officeDocument/2006/relationships/oleObject" Target="embeddings/Microsoft_Visio_2003-2010_Drawing13.vsd"/><Relationship Id="rId10" Type="http://schemas.openxmlformats.org/officeDocument/2006/relationships/header" Target="header1.xml"/><Relationship Id="rId31" Type="http://schemas.openxmlformats.org/officeDocument/2006/relationships/oleObject" Target="embeddings/oleObject3.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wmf"/><Relationship Id="rId65" Type="http://schemas.openxmlformats.org/officeDocument/2006/relationships/hyperlink" Target="http://qoeserver.operator.com" TargetMode="External"/><Relationship Id="rId73" Type="http://schemas.openxmlformats.org/officeDocument/2006/relationships/oleObject" Target="embeddings/Microsoft_Visio_2003-2010_Drawing19.vsd"/><Relationship Id="rId78" Type="http://schemas.openxmlformats.org/officeDocument/2006/relationships/image" Target="media/image34.emf"/><Relationship Id="rId81" Type="http://schemas.openxmlformats.org/officeDocument/2006/relationships/oleObject" Target="embeddings/oleObject10.bin"/></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5</TotalTime>
  <Pages>277</Pages>
  <Words>92493</Words>
  <Characters>527215</Characters>
  <Application>Microsoft Office Word</Application>
  <DocSecurity>0</DocSecurity>
  <Lines>4393</Lines>
  <Paragraphs>1236</Paragraphs>
  <ScaleCrop>false</ScaleCrop>
  <HeadingPairs>
    <vt:vector size="2" baseType="variant">
      <vt:variant>
        <vt:lpstr>Title</vt:lpstr>
      </vt:variant>
      <vt:variant>
        <vt:i4>1</vt:i4>
      </vt:variant>
    </vt:vector>
  </HeadingPairs>
  <TitlesOfParts>
    <vt:vector size="1" baseType="lpstr">
      <vt:lpstr>3GPP TS 26.114 v. 11.11.0</vt:lpstr>
    </vt:vector>
  </TitlesOfParts>
  <Manager>Paolo Usai</Manager>
  <Company>MCC Support</Company>
  <LinksUpToDate>false</LinksUpToDate>
  <CharactersWithSpaces>618472</CharactersWithSpaces>
  <SharedDoc>false</SharedDoc>
  <HyperlinkBase/>
  <HLinks>
    <vt:vector size="18" baseType="variant">
      <vt:variant>
        <vt:i4>3407910</vt:i4>
      </vt:variant>
      <vt:variant>
        <vt:i4>1062</vt:i4>
      </vt:variant>
      <vt:variant>
        <vt:i4>0</vt:i4>
      </vt:variant>
      <vt:variant>
        <vt:i4>5</vt:i4>
      </vt:variant>
      <vt:variant>
        <vt:lpwstr>http://qoeserver.operator.com/</vt:lpwstr>
      </vt:variant>
      <vt:variant>
        <vt:lpwstr/>
      </vt:variant>
      <vt:variant>
        <vt:i4>5308430</vt:i4>
      </vt:variant>
      <vt:variant>
        <vt:i4>993</vt:i4>
      </vt:variant>
      <vt:variant>
        <vt:i4>0</vt:i4>
      </vt:variant>
      <vt:variant>
        <vt:i4>5</vt:i4>
      </vt:variant>
      <vt:variant>
        <vt:lpwstr>http://www.cs.columbia.edu/IRT/software/rtptools/</vt:lpwstr>
      </vt:variant>
      <vt:variant>
        <vt:lpwstr/>
      </vt:variant>
      <vt:variant>
        <vt:i4>2818174</vt:i4>
      </vt:variant>
      <vt:variant>
        <vt:i4>3</vt:i4>
      </vt:variant>
      <vt:variant>
        <vt:i4>0</vt:i4>
      </vt:variant>
      <vt:variant>
        <vt:i4>5</vt:i4>
      </vt:variant>
      <vt:variant>
        <vt:lpwstr>http://www/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11.11.0</dc:title>
  <dc:subject>3GPP TS 26.114 IP Multimedia Subsystem (IMS); Multimedia Telephony; Media handling and interaction (Release 11)</dc:subject>
  <dc:creator>3GPP TSG SA WG4 Codec</dc:creator>
  <cp:keywords>Telephony, IP, Voice over IP, VoIP, Multimedia, IMS, LTE</cp:keywords>
  <dc:description/>
  <cp:lastModifiedBy>Anne-Lise Raffy</cp:lastModifiedBy>
  <cp:revision>3</cp:revision>
  <cp:lastPrinted>2007-02-13T08:01:00Z</cp:lastPrinted>
  <dcterms:created xsi:type="dcterms:W3CDTF">2015-04-08T12:15:00Z</dcterms:created>
  <dcterms:modified xsi:type="dcterms:W3CDTF">2015-04-08T12:50:00Z</dcterms:modified>
  <cp:category/>
</cp:coreProperties>
</file>